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70BF" w14:textId="77777777" w:rsidR="00AF2A51" w:rsidRDefault="00AF2A51"/>
    <w:p w14:paraId="02761539" w14:textId="77777777" w:rsidR="00AF2A51" w:rsidRDefault="00000000">
      <w:pPr>
        <w:rPr>
          <w:b/>
          <w:bCs/>
        </w:rPr>
      </w:pPr>
      <w:r>
        <w:rPr>
          <w:noProof/>
        </w:rPr>
        <mc:AlternateContent>
          <mc:Choice Requires="wpg">
            <w:drawing>
              <wp:anchor distT="0" distB="0" distL="114300" distR="114300" simplePos="0" relativeHeight="251658240" behindDoc="0" locked="0" layoutInCell="1" hidden="0" allowOverlap="1" wp14:anchorId="1B956355" wp14:editId="4D1065C8">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352204867" name="Grupo 1352204867"/>
                        <wpg:cNvGrpSpPr/>
                        <wpg:grpSpPr>
                          <a:xfrm>
                            <a:off x="2226563" y="2998950"/>
                            <a:ext cx="6238875" cy="1562100"/>
                            <a:chOff x="0" y="0"/>
                            <a:chExt cx="5991225" cy="1562100"/>
                          </a:xfrm>
                        </wpg:grpSpPr>
                        <wps:wsp>
                          <wps:cNvPr id="1911094198" name="Rectángulo 1911094198"/>
                          <wps:cNvSpPr/>
                          <wps:spPr>
                            <a:xfrm>
                              <a:off x="0" y="0"/>
                              <a:ext cx="5991225" cy="1562100"/>
                            </a:xfrm>
                            <a:prstGeom prst="rect">
                              <a:avLst/>
                            </a:prstGeom>
                            <a:noFill/>
                            <a:ln>
                              <a:noFill/>
                            </a:ln>
                          </wps:spPr>
                          <wps:txbx>
                            <w:txbxContent>
                              <w:p w14:paraId="4A8F84FF" w14:textId="77777777" w:rsidR="00AF2A51" w:rsidRDefault="00AF2A51">
                                <w:pPr>
                                  <w:spacing w:after="0" w:line="240" w:lineRule="auto"/>
                                  <w:textDirection w:val="btLr"/>
                                </w:pPr>
                              </w:p>
                            </w:txbxContent>
                          </wps:txbx>
                          <wps:bodyPr spcFirstLastPara="1" wrap="square" lIns="91425" tIns="91425" rIns="91425" bIns="91425" anchor="ctr" anchorCtr="0">
                            <a:noAutofit/>
                          </wps:bodyPr>
                        </wps:wsp>
                        <wps:wsp>
                          <wps:cNvPr id="1567438356" name="Rectángulo 1567438356"/>
                          <wps:cNvSpPr/>
                          <wps:spPr>
                            <a:xfrm>
                              <a:off x="1024671" y="299473"/>
                              <a:ext cx="4966554" cy="1262627"/>
                            </a:xfrm>
                            <a:prstGeom prst="rect">
                              <a:avLst/>
                            </a:prstGeom>
                            <a:noFill/>
                            <a:ln>
                              <a:noFill/>
                            </a:ln>
                          </wps:spPr>
                          <wps:txbx>
                            <w:txbxContent>
                              <w:p w14:paraId="0B70D688" w14:textId="77777777" w:rsidR="00AF2A51" w:rsidRDefault="00AF2A51">
                                <w:pPr>
                                  <w:spacing w:after="0" w:line="240" w:lineRule="auto"/>
                                  <w:textDirection w:val="btLr"/>
                                </w:pPr>
                              </w:p>
                              <w:p w14:paraId="02E2D5E2" w14:textId="77777777" w:rsidR="00AF2A51" w:rsidRDefault="00000000">
                                <w:pPr>
                                  <w:spacing w:after="0" w:line="240" w:lineRule="auto"/>
                                  <w:textDirection w:val="btLr"/>
                                </w:pPr>
                                <w:r>
                                  <w:rPr>
                                    <w:b/>
                                    <w:color w:val="1F3864"/>
                                    <w:sz w:val="48"/>
                                  </w:rPr>
                                  <w:t xml:space="preserve">Guía2. Desarrollo Proyecto APT </w:t>
                                </w:r>
                              </w:p>
                              <w:p w14:paraId="5333F499" w14:textId="77777777" w:rsidR="00AF2A51"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237999713" name="Rectángulo 1237999713"/>
                          <wps:cNvSpPr/>
                          <wps:spPr>
                            <a:xfrm>
                              <a:off x="0" y="0"/>
                              <a:ext cx="993140" cy="1486894"/>
                            </a:xfrm>
                            <a:prstGeom prst="rect">
                              <a:avLst/>
                            </a:prstGeom>
                            <a:solidFill>
                              <a:srgbClr val="1F3864"/>
                            </a:solidFill>
                            <a:ln>
                              <a:noFill/>
                            </a:ln>
                          </wps:spPr>
                          <wps:txbx>
                            <w:txbxContent>
                              <w:p w14:paraId="058E8922" w14:textId="77777777" w:rsidR="00AF2A51" w:rsidRDefault="00AF2A5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B956355"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">
                <v:group id="Grupo 1352204867"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">
                  <v:rect id="Rectángulo 1911094198"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" filled="f" stroked="f">
                    <v:textbox inset="2.53958mm,2.53958mm,2.53958mm,2.53958mm">
                      <w:txbxContent>
                        <w:p w14:paraId="4A8F84FF" w14:textId="77777777" w:rsidR="00AF2A51" w:rsidRDefault="00AF2A51">
                          <w:pPr>
                            <w:spacing w:after="0" w:line="240" w:lineRule="auto"/>
                            <w:textDirection w:val="btLr"/>
                          </w:pPr>
                        </w:p>
                      </w:txbxContent>
                    </v:textbox>
                  </v:rect>
                  <v:rect id="Rectángulo 1567438356"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" filled="f" stroked="f">
                    <v:textbox inset="2.53958mm,1.2694mm,2.53958mm,1.2694mm">
                      <w:txbxContent>
                        <w:p w14:paraId="0B70D688" w14:textId="77777777" w:rsidR="00AF2A51" w:rsidRDefault="00AF2A51">
                          <w:pPr>
                            <w:spacing w:after="0" w:line="240" w:lineRule="auto"/>
                            <w:textDirection w:val="btLr"/>
                          </w:pPr>
                        </w:p>
                        <w:p w14:paraId="02E2D5E2" w14:textId="77777777" w:rsidR="00AF2A51" w:rsidRDefault="00000000">
                          <w:pPr>
                            <w:spacing w:after="0" w:line="240" w:lineRule="auto"/>
                            <w:textDirection w:val="btLr"/>
                          </w:pPr>
                          <w:r>
                            <w:rPr>
                              <w:b/>
                              <w:color w:val="1F3864"/>
                              <w:sz w:val="48"/>
                            </w:rPr>
                            <w:t xml:space="preserve">Guía2. Desarrollo Proyecto APT </w:t>
                          </w:r>
                        </w:p>
                        <w:p w14:paraId="5333F499" w14:textId="77777777" w:rsidR="00AF2A51" w:rsidRDefault="00000000">
                          <w:pPr>
                            <w:spacing w:after="0" w:line="240" w:lineRule="auto"/>
                            <w:textDirection w:val="btLr"/>
                          </w:pPr>
                          <w:r>
                            <w:rPr>
                              <w:b/>
                              <w:color w:val="1F3864"/>
                              <w:sz w:val="48"/>
                            </w:rPr>
                            <w:t>Asignatura Capstone</w:t>
                          </w:r>
                        </w:p>
                      </w:txbxContent>
                    </v:textbox>
                  </v:rect>
                  <v:rect id="Rectángulo 1237999713"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" fillcolor="#1f3864" stroked="f">
                    <v:textbox inset="2.53958mm,2.53958mm,2.53958mm,2.53958mm">
                      <w:txbxContent>
                        <w:p w14:paraId="058E8922" w14:textId="77777777" w:rsidR="00AF2A51" w:rsidRDefault="00AF2A51">
                          <w:pPr>
                            <w:spacing w:after="0" w:line="240" w:lineRule="auto"/>
                            <w:textDirection w:val="btLr"/>
                          </w:pPr>
                        </w:p>
                      </w:txbxContent>
                    </v:textbox>
                  </v:rect>
                </v:group>
              </v:group>
            </w:pict>
          </mc:Fallback>
        </mc:AlternateContent>
      </w:r>
    </w:p>
    <w:p w14:paraId="0718EA47" w14:textId="77777777" w:rsidR="00AF2A51" w:rsidRDefault="00AF2A51">
      <w:pPr>
        <w:rPr>
          <w:color w:val="595959"/>
          <w:sz w:val="24"/>
          <w:szCs w:val="24"/>
        </w:rPr>
      </w:pPr>
    </w:p>
    <w:p w14:paraId="61E04C9B" w14:textId="77777777" w:rsidR="00AF2A51" w:rsidRDefault="00AF2A51">
      <w:pPr>
        <w:rPr>
          <w:color w:val="595959"/>
          <w:sz w:val="24"/>
          <w:szCs w:val="24"/>
        </w:rPr>
      </w:pPr>
    </w:p>
    <w:p w14:paraId="74E7CA96" w14:textId="77777777" w:rsidR="00AF2A51" w:rsidRDefault="00AF2A51">
      <w:pPr>
        <w:rPr>
          <w:color w:val="595959"/>
          <w:sz w:val="24"/>
          <w:szCs w:val="24"/>
        </w:rPr>
      </w:pPr>
    </w:p>
    <w:p w14:paraId="7B53C9CF" w14:textId="77777777" w:rsidR="00AF2A51" w:rsidRDefault="00AF2A51">
      <w:pPr>
        <w:rPr>
          <w:color w:val="595959"/>
          <w:sz w:val="24"/>
          <w:szCs w:val="24"/>
        </w:rPr>
      </w:pPr>
    </w:p>
    <w:p w14:paraId="58720B00" w14:textId="77777777" w:rsidR="00AF2A51" w:rsidRDefault="00AF2A51">
      <w:pPr>
        <w:rPr>
          <w:color w:val="595959"/>
          <w:sz w:val="24"/>
          <w:szCs w:val="24"/>
        </w:rPr>
      </w:pPr>
    </w:p>
    <w:p w14:paraId="2A1CE222" w14:textId="77777777" w:rsidR="00AF2A51" w:rsidRDefault="00AF2A51">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AF2A51" w14:paraId="1815D321" w14:textId="77777777">
        <w:trPr>
          <w:trHeight w:val="440"/>
        </w:trPr>
        <w:tc>
          <w:tcPr>
            <w:tcW w:w="9639" w:type="dxa"/>
            <w:vAlign w:val="center"/>
          </w:tcPr>
          <w:p w14:paraId="311BF1BE" w14:textId="77777777" w:rsidR="00AF2A51" w:rsidRDefault="00000000">
            <w:pPr>
              <w:rPr>
                <w:b/>
                <w:bCs/>
                <w:color w:val="1F3864"/>
                <w:sz w:val="28"/>
                <w:szCs w:val="28"/>
              </w:rPr>
            </w:pPr>
            <w:r>
              <w:rPr>
                <w:b/>
                <w:bCs/>
                <w:color w:val="1F3864"/>
                <w:sz w:val="28"/>
                <w:szCs w:val="28"/>
              </w:rPr>
              <w:t>1. Resumen avance Proyecto APT</w:t>
            </w:r>
          </w:p>
        </w:tc>
      </w:tr>
      <w:tr w:rsidR="00AF2A51" w14:paraId="016828FC" w14:textId="77777777">
        <w:trPr>
          <w:trHeight w:val="800"/>
        </w:trPr>
        <w:tc>
          <w:tcPr>
            <w:tcW w:w="9639" w:type="dxa"/>
            <w:shd w:val="clear" w:color="auto" w:fill="D9E2F3"/>
            <w:vAlign w:val="center"/>
          </w:tcPr>
          <w:p w14:paraId="185148F2" w14:textId="77777777" w:rsidR="00AF2A5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13F90073" w14:textId="77777777" w:rsidR="00AF2A51" w:rsidRDefault="00AF2A51">
      <w:pPr>
        <w:spacing w:after="0" w:line="240" w:lineRule="auto"/>
        <w:rPr>
          <w:color w:val="595959"/>
          <w:sz w:val="24"/>
          <w:szCs w:val="24"/>
        </w:rPr>
      </w:pPr>
    </w:p>
    <w:p w14:paraId="5292F865" w14:textId="77777777" w:rsidR="00AF2A51" w:rsidRDefault="00AF2A51">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AF2A51" w14:paraId="3A198556" w14:textId="77777777">
        <w:tc>
          <w:tcPr>
            <w:tcW w:w="2528" w:type="dxa"/>
            <w:vAlign w:val="center"/>
          </w:tcPr>
          <w:p w14:paraId="6B501E02" w14:textId="77777777" w:rsidR="00AF2A51" w:rsidRDefault="00000000">
            <w:pPr>
              <w:rPr>
                <w:color w:val="1F3864"/>
              </w:rPr>
            </w:pPr>
            <w:r>
              <w:rPr>
                <w:color w:val="1F3864"/>
              </w:rPr>
              <w:t>Resumen de avance proyecto APT</w:t>
            </w:r>
          </w:p>
        </w:tc>
        <w:tc>
          <w:tcPr>
            <w:tcW w:w="7111" w:type="dxa"/>
          </w:tcPr>
          <w:p w14:paraId="7B9C16AD" w14:textId="77777777" w:rsidR="00AF2A51" w:rsidRDefault="00000000">
            <w:pPr>
              <w:jc w:val="both"/>
              <w:rPr>
                <w:color w:val="548DD4"/>
                <w:sz w:val="20"/>
                <w:szCs w:val="20"/>
              </w:rPr>
            </w:pPr>
            <w:r>
              <w:rPr>
                <w:color w:val="548DD4"/>
                <w:sz w:val="20"/>
                <w:szCs w:val="20"/>
              </w:rPr>
              <w:t>A dos días del cierre del Sprint 2 (semana 10), el equipo completó la Fase 1 de planificación, el Sprint 0 y el Sprint 1, y tiene implementadas y validadas todas las historias del Sprint 2, cumpliendo el hito H1-S4 y llegando al hito H2-S10 sin retrasos respecto del cronograma.</w:t>
            </w:r>
          </w:p>
          <w:p w14:paraId="2E1EF70A" w14:textId="77777777" w:rsidR="00AF2A51" w:rsidRDefault="00000000">
            <w:pPr>
              <w:jc w:val="both"/>
              <w:rPr>
                <w:color w:val="548DD4"/>
                <w:sz w:val="20"/>
                <w:szCs w:val="20"/>
              </w:rPr>
            </w:pPr>
            <w:r>
              <w:rPr>
                <w:color w:val="548DD4"/>
                <w:sz w:val="20"/>
                <w:szCs w:val="20"/>
              </w:rPr>
              <w:t xml:space="preserve">Fase 1 y Sprint 0 (semanas 1 a 4): se levantaron los requisitos con la contraparte de </w:t>
            </w:r>
            <w:proofErr w:type="spellStart"/>
            <w:r>
              <w:rPr>
                <w:color w:val="548DD4"/>
                <w:sz w:val="20"/>
                <w:szCs w:val="20"/>
              </w:rPr>
              <w:t>Masterbase</w:t>
            </w:r>
            <w:proofErr w:type="spellEnd"/>
            <w:r>
              <w:rPr>
                <w:color w:val="548DD4"/>
                <w:sz w:val="20"/>
                <w:szCs w:val="20"/>
              </w:rPr>
              <w:t xml:space="preserve"> y se construyó el </w:t>
            </w:r>
            <w:proofErr w:type="spellStart"/>
            <w:r>
              <w:rPr>
                <w:color w:val="548DD4"/>
                <w:sz w:val="20"/>
                <w:szCs w:val="20"/>
              </w:rPr>
              <w:t>Product</w:t>
            </w:r>
            <w:proofErr w:type="spellEnd"/>
            <w:r>
              <w:rPr>
                <w:color w:val="548DD4"/>
                <w:sz w:val="20"/>
                <w:szCs w:val="20"/>
              </w:rPr>
              <w:t xml:space="preserve"> Backlog de 36 historias de usuario (US-01 a US-36) agrupadas en épicas. Se diseñó una arquitectura desacoplada (</w:t>
            </w:r>
            <w:proofErr w:type="spellStart"/>
            <w:r>
              <w:rPr>
                <w:color w:val="548DD4"/>
                <w:sz w:val="20"/>
                <w:szCs w:val="20"/>
              </w:rPr>
              <w:t>frontend</w:t>
            </w:r>
            <w:proofErr w:type="spellEnd"/>
            <w:r>
              <w:rPr>
                <w:color w:val="548DD4"/>
                <w:sz w:val="20"/>
                <w:szCs w:val="20"/>
              </w:rPr>
              <w:t xml:space="preserve"> </w:t>
            </w:r>
            <w:proofErr w:type="spellStart"/>
            <w:r>
              <w:rPr>
                <w:color w:val="548DD4"/>
                <w:sz w:val="20"/>
                <w:szCs w:val="20"/>
              </w:rPr>
              <w:t>React</w:t>
            </w:r>
            <w:proofErr w:type="spellEnd"/>
            <w:r>
              <w:rPr>
                <w:color w:val="548DD4"/>
                <w:sz w:val="20"/>
                <w:szCs w:val="20"/>
              </w:rPr>
              <w:t xml:space="preserve">, </w:t>
            </w:r>
            <w:proofErr w:type="spellStart"/>
            <w:r>
              <w:rPr>
                <w:color w:val="548DD4"/>
                <w:sz w:val="20"/>
                <w:szCs w:val="20"/>
              </w:rPr>
              <w:t>backend</w:t>
            </w:r>
            <w:proofErr w:type="spellEnd"/>
            <w:r>
              <w:rPr>
                <w:color w:val="548DD4"/>
                <w:sz w:val="20"/>
                <w:szCs w:val="20"/>
              </w:rPr>
              <w:t xml:space="preserve"> Spring Boot y servicios separados de notificaciones e IA), el modelo relacional en PostgreSQL y el entorno base con Docker </w:t>
            </w:r>
            <w:proofErr w:type="spellStart"/>
            <w:r>
              <w:rPr>
                <w:color w:val="548DD4"/>
                <w:sz w:val="20"/>
                <w:szCs w:val="20"/>
              </w:rPr>
              <w:t>Compose</w:t>
            </w:r>
            <w:proofErr w:type="spellEnd"/>
            <w:r>
              <w:rPr>
                <w:color w:val="548DD4"/>
                <w:sz w:val="20"/>
                <w:szCs w:val="20"/>
              </w:rPr>
              <w:t xml:space="preserve"> (PostgreSQL, </w:t>
            </w:r>
            <w:proofErr w:type="spellStart"/>
            <w:r>
              <w:rPr>
                <w:color w:val="548DD4"/>
                <w:sz w:val="20"/>
                <w:szCs w:val="20"/>
              </w:rPr>
              <w:t>Keycloak</w:t>
            </w:r>
            <w:proofErr w:type="spellEnd"/>
            <w:r>
              <w:rPr>
                <w:color w:val="548DD4"/>
                <w:sz w:val="20"/>
                <w:szCs w:val="20"/>
              </w:rPr>
              <w:t xml:space="preserve">, </w:t>
            </w:r>
            <w:proofErr w:type="spellStart"/>
            <w:r>
              <w:rPr>
                <w:color w:val="548DD4"/>
                <w:sz w:val="20"/>
                <w:szCs w:val="20"/>
              </w:rPr>
              <w:t>MinIO</w:t>
            </w:r>
            <w:proofErr w:type="spellEnd"/>
            <w:r>
              <w:rPr>
                <w:color w:val="548DD4"/>
                <w:sz w:val="20"/>
                <w:szCs w:val="20"/>
              </w:rPr>
              <w:t xml:space="preserve"> y </w:t>
            </w:r>
            <w:proofErr w:type="spellStart"/>
            <w:r>
              <w:rPr>
                <w:color w:val="548DD4"/>
                <w:sz w:val="20"/>
                <w:szCs w:val="20"/>
              </w:rPr>
              <w:t>RabbitMQ</w:t>
            </w:r>
            <w:proofErr w:type="spellEnd"/>
            <w:r>
              <w:rPr>
                <w:color w:val="548DD4"/>
                <w:sz w:val="20"/>
                <w:szCs w:val="20"/>
              </w:rPr>
              <w:t>), junto con el repositorio en GitHub y los tableros de Trello. Esta línea base se aprobó en el Hito 1.</w:t>
            </w:r>
          </w:p>
          <w:p w14:paraId="74F80EC6" w14:textId="77777777" w:rsidR="00AF2A51" w:rsidRDefault="00000000">
            <w:pPr>
              <w:jc w:val="both"/>
              <w:rPr>
                <w:color w:val="548DD4"/>
                <w:sz w:val="20"/>
                <w:szCs w:val="20"/>
              </w:rPr>
            </w:pPr>
            <w:r>
              <w:rPr>
                <w:color w:val="548DD4"/>
                <w:sz w:val="20"/>
                <w:szCs w:val="20"/>
              </w:rPr>
              <w:t xml:space="preserve">Sprint 1 (semanas 5 a 7): se completaron y validaron las 12 historias comprometidas (US-01 a US-12), que forman el flujo documental base: inicio de sesión con </w:t>
            </w:r>
            <w:proofErr w:type="spellStart"/>
            <w:r>
              <w:rPr>
                <w:color w:val="548DD4"/>
                <w:sz w:val="20"/>
                <w:szCs w:val="20"/>
              </w:rPr>
              <w:t>Keycloak</w:t>
            </w:r>
            <w:proofErr w:type="spellEnd"/>
            <w:r>
              <w:rPr>
                <w:color w:val="548DD4"/>
                <w:sz w:val="20"/>
                <w:szCs w:val="20"/>
              </w:rPr>
              <w:t xml:space="preserve">, cierre de sesión auditado, gestión de usuarios, registro de documentos almacenados en </w:t>
            </w:r>
            <w:proofErr w:type="spellStart"/>
            <w:r>
              <w:rPr>
                <w:color w:val="548DD4"/>
                <w:sz w:val="20"/>
                <w:szCs w:val="20"/>
              </w:rPr>
              <w:t>MinIO</w:t>
            </w:r>
            <w:proofErr w:type="spellEnd"/>
            <w:r>
              <w:rPr>
                <w:color w:val="548DD4"/>
                <w:sz w:val="20"/>
                <w:szCs w:val="20"/>
              </w:rPr>
              <w:t xml:space="preserve">, bandeja de revisiones pendientes, aprobación, rechazo y solicitud de corrección, historial inmutable y notificaciones dentro de la plataforma mediante </w:t>
            </w:r>
            <w:proofErr w:type="spellStart"/>
            <w:r>
              <w:rPr>
                <w:color w:val="548DD4"/>
                <w:sz w:val="20"/>
                <w:szCs w:val="20"/>
              </w:rPr>
              <w:t>RabbitMQ</w:t>
            </w:r>
            <w:proofErr w:type="spellEnd"/>
            <w:r>
              <w:rPr>
                <w:color w:val="548DD4"/>
                <w:sz w:val="20"/>
                <w:szCs w:val="20"/>
              </w:rPr>
              <w:t xml:space="preserve">. Se terminaron 38 de 38 tareas técnicas y 90 de 90 horas planificadas, y el trabajo pendiente llegó a cero un día antes de lo previsto. La Sprint </w:t>
            </w:r>
            <w:proofErr w:type="spellStart"/>
            <w:r>
              <w:rPr>
                <w:color w:val="548DD4"/>
                <w:sz w:val="20"/>
                <w:szCs w:val="20"/>
              </w:rPr>
              <w:t>Review</w:t>
            </w:r>
            <w:proofErr w:type="spellEnd"/>
            <w:r>
              <w:rPr>
                <w:color w:val="548DD4"/>
                <w:sz w:val="20"/>
                <w:szCs w:val="20"/>
              </w:rPr>
              <w:t xml:space="preserve"> fue firmada por la </w:t>
            </w:r>
            <w:proofErr w:type="spellStart"/>
            <w:r>
              <w:rPr>
                <w:color w:val="548DD4"/>
                <w:sz w:val="20"/>
                <w:szCs w:val="20"/>
              </w:rPr>
              <w:t>Product</w:t>
            </w:r>
            <w:proofErr w:type="spellEnd"/>
            <w:r>
              <w:rPr>
                <w:color w:val="548DD4"/>
                <w:sz w:val="20"/>
                <w:szCs w:val="20"/>
              </w:rPr>
              <w:t xml:space="preserve"> Owner, Karin Pohl.</w:t>
            </w:r>
          </w:p>
          <w:p w14:paraId="6B5BC175" w14:textId="77777777" w:rsidR="00AF2A51" w:rsidRDefault="00000000">
            <w:pPr>
              <w:jc w:val="both"/>
              <w:rPr>
                <w:color w:val="548DD4"/>
                <w:sz w:val="20"/>
                <w:szCs w:val="20"/>
              </w:rPr>
            </w:pPr>
            <w:r>
              <w:rPr>
                <w:color w:val="548DD4"/>
                <w:sz w:val="20"/>
                <w:szCs w:val="20"/>
              </w:rPr>
              <w:t xml:space="preserve">Sprint 2 (semanas 8 a 10): se implementaron y validaron las 14 historias comprometidas (US-13 a US-26): RUT con validación de dígito verificador y unicidad, áreas corporativas construidas a partir del organigrama de </w:t>
            </w:r>
            <w:proofErr w:type="spellStart"/>
            <w:r>
              <w:rPr>
                <w:color w:val="548DD4"/>
                <w:sz w:val="20"/>
                <w:szCs w:val="20"/>
              </w:rPr>
              <w:t>Masterbase</w:t>
            </w:r>
            <w:proofErr w:type="spellEnd"/>
            <w:r>
              <w:rPr>
                <w:color w:val="548DD4"/>
                <w:sz w:val="20"/>
                <w:szCs w:val="20"/>
              </w:rPr>
              <w:t xml:space="preserve"> para pruebas, administradores de área y vinculación de usuarios, motor de flujos configurables por etapas con responsables de revisión, control de acceso por roles (RBAC) departamental y jerárquico, matriz de plazos SLA en días hábiles con alertas de vencimiento, detalle integral de solicitudes, búsqueda de documentos, consulta de </w:t>
            </w:r>
            <w:r>
              <w:rPr>
                <w:color w:val="548DD4"/>
                <w:sz w:val="20"/>
                <w:szCs w:val="20"/>
              </w:rPr>
              <w:lastRenderedPageBreak/>
              <w:t xml:space="preserve">“Mis solicitudes” con código correlativo, descarga segura de documentos, cambio de contraseña y </w:t>
            </w:r>
            <w:proofErr w:type="spellStart"/>
            <w:r>
              <w:rPr>
                <w:color w:val="548DD4"/>
                <w:sz w:val="20"/>
                <w:szCs w:val="20"/>
              </w:rPr>
              <w:t>dashboard</w:t>
            </w:r>
            <w:proofErr w:type="spellEnd"/>
            <w:r>
              <w:rPr>
                <w:color w:val="548DD4"/>
                <w:sz w:val="20"/>
                <w:szCs w:val="20"/>
              </w:rPr>
              <w:t xml:space="preserve"> de resumen general. El incremento se demostrará a la </w:t>
            </w:r>
            <w:proofErr w:type="spellStart"/>
            <w:r>
              <w:rPr>
                <w:color w:val="548DD4"/>
                <w:sz w:val="20"/>
                <w:szCs w:val="20"/>
              </w:rPr>
              <w:t>Product</w:t>
            </w:r>
            <w:proofErr w:type="spellEnd"/>
            <w:r>
              <w:rPr>
                <w:color w:val="548DD4"/>
                <w:sz w:val="20"/>
                <w:szCs w:val="20"/>
              </w:rPr>
              <w:t xml:space="preserve"> Owner en la Sprint </w:t>
            </w:r>
            <w:proofErr w:type="spellStart"/>
            <w:r>
              <w:rPr>
                <w:color w:val="548DD4"/>
                <w:sz w:val="20"/>
                <w:szCs w:val="20"/>
              </w:rPr>
              <w:t>Review</w:t>
            </w:r>
            <w:proofErr w:type="spellEnd"/>
            <w:r>
              <w:rPr>
                <w:color w:val="548DD4"/>
                <w:sz w:val="20"/>
                <w:szCs w:val="20"/>
              </w:rPr>
              <w:t xml:space="preserve"> de cierre del sprint, donde se firmará el acta correspondiente.</w:t>
            </w:r>
          </w:p>
        </w:tc>
      </w:tr>
      <w:tr w:rsidR="00AF2A51" w14:paraId="3DF159BA" w14:textId="77777777">
        <w:trPr>
          <w:trHeight w:val="1247"/>
        </w:trPr>
        <w:tc>
          <w:tcPr>
            <w:tcW w:w="2528" w:type="dxa"/>
            <w:vAlign w:val="center"/>
          </w:tcPr>
          <w:p w14:paraId="001D1A60" w14:textId="77777777" w:rsidR="00AF2A51" w:rsidRDefault="00000000">
            <w:pPr>
              <w:rPr>
                <w:color w:val="1F3864"/>
              </w:rPr>
            </w:pPr>
            <w:r>
              <w:rPr>
                <w:color w:val="1F3864"/>
              </w:rPr>
              <w:lastRenderedPageBreak/>
              <w:t>Objetivos</w:t>
            </w:r>
          </w:p>
        </w:tc>
        <w:tc>
          <w:tcPr>
            <w:tcW w:w="7111" w:type="dxa"/>
            <w:vAlign w:val="center"/>
          </w:tcPr>
          <w:p w14:paraId="77897817" w14:textId="77777777" w:rsidR="00AF2A51" w:rsidRDefault="00000000">
            <w:pPr>
              <w:jc w:val="both"/>
              <w:rPr>
                <w:color w:val="548DD4"/>
                <w:sz w:val="20"/>
                <w:szCs w:val="20"/>
              </w:rPr>
            </w:pPr>
            <w:r>
              <w:rPr>
                <w:color w:val="548DD4"/>
                <w:sz w:val="20"/>
                <w:szCs w:val="20"/>
              </w:rPr>
              <w:t xml:space="preserve">Los objetivos generales y específicos se mantienen sin ajustes. Los cambios solicitados por la </w:t>
            </w:r>
            <w:proofErr w:type="spellStart"/>
            <w:r>
              <w:rPr>
                <w:color w:val="548DD4"/>
                <w:sz w:val="20"/>
                <w:szCs w:val="20"/>
              </w:rPr>
              <w:t>Product</w:t>
            </w:r>
            <w:proofErr w:type="spellEnd"/>
            <w:r>
              <w:rPr>
                <w:color w:val="548DD4"/>
                <w:sz w:val="20"/>
                <w:szCs w:val="20"/>
              </w:rPr>
              <w:t xml:space="preserve"> Owner (RUT, tipo de documento, correlativos y plazos SLA) se incorporaron como historias de usuario dentro de los objetivos específicos 1 a 3, sin modificar su formulación.</w:t>
            </w:r>
          </w:p>
          <w:p w14:paraId="6FD0F26E" w14:textId="77777777" w:rsidR="00AF2A51" w:rsidRDefault="00000000">
            <w:pPr>
              <w:jc w:val="both"/>
              <w:rPr>
                <w:color w:val="548DD4"/>
                <w:sz w:val="20"/>
                <w:szCs w:val="20"/>
              </w:rPr>
            </w:pPr>
            <w:r>
              <w:rPr>
                <w:color w:val="548DD4"/>
                <w:sz w:val="20"/>
                <w:szCs w:val="20"/>
              </w:rPr>
              <w:t xml:space="preserve">Respecto de los objetivos específicos: (1) el levantamiento y sistematización de requerimientos está cumplido y se mantiene actualizado mediante reuniones semanales con la </w:t>
            </w:r>
            <w:proofErr w:type="spellStart"/>
            <w:r>
              <w:rPr>
                <w:color w:val="548DD4"/>
                <w:sz w:val="20"/>
                <w:szCs w:val="20"/>
              </w:rPr>
              <w:t>Product</w:t>
            </w:r>
            <w:proofErr w:type="spellEnd"/>
            <w:r>
              <w:rPr>
                <w:color w:val="548DD4"/>
                <w:sz w:val="20"/>
                <w:szCs w:val="20"/>
              </w:rPr>
              <w:t xml:space="preserve"> Owner; (2) el modelo de datos está implementado para usuarios, roles, áreas, solicitudes, flujos, plazos y auditoría, y se extenderá a plantillas dinámicas en el Sprint 3; (3) el motor configurable de flujos con RBAC y notificaciones está cumplido; (4) la integración de IA aún no se inicia, según lo planificado para las semanas 13 y 14; (5) el plan de pruebas está en curso, con las suites E2E de los </w:t>
            </w:r>
            <w:proofErr w:type="spellStart"/>
            <w:r>
              <w:rPr>
                <w:color w:val="548DD4"/>
                <w:sz w:val="20"/>
                <w:szCs w:val="20"/>
              </w:rPr>
              <w:t>Sprints</w:t>
            </w:r>
            <w:proofErr w:type="spellEnd"/>
            <w:r>
              <w:rPr>
                <w:color w:val="548DD4"/>
                <w:sz w:val="20"/>
                <w:szCs w:val="20"/>
              </w:rPr>
              <w:t xml:space="preserve"> 1 y 2 ejecutadas con éxito; y (6) la gestión del proyecto bajo Scrum está en curso, con evidencias registradas en cada sprint.</w:t>
            </w:r>
          </w:p>
        </w:tc>
      </w:tr>
      <w:tr w:rsidR="00AF2A51" w14:paraId="126A8E85" w14:textId="77777777">
        <w:trPr>
          <w:trHeight w:val="939"/>
        </w:trPr>
        <w:tc>
          <w:tcPr>
            <w:tcW w:w="2528" w:type="dxa"/>
            <w:vAlign w:val="center"/>
          </w:tcPr>
          <w:p w14:paraId="6F0C0078" w14:textId="77777777" w:rsidR="00AF2A51" w:rsidRDefault="00000000">
            <w:pPr>
              <w:rPr>
                <w:color w:val="1F3864"/>
              </w:rPr>
            </w:pPr>
            <w:r>
              <w:rPr>
                <w:color w:val="1F3864"/>
              </w:rPr>
              <w:t>Metodología</w:t>
            </w:r>
          </w:p>
        </w:tc>
        <w:tc>
          <w:tcPr>
            <w:tcW w:w="7111" w:type="dxa"/>
            <w:vAlign w:val="center"/>
          </w:tcPr>
          <w:p w14:paraId="3A7AFBDF" w14:textId="77777777" w:rsidR="00AF2A51" w:rsidRDefault="00000000">
            <w:pPr>
              <w:jc w:val="both"/>
              <w:rPr>
                <w:color w:val="548DD4"/>
                <w:sz w:val="20"/>
                <w:szCs w:val="20"/>
              </w:rPr>
            </w:pPr>
            <w:r>
              <w:rPr>
                <w:color w:val="548DD4"/>
                <w:sz w:val="20"/>
                <w:szCs w:val="20"/>
              </w:rPr>
              <w:t>Se mantiene el marco Scrum con los mismos roles, ceremonias y herramientas. Según la retroalimentación de la primera entrega, se corrigió la duración de las iteraciones y, a partir del monitoreo, se incorporaron estos ajustes de funcionamiento:</w:t>
            </w:r>
          </w:p>
          <w:p w14:paraId="1B1D72A8" w14:textId="77777777" w:rsidR="00AF2A51" w:rsidRDefault="00000000">
            <w:pPr>
              <w:numPr>
                <w:ilvl w:val="0"/>
                <w:numId w:val="8"/>
              </w:numPr>
              <w:spacing w:after="0"/>
              <w:jc w:val="both"/>
              <w:rPr>
                <w:color w:val="548DD4"/>
                <w:sz w:val="20"/>
                <w:szCs w:val="20"/>
              </w:rPr>
            </w:pPr>
            <w:r>
              <w:rPr>
                <w:color w:val="548DD4"/>
                <w:sz w:val="20"/>
                <w:szCs w:val="20"/>
              </w:rPr>
              <w:t xml:space="preserve">Reuniones semanales de seguimiento con la </w:t>
            </w:r>
            <w:proofErr w:type="spellStart"/>
            <w:r>
              <w:rPr>
                <w:color w:val="548DD4"/>
                <w:sz w:val="20"/>
                <w:szCs w:val="20"/>
              </w:rPr>
              <w:t>Product</w:t>
            </w:r>
            <w:proofErr w:type="spellEnd"/>
            <w:r>
              <w:rPr>
                <w:color w:val="548DD4"/>
                <w:sz w:val="20"/>
                <w:szCs w:val="20"/>
              </w:rPr>
              <w:t xml:space="preserve"> Owner, además de la Sprint </w:t>
            </w:r>
            <w:proofErr w:type="spellStart"/>
            <w:r>
              <w:rPr>
                <w:color w:val="548DD4"/>
                <w:sz w:val="20"/>
                <w:szCs w:val="20"/>
              </w:rPr>
              <w:t>Review</w:t>
            </w:r>
            <w:proofErr w:type="spellEnd"/>
            <w:r>
              <w:rPr>
                <w:color w:val="548DD4"/>
                <w:sz w:val="20"/>
                <w:szCs w:val="20"/>
              </w:rPr>
              <w:t>, para validar los criterios de aceptación antes de implementarlos en el sistema. Los acuerdos logrados en estas reuniones se documentan en Actas de Reunión.</w:t>
            </w:r>
          </w:p>
          <w:p w14:paraId="53C445EF" w14:textId="77777777" w:rsidR="00AF2A51" w:rsidRDefault="00000000">
            <w:pPr>
              <w:numPr>
                <w:ilvl w:val="0"/>
                <w:numId w:val="8"/>
              </w:numPr>
              <w:spacing w:after="0"/>
              <w:jc w:val="both"/>
              <w:rPr>
                <w:color w:val="548DD4"/>
                <w:sz w:val="20"/>
                <w:szCs w:val="20"/>
              </w:rPr>
            </w:pPr>
            <w:proofErr w:type="spellStart"/>
            <w:r>
              <w:rPr>
                <w:color w:val="548DD4"/>
                <w:sz w:val="20"/>
                <w:szCs w:val="20"/>
              </w:rPr>
              <w:t>Subroles</w:t>
            </w:r>
            <w:proofErr w:type="spellEnd"/>
            <w:r>
              <w:rPr>
                <w:color w:val="548DD4"/>
                <w:sz w:val="20"/>
                <w:szCs w:val="20"/>
              </w:rPr>
              <w:t xml:space="preserve"> internos para cada integrante, asociados a hitos y fechas en la Carta Gantt, para medir el avance individual y apoyarse entre compañeros ante una sobrecarga (Acta de Reunión </w:t>
            </w:r>
            <w:proofErr w:type="spellStart"/>
            <w:r>
              <w:rPr>
                <w:color w:val="548DD4"/>
                <w:sz w:val="20"/>
                <w:szCs w:val="20"/>
              </w:rPr>
              <w:t>N°</w:t>
            </w:r>
            <w:proofErr w:type="spellEnd"/>
            <w:r>
              <w:rPr>
                <w:color w:val="548DD4"/>
                <w:sz w:val="20"/>
                <w:szCs w:val="20"/>
              </w:rPr>
              <w:t xml:space="preserve"> 1).</w:t>
            </w:r>
          </w:p>
          <w:p w14:paraId="2BBBD6CA" w14:textId="77777777" w:rsidR="00AF2A51" w:rsidRDefault="00000000">
            <w:pPr>
              <w:numPr>
                <w:ilvl w:val="0"/>
                <w:numId w:val="8"/>
              </w:numPr>
              <w:spacing w:after="0"/>
              <w:jc w:val="both"/>
              <w:rPr>
                <w:color w:val="548DD4"/>
                <w:sz w:val="20"/>
                <w:szCs w:val="20"/>
              </w:rPr>
            </w:pPr>
            <w:r>
              <w:rPr>
                <w:color w:val="548DD4"/>
                <w:sz w:val="20"/>
                <w:szCs w:val="20"/>
              </w:rPr>
              <w:t xml:space="preserve">Validación de mockups con la </w:t>
            </w:r>
            <w:proofErr w:type="spellStart"/>
            <w:r>
              <w:rPr>
                <w:color w:val="548DD4"/>
                <w:sz w:val="20"/>
                <w:szCs w:val="20"/>
              </w:rPr>
              <w:t>Product</w:t>
            </w:r>
            <w:proofErr w:type="spellEnd"/>
            <w:r>
              <w:rPr>
                <w:color w:val="548DD4"/>
                <w:sz w:val="20"/>
                <w:szCs w:val="20"/>
              </w:rPr>
              <w:t xml:space="preserve"> Owner antes de implementar cada funcionalidad, desde el Sprint 3. Hasta el Sprint 2 los mockups se usaron solo como diseño interno y guía de estilo; validarlos con el cliente busca reducir los retrabajos por diferencias entre el diseño del equipo y lo que espera la </w:t>
            </w:r>
            <w:proofErr w:type="spellStart"/>
            <w:r>
              <w:rPr>
                <w:color w:val="548DD4"/>
                <w:sz w:val="20"/>
                <w:szCs w:val="20"/>
              </w:rPr>
              <w:t>Product</w:t>
            </w:r>
            <w:proofErr w:type="spellEnd"/>
            <w:r>
              <w:rPr>
                <w:color w:val="548DD4"/>
                <w:sz w:val="20"/>
                <w:szCs w:val="20"/>
              </w:rPr>
              <w:t xml:space="preserve"> Owner.</w:t>
            </w:r>
          </w:p>
          <w:p w14:paraId="602BCB9D" w14:textId="77777777" w:rsidR="00AF2A51" w:rsidRDefault="00000000">
            <w:pPr>
              <w:numPr>
                <w:ilvl w:val="0"/>
                <w:numId w:val="8"/>
              </w:numPr>
              <w:spacing w:after="0"/>
              <w:jc w:val="both"/>
              <w:rPr>
                <w:color w:val="548DD4"/>
                <w:sz w:val="20"/>
                <w:szCs w:val="20"/>
              </w:rPr>
            </w:pPr>
            <w:r>
              <w:rPr>
                <w:color w:val="548DD4"/>
                <w:sz w:val="20"/>
                <w:szCs w:val="20"/>
              </w:rPr>
              <w:t xml:space="preserve">Carta Gantt con la fecha de cada semana, a pedido de la </w:t>
            </w:r>
            <w:proofErr w:type="spellStart"/>
            <w:r>
              <w:rPr>
                <w:color w:val="548DD4"/>
                <w:sz w:val="20"/>
                <w:szCs w:val="20"/>
              </w:rPr>
              <w:t>Product</w:t>
            </w:r>
            <w:proofErr w:type="spellEnd"/>
            <w:r>
              <w:rPr>
                <w:color w:val="548DD4"/>
                <w:sz w:val="20"/>
                <w:szCs w:val="20"/>
              </w:rPr>
              <w:t xml:space="preserve"> Owner, para facilitar el seguimiento de las fechas (Acta de Reunión </w:t>
            </w:r>
            <w:proofErr w:type="spellStart"/>
            <w:r>
              <w:rPr>
                <w:color w:val="548DD4"/>
                <w:sz w:val="20"/>
                <w:szCs w:val="20"/>
              </w:rPr>
              <w:t>N°</w:t>
            </w:r>
            <w:proofErr w:type="spellEnd"/>
            <w:r>
              <w:rPr>
                <w:color w:val="548DD4"/>
                <w:sz w:val="20"/>
                <w:szCs w:val="20"/>
              </w:rPr>
              <w:t xml:space="preserve"> 2).</w:t>
            </w:r>
          </w:p>
          <w:p w14:paraId="0B2F23C6" w14:textId="77777777" w:rsidR="00AF2A51" w:rsidRDefault="00000000">
            <w:pPr>
              <w:numPr>
                <w:ilvl w:val="0"/>
                <w:numId w:val="8"/>
              </w:numPr>
              <w:jc w:val="both"/>
              <w:rPr>
                <w:color w:val="548DD4"/>
                <w:sz w:val="20"/>
                <w:szCs w:val="20"/>
              </w:rPr>
            </w:pPr>
            <w:r>
              <w:rPr>
                <w:color w:val="548DD4"/>
                <w:sz w:val="20"/>
                <w:szCs w:val="20"/>
              </w:rPr>
              <w:t xml:space="preserve">Registro del </w:t>
            </w:r>
            <w:proofErr w:type="spellStart"/>
            <w:r>
              <w:rPr>
                <w:color w:val="548DD4"/>
                <w:sz w:val="20"/>
                <w:szCs w:val="20"/>
              </w:rPr>
              <w:t>Product</w:t>
            </w:r>
            <w:proofErr w:type="spellEnd"/>
            <w:r>
              <w:rPr>
                <w:color w:val="548DD4"/>
                <w:sz w:val="20"/>
                <w:szCs w:val="20"/>
              </w:rPr>
              <w:t xml:space="preserve"> Backlog como documento propio en Excel, para apoyar la trazabilidad. Antes de esto trabajamos el </w:t>
            </w:r>
            <w:proofErr w:type="spellStart"/>
            <w:r>
              <w:rPr>
                <w:color w:val="548DD4"/>
                <w:sz w:val="20"/>
                <w:szCs w:val="20"/>
              </w:rPr>
              <w:t>Product</w:t>
            </w:r>
            <w:proofErr w:type="spellEnd"/>
            <w:r>
              <w:rPr>
                <w:color w:val="548DD4"/>
                <w:sz w:val="20"/>
                <w:szCs w:val="20"/>
              </w:rPr>
              <w:t xml:space="preserve"> Backlog exclusivamente en Trello.</w:t>
            </w:r>
          </w:p>
          <w:p w14:paraId="2A7C1F53" w14:textId="77777777" w:rsidR="00AF2A51" w:rsidRDefault="00000000">
            <w:pPr>
              <w:rPr>
                <w:color w:val="548DD4"/>
                <w:sz w:val="20"/>
                <w:szCs w:val="20"/>
              </w:rPr>
            </w:pPr>
            <w:r>
              <w:rPr>
                <w:color w:val="548DD4"/>
                <w:sz w:val="20"/>
                <w:szCs w:val="20"/>
              </w:rPr>
              <w:t xml:space="preserve">Se hicieron los siguientes ajustes en la estructura de las iteraciones: </w:t>
            </w:r>
          </w:p>
          <w:p w14:paraId="76CA760F" w14:textId="77777777" w:rsidR="00AF2A51" w:rsidRDefault="00000000">
            <w:pPr>
              <w:numPr>
                <w:ilvl w:val="0"/>
                <w:numId w:val="7"/>
              </w:numPr>
              <w:spacing w:after="0"/>
              <w:rPr>
                <w:color w:val="548DD4"/>
                <w:sz w:val="20"/>
                <w:szCs w:val="20"/>
              </w:rPr>
            </w:pPr>
            <w:r>
              <w:rPr>
                <w:color w:val="548DD4"/>
                <w:sz w:val="20"/>
                <w:szCs w:val="20"/>
              </w:rPr>
              <w:t xml:space="preserve">Según lo observado por el docente en la primera entrega, el Sprint 0 se redujo a una semana (S4) y los </w:t>
            </w:r>
            <w:proofErr w:type="spellStart"/>
            <w:r>
              <w:rPr>
                <w:color w:val="548DD4"/>
                <w:sz w:val="20"/>
                <w:szCs w:val="20"/>
              </w:rPr>
              <w:t>sprints</w:t>
            </w:r>
            <w:proofErr w:type="spellEnd"/>
            <w:r>
              <w:rPr>
                <w:color w:val="548DD4"/>
                <w:sz w:val="20"/>
                <w:szCs w:val="20"/>
              </w:rPr>
              <w:t xml:space="preserve"> regulares quedaron entre 3 y 4 semanas (S5 a S7, S8 a S10 y S11 a S14), ajustándonos así a un cronograma de 18 semanas del </w:t>
            </w:r>
            <w:proofErr w:type="spellStart"/>
            <w:r>
              <w:rPr>
                <w:color w:val="548DD4"/>
                <w:sz w:val="20"/>
                <w:szCs w:val="20"/>
              </w:rPr>
              <w:t>Capstone</w:t>
            </w:r>
            <w:proofErr w:type="spellEnd"/>
            <w:r>
              <w:rPr>
                <w:color w:val="548DD4"/>
                <w:sz w:val="20"/>
                <w:szCs w:val="20"/>
              </w:rPr>
              <w:t>.</w:t>
            </w:r>
          </w:p>
          <w:p w14:paraId="50202585" w14:textId="77777777" w:rsidR="00AF2A51" w:rsidRDefault="00000000">
            <w:pPr>
              <w:numPr>
                <w:ilvl w:val="0"/>
                <w:numId w:val="7"/>
              </w:numPr>
              <w:spacing w:after="0"/>
              <w:rPr>
                <w:color w:val="548DD4"/>
                <w:sz w:val="20"/>
                <w:szCs w:val="20"/>
              </w:rPr>
            </w:pPr>
            <w:r>
              <w:rPr>
                <w:color w:val="548DD4"/>
                <w:sz w:val="20"/>
                <w:szCs w:val="20"/>
              </w:rPr>
              <w:t xml:space="preserve">El antiguo Sprint 4 se reemplaza por la Fase 3 de cierre (S15 a S18), que no genera un incremento funcional nuevo: se dedica a la corrección de defectos, la regresión final, los manuales de usuario y el cierre formal con la </w:t>
            </w:r>
            <w:proofErr w:type="spellStart"/>
            <w:r>
              <w:rPr>
                <w:color w:val="548DD4"/>
                <w:sz w:val="20"/>
                <w:szCs w:val="20"/>
              </w:rPr>
              <w:t>Product</w:t>
            </w:r>
            <w:proofErr w:type="spellEnd"/>
            <w:r>
              <w:rPr>
                <w:color w:val="548DD4"/>
                <w:sz w:val="20"/>
                <w:szCs w:val="20"/>
              </w:rPr>
              <w:t xml:space="preserve"> Owner. </w:t>
            </w:r>
          </w:p>
          <w:p w14:paraId="7C4C33C2" w14:textId="77777777" w:rsidR="00AF2A51" w:rsidRDefault="00000000">
            <w:pPr>
              <w:numPr>
                <w:ilvl w:val="0"/>
                <w:numId w:val="7"/>
              </w:numPr>
              <w:rPr>
                <w:color w:val="548DD4"/>
                <w:sz w:val="20"/>
                <w:szCs w:val="20"/>
              </w:rPr>
            </w:pPr>
            <w:r>
              <w:rPr>
                <w:color w:val="548DD4"/>
                <w:sz w:val="20"/>
                <w:szCs w:val="20"/>
              </w:rPr>
              <w:lastRenderedPageBreak/>
              <w:t xml:space="preserve">Durante la Fase 3 se mantienen las Daily Meetings y el </w:t>
            </w:r>
            <w:proofErr w:type="spellStart"/>
            <w:r>
              <w:rPr>
                <w:color w:val="548DD4"/>
                <w:sz w:val="20"/>
                <w:szCs w:val="20"/>
              </w:rPr>
              <w:t>Burndown</w:t>
            </w:r>
            <w:proofErr w:type="spellEnd"/>
            <w:r>
              <w:rPr>
                <w:color w:val="548DD4"/>
                <w:sz w:val="20"/>
                <w:szCs w:val="20"/>
              </w:rPr>
              <w:t xml:space="preserve"> Chart, y la Sprint </w:t>
            </w:r>
            <w:proofErr w:type="spellStart"/>
            <w:r>
              <w:rPr>
                <w:color w:val="548DD4"/>
                <w:sz w:val="20"/>
                <w:szCs w:val="20"/>
              </w:rPr>
              <w:t>Review</w:t>
            </w:r>
            <w:proofErr w:type="spellEnd"/>
            <w:r>
              <w:rPr>
                <w:color w:val="548DD4"/>
                <w:sz w:val="20"/>
                <w:szCs w:val="20"/>
              </w:rPr>
              <w:t xml:space="preserve"> final se reemplaza por una revisión final con la PO y el Acta de cierre del proyecto.</w:t>
            </w:r>
          </w:p>
        </w:tc>
      </w:tr>
      <w:tr w:rsidR="00AF2A51" w14:paraId="3B1454A2" w14:textId="77777777">
        <w:trPr>
          <w:trHeight w:val="2377"/>
        </w:trPr>
        <w:tc>
          <w:tcPr>
            <w:tcW w:w="2528" w:type="dxa"/>
            <w:vAlign w:val="center"/>
          </w:tcPr>
          <w:p w14:paraId="1CEA2D4E" w14:textId="77777777" w:rsidR="00AF2A51" w:rsidRDefault="00000000">
            <w:pPr>
              <w:rPr>
                <w:color w:val="1F3864"/>
              </w:rPr>
            </w:pPr>
            <w:r>
              <w:rPr>
                <w:color w:val="1F3864"/>
              </w:rPr>
              <w:lastRenderedPageBreak/>
              <w:t>Evidencias de avance</w:t>
            </w:r>
          </w:p>
        </w:tc>
        <w:tc>
          <w:tcPr>
            <w:tcW w:w="7111" w:type="dxa"/>
            <w:vAlign w:val="center"/>
          </w:tcPr>
          <w:p w14:paraId="5ED8CA86" w14:textId="77777777" w:rsidR="00AF2A51" w:rsidRDefault="00000000">
            <w:pPr>
              <w:jc w:val="both"/>
              <w:rPr>
                <w:color w:val="548DD4"/>
                <w:sz w:val="20"/>
                <w:szCs w:val="20"/>
              </w:rPr>
            </w:pPr>
            <w:r>
              <w:rPr>
                <w:color w:val="548DD4"/>
                <w:sz w:val="20"/>
                <w:szCs w:val="20"/>
              </w:rPr>
              <w:t>Las evidencias que presentamos corresponden a las comprometidas en el Plan de Proyecto APT y permiten verificar el avance desde tres ángulos: la gestión del proyecto, el producto construido y su calidad. Todas se encuentran en el repositorio GitHub del proyecto, en su carpeta correspondiente a la Fase 2 (https://github.com/kesotof/Capstone_Equipo_6). A continuación se listan con su enlace directo; las marcadas como “pendiente” se incorporarán al repositorio al cierre del Sprint 2.</w:t>
            </w:r>
          </w:p>
          <w:p w14:paraId="3DDE5191" w14:textId="77777777" w:rsidR="00AF2A51" w:rsidRDefault="00000000">
            <w:r>
              <w:rPr>
                <w:color w:val="548DD4"/>
                <w:sz w:val="20"/>
                <w:szCs w:val="20"/>
              </w:rPr>
              <w:t>Gestión ágil. Demuestran la planificación, el ritmo de trabajo, la detección temprana de impedimentos y la mejora continua del equipo:</w:t>
            </w:r>
          </w:p>
          <w:p w14:paraId="14EC0E2E" w14:textId="77777777" w:rsidR="00AF2A51" w:rsidRPr="00867BA4" w:rsidRDefault="00000000">
            <w:pPr>
              <w:numPr>
                <w:ilvl w:val="0"/>
                <w:numId w:val="9"/>
              </w:numPr>
              <w:spacing w:after="0"/>
              <w:rPr>
                <w:color w:val="548DD4"/>
                <w:sz w:val="20"/>
                <w:szCs w:val="20"/>
                <w:lang w:val="en-US"/>
              </w:rPr>
            </w:pPr>
            <w:r w:rsidRPr="00867BA4">
              <w:rPr>
                <w:color w:val="548DD4"/>
                <w:sz w:val="20"/>
                <w:szCs w:val="20"/>
                <w:lang w:val="en-US"/>
              </w:rPr>
              <w:t xml:space="preserve">Product y Sprint Backlog: </w:t>
            </w:r>
            <w:hyperlink r:id="rId8">
              <w:r w:rsidR="00AF2A51" w:rsidRPr="00867BA4">
                <w:rPr>
                  <w:color w:val="0000EE"/>
                  <w:sz w:val="20"/>
                  <w:szCs w:val="20"/>
                  <w:u w:val="single"/>
                  <w:lang w:val="en-US"/>
                </w:rPr>
                <w:t>Product y Sprint Backlog.xlsx</w:t>
              </w:r>
            </w:hyperlink>
          </w:p>
          <w:p w14:paraId="3EE8C0C5" w14:textId="77777777" w:rsidR="00AF2A51" w:rsidRPr="00867BA4" w:rsidRDefault="00000000">
            <w:pPr>
              <w:numPr>
                <w:ilvl w:val="0"/>
                <w:numId w:val="9"/>
              </w:numPr>
              <w:spacing w:after="0"/>
              <w:rPr>
                <w:color w:val="548DD4"/>
                <w:sz w:val="20"/>
                <w:szCs w:val="20"/>
                <w:lang w:val="en-US"/>
              </w:rPr>
            </w:pPr>
            <w:r w:rsidRPr="00867BA4">
              <w:rPr>
                <w:color w:val="548DD4"/>
                <w:sz w:val="20"/>
                <w:szCs w:val="20"/>
                <w:lang w:val="en-US"/>
              </w:rPr>
              <w:t xml:space="preserve">Kanban Product Backlog: </w:t>
            </w:r>
            <w:hyperlink r:id="rId9">
              <w:r w:rsidR="00AF2A51" w:rsidRPr="00867BA4">
                <w:rPr>
                  <w:color w:val="1155CC"/>
                  <w:sz w:val="20"/>
                  <w:szCs w:val="20"/>
                  <w:u w:val="single"/>
                  <w:lang w:val="en-US"/>
                </w:rPr>
                <w:t>Product Backlog Trello</w:t>
              </w:r>
            </w:hyperlink>
          </w:p>
          <w:p w14:paraId="0238190A" w14:textId="77777777" w:rsidR="00AF2A51" w:rsidRDefault="00000000">
            <w:pPr>
              <w:numPr>
                <w:ilvl w:val="0"/>
                <w:numId w:val="9"/>
              </w:numPr>
              <w:spacing w:after="0"/>
              <w:rPr>
                <w:color w:val="548DD4"/>
                <w:sz w:val="20"/>
                <w:szCs w:val="20"/>
              </w:rPr>
            </w:pPr>
            <w:r>
              <w:rPr>
                <w:color w:val="548DD4"/>
                <w:sz w:val="20"/>
                <w:szCs w:val="20"/>
              </w:rPr>
              <w:t xml:space="preserve">Kanban Sprint 1: </w:t>
            </w:r>
            <w:hyperlink r:id="rId10">
              <w:r w:rsidR="00AF2A51">
                <w:rPr>
                  <w:color w:val="1155CC"/>
                  <w:sz w:val="20"/>
                  <w:szCs w:val="20"/>
                  <w:u w:val="single"/>
                </w:rPr>
                <w:t>Sprint 1: Sesiones, Flujo Base y Notificaciones</w:t>
              </w:r>
            </w:hyperlink>
          </w:p>
          <w:p w14:paraId="3D255572" w14:textId="77777777" w:rsidR="00AF2A51" w:rsidRPr="00867BA4" w:rsidRDefault="00000000">
            <w:pPr>
              <w:numPr>
                <w:ilvl w:val="0"/>
                <w:numId w:val="9"/>
              </w:numPr>
              <w:spacing w:after="0"/>
              <w:rPr>
                <w:color w:val="548DD4"/>
                <w:sz w:val="20"/>
                <w:szCs w:val="20"/>
                <w:lang w:val="en-US"/>
              </w:rPr>
            </w:pPr>
            <w:r w:rsidRPr="00867BA4">
              <w:rPr>
                <w:color w:val="548DD4"/>
                <w:sz w:val="20"/>
                <w:szCs w:val="20"/>
                <w:lang w:val="en-US"/>
              </w:rPr>
              <w:t xml:space="preserve">Kanban Sprint 2: </w:t>
            </w:r>
            <w:hyperlink r:id="rId11">
              <w:r w:rsidR="00AF2A51" w:rsidRPr="00867BA4">
                <w:rPr>
                  <w:color w:val="1155CC"/>
                  <w:sz w:val="20"/>
                  <w:szCs w:val="20"/>
                  <w:u w:val="single"/>
                  <w:lang w:val="en-US"/>
                </w:rPr>
                <w:t xml:space="preserve">Sprint 2: </w:t>
              </w:r>
              <w:proofErr w:type="spellStart"/>
              <w:r w:rsidR="00AF2A51" w:rsidRPr="00867BA4">
                <w:rPr>
                  <w:color w:val="1155CC"/>
                  <w:sz w:val="20"/>
                  <w:szCs w:val="20"/>
                  <w:u w:val="single"/>
                  <w:lang w:val="en-US"/>
                </w:rPr>
                <w:t>Flujos</w:t>
              </w:r>
              <w:proofErr w:type="spellEnd"/>
              <w:r w:rsidR="00AF2A51" w:rsidRPr="00867BA4">
                <w:rPr>
                  <w:color w:val="1155CC"/>
                  <w:sz w:val="20"/>
                  <w:szCs w:val="20"/>
                  <w:u w:val="single"/>
                  <w:lang w:val="en-US"/>
                </w:rPr>
                <w:t xml:space="preserve"> </w:t>
              </w:r>
              <w:proofErr w:type="spellStart"/>
              <w:r w:rsidR="00AF2A51" w:rsidRPr="00867BA4">
                <w:rPr>
                  <w:color w:val="1155CC"/>
                  <w:sz w:val="20"/>
                  <w:szCs w:val="20"/>
                  <w:u w:val="single"/>
                  <w:lang w:val="en-US"/>
                </w:rPr>
                <w:t>configurables</w:t>
              </w:r>
              <w:proofErr w:type="spellEnd"/>
              <w:r w:rsidR="00AF2A51" w:rsidRPr="00867BA4">
                <w:rPr>
                  <w:color w:val="1155CC"/>
                  <w:sz w:val="20"/>
                  <w:szCs w:val="20"/>
                  <w:u w:val="single"/>
                  <w:lang w:val="en-US"/>
                </w:rPr>
                <w:t xml:space="preserve"> y motor RBAC</w:t>
              </w:r>
            </w:hyperlink>
          </w:p>
          <w:p w14:paraId="5C4BD4D3" w14:textId="77777777" w:rsidR="00AF2A51" w:rsidRPr="00867BA4" w:rsidRDefault="00000000">
            <w:pPr>
              <w:numPr>
                <w:ilvl w:val="0"/>
                <w:numId w:val="9"/>
              </w:numPr>
              <w:spacing w:after="0"/>
              <w:rPr>
                <w:color w:val="548DD4"/>
                <w:sz w:val="20"/>
                <w:szCs w:val="20"/>
                <w:lang w:val="en-US"/>
              </w:rPr>
            </w:pPr>
            <w:proofErr w:type="spellStart"/>
            <w:r w:rsidRPr="00867BA4">
              <w:rPr>
                <w:color w:val="548DD4"/>
                <w:sz w:val="20"/>
                <w:szCs w:val="20"/>
                <w:lang w:val="en-US"/>
              </w:rPr>
              <w:t>Actas</w:t>
            </w:r>
            <w:proofErr w:type="spellEnd"/>
            <w:r w:rsidRPr="00867BA4">
              <w:rPr>
                <w:color w:val="548DD4"/>
                <w:sz w:val="20"/>
                <w:szCs w:val="20"/>
                <w:lang w:val="en-US"/>
              </w:rPr>
              <w:t xml:space="preserve"> de Daily Meeting: </w:t>
            </w:r>
            <w:hyperlink r:id="rId12">
              <w:proofErr w:type="spellStart"/>
              <w:r w:rsidR="00AF2A51" w:rsidRPr="00867BA4">
                <w:rPr>
                  <w:color w:val="0000EE"/>
                  <w:sz w:val="20"/>
                  <w:szCs w:val="20"/>
                  <w:u w:val="single"/>
                  <w:lang w:val="en-US"/>
                </w:rPr>
                <w:t>Actas</w:t>
              </w:r>
              <w:proofErr w:type="spellEnd"/>
              <w:r w:rsidR="00AF2A51" w:rsidRPr="00867BA4">
                <w:rPr>
                  <w:color w:val="0000EE"/>
                  <w:sz w:val="20"/>
                  <w:szCs w:val="20"/>
                  <w:u w:val="single"/>
                  <w:lang w:val="en-US"/>
                </w:rPr>
                <w:t xml:space="preserve"> de Daily Meeting</w:t>
              </w:r>
            </w:hyperlink>
          </w:p>
          <w:p w14:paraId="64308E66" w14:textId="77777777" w:rsidR="00AF2A51" w:rsidRDefault="00000000">
            <w:pPr>
              <w:numPr>
                <w:ilvl w:val="0"/>
                <w:numId w:val="9"/>
              </w:numPr>
              <w:spacing w:after="0"/>
              <w:rPr>
                <w:color w:val="548DD4"/>
                <w:sz w:val="20"/>
                <w:szCs w:val="20"/>
              </w:rPr>
            </w:pPr>
            <w:r>
              <w:rPr>
                <w:color w:val="548DD4"/>
                <w:sz w:val="20"/>
                <w:szCs w:val="20"/>
              </w:rPr>
              <w:t xml:space="preserve">Cronograma: </w:t>
            </w:r>
            <w:hyperlink r:id="rId13">
              <w:r w:rsidR="00AF2A51">
                <w:rPr>
                  <w:color w:val="0000EE"/>
                  <w:sz w:val="20"/>
                  <w:szCs w:val="20"/>
                  <w:u w:val="single"/>
                </w:rPr>
                <w:t>Cronograma.xlsx</w:t>
              </w:r>
            </w:hyperlink>
          </w:p>
          <w:p w14:paraId="35D3C08A" w14:textId="77777777" w:rsidR="00AF2A51" w:rsidRPr="00867BA4" w:rsidRDefault="00000000">
            <w:pPr>
              <w:numPr>
                <w:ilvl w:val="0"/>
                <w:numId w:val="9"/>
              </w:numPr>
              <w:spacing w:after="0"/>
              <w:rPr>
                <w:color w:val="548DD4"/>
                <w:sz w:val="20"/>
                <w:szCs w:val="20"/>
                <w:lang w:val="en-US"/>
              </w:rPr>
            </w:pPr>
            <w:r w:rsidRPr="00867BA4">
              <w:rPr>
                <w:color w:val="548DD4"/>
                <w:sz w:val="20"/>
                <w:szCs w:val="20"/>
                <w:lang w:val="en-US"/>
              </w:rPr>
              <w:t xml:space="preserve">Burndown Chart del Sprint 1: </w:t>
            </w:r>
            <w:hyperlink r:id="rId14">
              <w:r w:rsidR="00AF2A51" w:rsidRPr="00867BA4">
                <w:rPr>
                  <w:color w:val="0000EE"/>
                  <w:sz w:val="20"/>
                  <w:szCs w:val="20"/>
                  <w:u w:val="single"/>
                  <w:lang w:val="en-US"/>
                </w:rPr>
                <w:t>Burndown Chart Sprint 1</w:t>
              </w:r>
            </w:hyperlink>
          </w:p>
          <w:p w14:paraId="178E2DAD" w14:textId="77777777" w:rsidR="00AF2A51" w:rsidRPr="00867BA4" w:rsidRDefault="00000000">
            <w:pPr>
              <w:numPr>
                <w:ilvl w:val="0"/>
                <w:numId w:val="9"/>
              </w:numPr>
              <w:spacing w:after="0"/>
              <w:rPr>
                <w:color w:val="548DD4"/>
                <w:sz w:val="20"/>
                <w:szCs w:val="20"/>
                <w:lang w:val="en-US"/>
              </w:rPr>
            </w:pPr>
            <w:r w:rsidRPr="00867BA4">
              <w:rPr>
                <w:color w:val="548DD4"/>
                <w:sz w:val="20"/>
                <w:szCs w:val="20"/>
                <w:lang w:val="en-US"/>
              </w:rPr>
              <w:t xml:space="preserve">Burndown Chart del Sprint 2: </w:t>
            </w:r>
            <w:hyperlink r:id="rId15">
              <w:r w:rsidR="00AF2A51" w:rsidRPr="00867BA4">
                <w:rPr>
                  <w:color w:val="0000EE"/>
                  <w:sz w:val="20"/>
                  <w:szCs w:val="20"/>
                  <w:u w:val="single"/>
                  <w:lang w:val="en-US"/>
                </w:rPr>
                <w:t>Burndown Chart Sprint 2</w:t>
              </w:r>
            </w:hyperlink>
          </w:p>
          <w:p w14:paraId="447AFA86" w14:textId="77777777" w:rsidR="00AF2A51" w:rsidRDefault="00000000">
            <w:pPr>
              <w:numPr>
                <w:ilvl w:val="0"/>
                <w:numId w:val="9"/>
              </w:numPr>
              <w:spacing w:after="0"/>
              <w:rPr>
                <w:color w:val="548DD4"/>
                <w:sz w:val="20"/>
                <w:szCs w:val="20"/>
              </w:rPr>
            </w:pPr>
            <w:r>
              <w:rPr>
                <w:color w:val="548DD4"/>
                <w:sz w:val="20"/>
                <w:szCs w:val="20"/>
              </w:rPr>
              <w:t xml:space="preserve">Log de Impedimentos: </w:t>
            </w:r>
            <w:hyperlink r:id="rId16">
              <w:r w:rsidR="00AF2A51">
                <w:rPr>
                  <w:color w:val="0000EE"/>
                  <w:sz w:val="20"/>
                  <w:szCs w:val="20"/>
                  <w:u w:val="single"/>
                </w:rPr>
                <w:t>log impedimentos</w:t>
              </w:r>
            </w:hyperlink>
          </w:p>
          <w:p w14:paraId="3CE9B4C1" w14:textId="77777777" w:rsidR="00AF2A51" w:rsidRDefault="00000000">
            <w:pPr>
              <w:numPr>
                <w:ilvl w:val="0"/>
                <w:numId w:val="9"/>
              </w:numPr>
              <w:spacing w:after="0"/>
              <w:rPr>
                <w:color w:val="548DD4"/>
                <w:sz w:val="20"/>
                <w:szCs w:val="20"/>
              </w:rPr>
            </w:pPr>
            <w:r>
              <w:rPr>
                <w:color w:val="548DD4"/>
                <w:sz w:val="20"/>
                <w:szCs w:val="20"/>
              </w:rPr>
              <w:t xml:space="preserve">Registro de Sprint Retrospective del </w:t>
            </w:r>
            <w:hyperlink r:id="rId17">
              <w:r w:rsidR="00AF2A51">
                <w:rPr>
                  <w:color w:val="548DD4"/>
                  <w:sz w:val="20"/>
                  <w:szCs w:val="20"/>
                </w:rPr>
                <w:t>Sprint 1: Sprint 1</w:t>
              </w:r>
              <w:r w:rsidR="00AF2A51">
                <w:rPr>
                  <w:color w:val="0000EE"/>
                  <w:sz w:val="20"/>
                  <w:szCs w:val="20"/>
                  <w:u w:val="single"/>
                </w:rPr>
                <w:t xml:space="preserve"> Retrospective.docx</w:t>
              </w:r>
            </w:hyperlink>
          </w:p>
          <w:p w14:paraId="6CC8344A" w14:textId="77777777" w:rsidR="00AF2A51" w:rsidRDefault="00000000">
            <w:pPr>
              <w:numPr>
                <w:ilvl w:val="0"/>
                <w:numId w:val="9"/>
              </w:numPr>
              <w:spacing w:after="0"/>
              <w:rPr>
                <w:color w:val="548DD4"/>
                <w:sz w:val="20"/>
                <w:szCs w:val="20"/>
              </w:rPr>
            </w:pPr>
            <w:r>
              <w:rPr>
                <w:color w:val="548DD4"/>
                <w:sz w:val="20"/>
                <w:szCs w:val="20"/>
              </w:rPr>
              <w:t xml:space="preserve">Registro de Sprint Retrospective del Sprint 2: </w:t>
            </w:r>
            <w:r w:rsidRPr="00F934FA">
              <w:rPr>
                <w:sz w:val="20"/>
                <w:szCs w:val="20"/>
              </w:rPr>
              <w:t>pendiente, se realizará al cierre del Sprint 2</w:t>
            </w:r>
          </w:p>
          <w:p w14:paraId="578AF577" w14:textId="77777777" w:rsidR="00AF2A51" w:rsidRDefault="00000000">
            <w:pPr>
              <w:numPr>
                <w:ilvl w:val="0"/>
                <w:numId w:val="9"/>
              </w:numPr>
              <w:rPr>
                <w:color w:val="548DD4"/>
                <w:sz w:val="20"/>
                <w:szCs w:val="20"/>
              </w:rPr>
            </w:pPr>
            <w:r>
              <w:rPr>
                <w:color w:val="548DD4"/>
                <w:sz w:val="20"/>
                <w:szCs w:val="20"/>
              </w:rPr>
              <w:t xml:space="preserve">Análisis Preliminar de Riesgos: </w:t>
            </w:r>
            <w:hyperlink r:id="rId18">
              <w:proofErr w:type="spellStart"/>
              <w:r w:rsidR="00AF2A51">
                <w:rPr>
                  <w:color w:val="0000EE"/>
                  <w:sz w:val="20"/>
                  <w:szCs w:val="20"/>
                  <w:u w:val="single"/>
                </w:rPr>
                <w:t>gestion</w:t>
              </w:r>
              <w:proofErr w:type="spellEnd"/>
              <w:r w:rsidR="00AF2A51">
                <w:rPr>
                  <w:color w:val="0000EE"/>
                  <w:sz w:val="20"/>
                  <w:szCs w:val="20"/>
                  <w:u w:val="single"/>
                </w:rPr>
                <w:t xml:space="preserve"> riesgos proyecto </w:t>
              </w:r>
              <w:proofErr w:type="spellStart"/>
              <w:r w:rsidR="00AF2A51">
                <w:rPr>
                  <w:color w:val="0000EE"/>
                  <w:sz w:val="20"/>
                  <w:szCs w:val="20"/>
                  <w:u w:val="single"/>
                </w:rPr>
                <w:t>capstone</w:t>
              </w:r>
              <w:proofErr w:type="spellEnd"/>
              <w:r w:rsidR="00AF2A51">
                <w:rPr>
                  <w:color w:val="0000EE"/>
                  <w:sz w:val="20"/>
                  <w:szCs w:val="20"/>
                  <w:u w:val="single"/>
                </w:rPr>
                <w:t xml:space="preserve"> masterbase.xlsx</w:t>
              </w:r>
            </w:hyperlink>
          </w:p>
          <w:p w14:paraId="08F7B65E" w14:textId="77777777" w:rsidR="00AF2A51" w:rsidRDefault="00000000">
            <w:r>
              <w:rPr>
                <w:color w:val="548DD4"/>
                <w:sz w:val="20"/>
                <w:szCs w:val="20"/>
              </w:rPr>
              <w:t>Validación con el cliente. Respaldan formalmente los acuerdos de alcance y la aceptación de cada incremento:</w:t>
            </w:r>
          </w:p>
          <w:p w14:paraId="221BE95A" w14:textId="77777777" w:rsidR="00AF2A51" w:rsidRDefault="00000000">
            <w:pPr>
              <w:numPr>
                <w:ilvl w:val="0"/>
                <w:numId w:val="2"/>
              </w:numPr>
              <w:spacing w:after="0"/>
              <w:rPr>
                <w:sz w:val="20"/>
                <w:szCs w:val="20"/>
              </w:rPr>
            </w:pPr>
            <w:r>
              <w:rPr>
                <w:color w:val="548DD4"/>
                <w:sz w:val="20"/>
                <w:szCs w:val="20"/>
              </w:rPr>
              <w:t xml:space="preserve">Acta de reunión </w:t>
            </w:r>
            <w:proofErr w:type="spellStart"/>
            <w:r>
              <w:rPr>
                <w:color w:val="548DD4"/>
                <w:sz w:val="20"/>
                <w:szCs w:val="20"/>
              </w:rPr>
              <w:t>N°</w:t>
            </w:r>
            <w:proofErr w:type="spellEnd"/>
            <w:r>
              <w:rPr>
                <w:color w:val="548DD4"/>
                <w:sz w:val="20"/>
                <w:szCs w:val="20"/>
              </w:rPr>
              <w:t xml:space="preserve"> 1 (16 de septiembre): </w:t>
            </w:r>
            <w:hyperlink r:id="rId19">
              <w:r w:rsidR="00AF2A51">
                <w:rPr>
                  <w:color w:val="0000EE"/>
                  <w:sz w:val="20"/>
                  <w:szCs w:val="20"/>
                  <w:u w:val="single"/>
                </w:rPr>
                <w:t xml:space="preserve">Acta de </w:t>
              </w:r>
              <w:proofErr w:type="spellStart"/>
              <w:r w:rsidR="00AF2A51">
                <w:rPr>
                  <w:color w:val="0000EE"/>
                  <w:sz w:val="20"/>
                  <w:szCs w:val="20"/>
                  <w:u w:val="single"/>
                </w:rPr>
                <w:t>Reunion</w:t>
              </w:r>
              <w:proofErr w:type="spellEnd"/>
              <w:r w:rsidR="00AF2A51">
                <w:rPr>
                  <w:color w:val="0000EE"/>
                  <w:sz w:val="20"/>
                  <w:szCs w:val="20"/>
                  <w:u w:val="single"/>
                </w:rPr>
                <w:t xml:space="preserve"> 1.docx</w:t>
              </w:r>
            </w:hyperlink>
          </w:p>
          <w:p w14:paraId="23D3D3D3" w14:textId="77777777" w:rsidR="00AF2A51" w:rsidRDefault="00000000">
            <w:pPr>
              <w:numPr>
                <w:ilvl w:val="0"/>
                <w:numId w:val="2"/>
              </w:numPr>
              <w:spacing w:after="0"/>
              <w:rPr>
                <w:sz w:val="20"/>
                <w:szCs w:val="20"/>
              </w:rPr>
            </w:pPr>
            <w:r>
              <w:rPr>
                <w:color w:val="548DD4"/>
                <w:sz w:val="20"/>
                <w:szCs w:val="20"/>
              </w:rPr>
              <w:t xml:space="preserve">Acta de reunión </w:t>
            </w:r>
            <w:proofErr w:type="spellStart"/>
            <w:r>
              <w:rPr>
                <w:color w:val="548DD4"/>
                <w:sz w:val="20"/>
                <w:szCs w:val="20"/>
              </w:rPr>
              <w:t>N°</w:t>
            </w:r>
            <w:proofErr w:type="spellEnd"/>
            <w:r>
              <w:rPr>
                <w:color w:val="548DD4"/>
                <w:sz w:val="20"/>
                <w:szCs w:val="20"/>
              </w:rPr>
              <w:t xml:space="preserve"> 2 (21 de septiembre): </w:t>
            </w:r>
            <w:hyperlink r:id="rId20">
              <w:r w:rsidR="00AF2A51">
                <w:rPr>
                  <w:color w:val="0000EE"/>
                  <w:sz w:val="20"/>
                  <w:szCs w:val="20"/>
                  <w:u w:val="single"/>
                </w:rPr>
                <w:t xml:space="preserve">Acta de </w:t>
              </w:r>
              <w:proofErr w:type="spellStart"/>
              <w:r w:rsidR="00AF2A51">
                <w:rPr>
                  <w:color w:val="0000EE"/>
                  <w:sz w:val="20"/>
                  <w:szCs w:val="20"/>
                  <w:u w:val="single"/>
                </w:rPr>
                <w:t>Reunion</w:t>
              </w:r>
              <w:proofErr w:type="spellEnd"/>
              <w:r w:rsidR="00AF2A51">
                <w:rPr>
                  <w:color w:val="0000EE"/>
                  <w:sz w:val="20"/>
                  <w:szCs w:val="20"/>
                  <w:u w:val="single"/>
                </w:rPr>
                <w:t xml:space="preserve"> 2.docx</w:t>
              </w:r>
            </w:hyperlink>
          </w:p>
          <w:p w14:paraId="10720CFD" w14:textId="77777777" w:rsidR="00AF2A51" w:rsidRDefault="00000000">
            <w:pPr>
              <w:numPr>
                <w:ilvl w:val="0"/>
                <w:numId w:val="2"/>
              </w:numPr>
              <w:spacing w:after="0"/>
              <w:rPr>
                <w:sz w:val="20"/>
                <w:szCs w:val="20"/>
              </w:rPr>
            </w:pPr>
            <w:r>
              <w:rPr>
                <w:color w:val="548DD4"/>
                <w:sz w:val="20"/>
                <w:szCs w:val="20"/>
              </w:rPr>
              <w:t xml:space="preserve">Acta de Sprint </w:t>
            </w:r>
            <w:proofErr w:type="spellStart"/>
            <w:r>
              <w:rPr>
                <w:color w:val="548DD4"/>
                <w:sz w:val="20"/>
                <w:szCs w:val="20"/>
              </w:rPr>
              <w:t>Review</w:t>
            </w:r>
            <w:proofErr w:type="spellEnd"/>
            <w:r>
              <w:rPr>
                <w:color w:val="548DD4"/>
                <w:sz w:val="20"/>
                <w:szCs w:val="20"/>
              </w:rPr>
              <w:t xml:space="preserve"> del Sprint 1, firmada por la </w:t>
            </w:r>
            <w:proofErr w:type="spellStart"/>
            <w:r>
              <w:rPr>
                <w:color w:val="548DD4"/>
                <w:sz w:val="20"/>
                <w:szCs w:val="20"/>
              </w:rPr>
              <w:t>Product</w:t>
            </w:r>
            <w:proofErr w:type="spellEnd"/>
            <w:r>
              <w:rPr>
                <w:color w:val="548DD4"/>
                <w:sz w:val="20"/>
                <w:szCs w:val="20"/>
              </w:rPr>
              <w:t xml:space="preserve"> Owner y el equipo: </w:t>
            </w:r>
            <w:hyperlink r:id="rId21">
              <w:r w:rsidR="00AF2A51">
                <w:rPr>
                  <w:color w:val="0000EE"/>
                  <w:sz w:val="20"/>
                  <w:szCs w:val="20"/>
                  <w:u w:val="single"/>
                </w:rPr>
                <w:t>Sprint_Review_Sprint1-firmado.pdf</w:t>
              </w:r>
            </w:hyperlink>
          </w:p>
          <w:p w14:paraId="0268F665" w14:textId="77777777" w:rsidR="00AF2A51" w:rsidRPr="00F934FA" w:rsidRDefault="00000000">
            <w:pPr>
              <w:numPr>
                <w:ilvl w:val="0"/>
                <w:numId w:val="2"/>
              </w:numPr>
              <w:rPr>
                <w:sz w:val="20"/>
                <w:szCs w:val="20"/>
              </w:rPr>
            </w:pPr>
            <w:r>
              <w:rPr>
                <w:color w:val="548DD4"/>
                <w:sz w:val="20"/>
                <w:szCs w:val="20"/>
              </w:rPr>
              <w:t xml:space="preserve">Acta de Sprint </w:t>
            </w:r>
            <w:proofErr w:type="spellStart"/>
            <w:r>
              <w:rPr>
                <w:color w:val="548DD4"/>
                <w:sz w:val="20"/>
                <w:szCs w:val="20"/>
              </w:rPr>
              <w:t>Review</w:t>
            </w:r>
            <w:proofErr w:type="spellEnd"/>
            <w:r>
              <w:rPr>
                <w:color w:val="548DD4"/>
                <w:sz w:val="20"/>
                <w:szCs w:val="20"/>
              </w:rPr>
              <w:t xml:space="preserve"> del Sprint 2, firmada por la </w:t>
            </w:r>
            <w:proofErr w:type="spellStart"/>
            <w:r>
              <w:rPr>
                <w:color w:val="548DD4"/>
                <w:sz w:val="20"/>
                <w:szCs w:val="20"/>
              </w:rPr>
              <w:t>Product</w:t>
            </w:r>
            <w:proofErr w:type="spellEnd"/>
            <w:r>
              <w:rPr>
                <w:color w:val="548DD4"/>
                <w:sz w:val="20"/>
                <w:szCs w:val="20"/>
              </w:rPr>
              <w:t xml:space="preserve"> Owner y el equipo: </w:t>
            </w:r>
            <w:r w:rsidRPr="00F934FA">
              <w:rPr>
                <w:sz w:val="20"/>
                <w:szCs w:val="20"/>
              </w:rPr>
              <w:t xml:space="preserve">pendiente, se firmará en la Sprint </w:t>
            </w:r>
            <w:proofErr w:type="spellStart"/>
            <w:r w:rsidRPr="00F934FA">
              <w:rPr>
                <w:sz w:val="20"/>
                <w:szCs w:val="20"/>
              </w:rPr>
              <w:t>Review</w:t>
            </w:r>
            <w:proofErr w:type="spellEnd"/>
            <w:r w:rsidRPr="00F934FA">
              <w:rPr>
                <w:sz w:val="20"/>
                <w:szCs w:val="20"/>
              </w:rPr>
              <w:t xml:space="preserve"> de cierre del Sprint 2</w:t>
            </w:r>
          </w:p>
          <w:p w14:paraId="0FC121D0" w14:textId="77777777" w:rsidR="00AF2A51" w:rsidRDefault="00000000">
            <w:r>
              <w:rPr>
                <w:color w:val="548DD4"/>
                <w:sz w:val="20"/>
                <w:szCs w:val="20"/>
              </w:rPr>
              <w:t>Producto. Acreditan la construcción sistemática del software y el diseño previo a la implementación:</w:t>
            </w:r>
          </w:p>
          <w:p w14:paraId="7F3AE6FA" w14:textId="77777777" w:rsidR="00AF2A51" w:rsidRDefault="00000000">
            <w:pPr>
              <w:numPr>
                <w:ilvl w:val="0"/>
                <w:numId w:val="1"/>
              </w:numPr>
              <w:spacing w:after="0"/>
              <w:rPr>
                <w:color w:val="548DD4"/>
                <w:sz w:val="20"/>
                <w:szCs w:val="20"/>
              </w:rPr>
            </w:pPr>
            <w:r>
              <w:rPr>
                <w:color w:val="548DD4"/>
                <w:sz w:val="20"/>
                <w:szCs w:val="20"/>
              </w:rPr>
              <w:t xml:space="preserve">Repositorio Central en GitHub (código fuente e historial de </w:t>
            </w:r>
            <w:proofErr w:type="spellStart"/>
            <w:r>
              <w:rPr>
                <w:color w:val="548DD4"/>
                <w:sz w:val="20"/>
                <w:szCs w:val="20"/>
              </w:rPr>
              <w:t>commits</w:t>
            </w:r>
            <w:proofErr w:type="spellEnd"/>
            <w:r>
              <w:rPr>
                <w:color w:val="548DD4"/>
                <w:sz w:val="20"/>
                <w:szCs w:val="20"/>
              </w:rPr>
              <w:t xml:space="preserve">): </w:t>
            </w:r>
            <w:hyperlink r:id="rId22">
              <w:r w:rsidR="00AF2A51">
                <w:rPr>
                  <w:color w:val="1155CC"/>
                  <w:sz w:val="20"/>
                  <w:szCs w:val="20"/>
                  <w:u w:val="single"/>
                </w:rPr>
                <w:t xml:space="preserve">sistema </w:t>
              </w:r>
              <w:proofErr w:type="spellStart"/>
              <w:r w:rsidR="00AF2A51">
                <w:rPr>
                  <w:color w:val="1155CC"/>
                  <w:sz w:val="20"/>
                  <w:szCs w:val="20"/>
                  <w:u w:val="single"/>
                </w:rPr>
                <w:t>capstone</w:t>
              </w:r>
              <w:proofErr w:type="spellEnd"/>
            </w:hyperlink>
            <w:r>
              <w:t xml:space="preserve"> </w:t>
            </w:r>
            <w:r>
              <w:rPr>
                <w:color w:val="548DD4"/>
                <w:sz w:val="20"/>
                <w:szCs w:val="20"/>
              </w:rPr>
              <w:t xml:space="preserve"> (repositorio privad</w:t>
            </w:r>
            <w:r w:rsidR="00867BA4">
              <w:rPr>
                <w:color w:val="548DD4"/>
                <w:sz w:val="20"/>
                <w:szCs w:val="20"/>
              </w:rPr>
              <w:t>o. Solicitar acceso si es requerido</w:t>
            </w:r>
            <w:r>
              <w:rPr>
                <w:color w:val="548DD4"/>
                <w:sz w:val="20"/>
                <w:szCs w:val="20"/>
              </w:rPr>
              <w:t>)</w:t>
            </w:r>
          </w:p>
          <w:p w14:paraId="11BC016E" w14:textId="77777777" w:rsidR="00AF2A51" w:rsidRDefault="00000000">
            <w:pPr>
              <w:numPr>
                <w:ilvl w:val="0"/>
                <w:numId w:val="1"/>
              </w:numPr>
              <w:spacing w:after="0"/>
              <w:rPr>
                <w:color w:val="548DD4"/>
                <w:sz w:val="20"/>
                <w:szCs w:val="20"/>
              </w:rPr>
            </w:pPr>
            <w:r>
              <w:rPr>
                <w:color w:val="548DD4"/>
                <w:sz w:val="20"/>
                <w:szCs w:val="20"/>
              </w:rPr>
              <w:t xml:space="preserve">Aporte de cada integrante: historial de </w:t>
            </w:r>
            <w:proofErr w:type="spellStart"/>
            <w:r>
              <w:rPr>
                <w:color w:val="548DD4"/>
                <w:sz w:val="20"/>
                <w:szCs w:val="20"/>
              </w:rPr>
              <w:t>commits</w:t>
            </w:r>
            <w:proofErr w:type="spellEnd"/>
            <w:r>
              <w:rPr>
                <w:color w:val="548DD4"/>
                <w:sz w:val="20"/>
                <w:szCs w:val="20"/>
              </w:rPr>
              <w:t xml:space="preserve"> y </w:t>
            </w:r>
            <w:proofErr w:type="spellStart"/>
            <w:r>
              <w:rPr>
                <w:color w:val="548DD4"/>
                <w:sz w:val="20"/>
                <w:szCs w:val="20"/>
              </w:rPr>
              <w:t>pull</w:t>
            </w:r>
            <w:proofErr w:type="spellEnd"/>
            <w:r>
              <w:rPr>
                <w:color w:val="548DD4"/>
                <w:sz w:val="20"/>
                <w:szCs w:val="20"/>
              </w:rPr>
              <w:t xml:space="preserve"> </w:t>
            </w:r>
            <w:proofErr w:type="spellStart"/>
            <w:r>
              <w:rPr>
                <w:color w:val="548DD4"/>
                <w:sz w:val="20"/>
                <w:szCs w:val="20"/>
              </w:rPr>
              <w:t>requests</w:t>
            </w:r>
            <w:proofErr w:type="spellEnd"/>
            <w:r>
              <w:rPr>
                <w:color w:val="548DD4"/>
                <w:sz w:val="20"/>
                <w:szCs w:val="20"/>
              </w:rPr>
              <w:t xml:space="preserve"> por autor en el repositorio, tarjetas de Trello con responsable asignado y registro individual en las Actas de Daily Meeting.</w:t>
            </w:r>
          </w:p>
          <w:p w14:paraId="748F8F22" w14:textId="77777777" w:rsidR="00AF2A51" w:rsidRDefault="00000000">
            <w:pPr>
              <w:numPr>
                <w:ilvl w:val="0"/>
                <w:numId w:val="1"/>
              </w:numPr>
              <w:spacing w:after="0"/>
              <w:rPr>
                <w:color w:val="548DD4"/>
                <w:sz w:val="20"/>
                <w:szCs w:val="20"/>
              </w:rPr>
            </w:pPr>
            <w:r>
              <w:rPr>
                <w:color w:val="548DD4"/>
                <w:sz w:val="20"/>
                <w:szCs w:val="20"/>
              </w:rPr>
              <w:t xml:space="preserve">Incremento Sprint 1: </w:t>
            </w:r>
            <w:hyperlink r:id="rId23">
              <w:r w:rsidR="00AF2A51" w:rsidRPr="00867BA4">
                <w:rPr>
                  <w:color w:val="548DD4"/>
                  <w:sz w:val="20"/>
                  <w:szCs w:val="20"/>
                  <w:u w:val="single"/>
                </w:rPr>
                <w:t>código fuente del incremento 1</w:t>
              </w:r>
            </w:hyperlink>
          </w:p>
          <w:p w14:paraId="4272F1B4" w14:textId="77777777" w:rsidR="00AF2A51" w:rsidRDefault="00000000">
            <w:pPr>
              <w:numPr>
                <w:ilvl w:val="0"/>
                <w:numId w:val="1"/>
              </w:numPr>
              <w:spacing w:after="0"/>
              <w:rPr>
                <w:color w:val="548DD4"/>
                <w:sz w:val="20"/>
                <w:szCs w:val="20"/>
              </w:rPr>
            </w:pPr>
            <w:r>
              <w:rPr>
                <w:color w:val="548DD4"/>
                <w:sz w:val="20"/>
                <w:szCs w:val="20"/>
              </w:rPr>
              <w:t xml:space="preserve">Incremento Sprint 2: </w:t>
            </w:r>
            <w:r w:rsidRPr="00F934FA">
              <w:rPr>
                <w:sz w:val="20"/>
                <w:szCs w:val="20"/>
              </w:rPr>
              <w:t>pendiente, se publicará en el repositorio al cierre del Sprint 2.</w:t>
            </w:r>
          </w:p>
          <w:p w14:paraId="4EAF6506" w14:textId="77777777" w:rsidR="00AF2A51" w:rsidRDefault="00000000">
            <w:pPr>
              <w:numPr>
                <w:ilvl w:val="0"/>
                <w:numId w:val="1"/>
              </w:numPr>
              <w:spacing w:after="0"/>
              <w:rPr>
                <w:color w:val="548DD4"/>
                <w:sz w:val="20"/>
                <w:szCs w:val="20"/>
              </w:rPr>
            </w:pPr>
            <w:r>
              <w:rPr>
                <w:color w:val="548DD4"/>
                <w:sz w:val="20"/>
                <w:szCs w:val="20"/>
              </w:rPr>
              <w:t xml:space="preserve">Diagramas de Arquitectura de Software: </w:t>
            </w:r>
            <w:hyperlink r:id="rId24">
              <w:r w:rsidR="00AF2A51">
                <w:rPr>
                  <w:color w:val="0000EE"/>
                  <w:sz w:val="20"/>
                  <w:szCs w:val="20"/>
                  <w:u w:val="single"/>
                </w:rPr>
                <w:t>arquitectura solucion.png</w:t>
              </w:r>
            </w:hyperlink>
          </w:p>
          <w:p w14:paraId="39C380D4" w14:textId="77777777" w:rsidR="00AF2A51" w:rsidRDefault="00000000">
            <w:pPr>
              <w:numPr>
                <w:ilvl w:val="0"/>
                <w:numId w:val="1"/>
              </w:numPr>
              <w:spacing w:after="0"/>
              <w:rPr>
                <w:color w:val="548DD4"/>
                <w:sz w:val="20"/>
                <w:szCs w:val="20"/>
              </w:rPr>
            </w:pPr>
            <w:r>
              <w:rPr>
                <w:color w:val="548DD4"/>
                <w:sz w:val="20"/>
                <w:szCs w:val="20"/>
              </w:rPr>
              <w:t xml:space="preserve">Modelo Relacional de Base de Datos: </w:t>
            </w:r>
            <w:hyperlink r:id="rId25">
              <w:r w:rsidR="00AF2A51">
                <w:rPr>
                  <w:color w:val="0000EE"/>
                  <w:sz w:val="20"/>
                  <w:szCs w:val="20"/>
                  <w:u w:val="single"/>
                </w:rPr>
                <w:t>MR sistema principal.png</w:t>
              </w:r>
            </w:hyperlink>
          </w:p>
          <w:p w14:paraId="1C322334" w14:textId="77777777" w:rsidR="00AF2A51" w:rsidRDefault="00000000">
            <w:pPr>
              <w:numPr>
                <w:ilvl w:val="0"/>
                <w:numId w:val="1"/>
              </w:numPr>
              <w:spacing w:after="0"/>
              <w:rPr>
                <w:color w:val="548DD4"/>
                <w:sz w:val="20"/>
                <w:szCs w:val="20"/>
              </w:rPr>
            </w:pPr>
            <w:r>
              <w:rPr>
                <w:color w:val="548DD4"/>
                <w:sz w:val="20"/>
                <w:szCs w:val="20"/>
              </w:rPr>
              <w:lastRenderedPageBreak/>
              <w:t xml:space="preserve">Mockups y Prototipos de Interfaces (diseño interno y guía de estilo): </w:t>
            </w:r>
            <w:hyperlink r:id="rId26" w:history="1">
              <w:r w:rsidR="00AF2A51" w:rsidRPr="00867BA4">
                <w:rPr>
                  <w:rStyle w:val="Hipervnculo"/>
                  <w:sz w:val="20"/>
                  <w:szCs w:val="20"/>
                </w:rPr>
                <w:t>Mockups.pdf</w:t>
              </w:r>
            </w:hyperlink>
          </w:p>
          <w:p w14:paraId="4A7D41BB" w14:textId="77777777" w:rsidR="00AF2A51" w:rsidRDefault="00000000">
            <w:pPr>
              <w:numPr>
                <w:ilvl w:val="0"/>
                <w:numId w:val="1"/>
              </w:numPr>
              <w:spacing w:after="0"/>
              <w:rPr>
                <w:color w:val="548DD4"/>
                <w:sz w:val="20"/>
                <w:szCs w:val="20"/>
              </w:rPr>
            </w:pPr>
            <w:r>
              <w:rPr>
                <w:color w:val="548DD4"/>
                <w:sz w:val="20"/>
                <w:szCs w:val="20"/>
              </w:rPr>
              <w:t>Documentación técnica de integración: contratos de API, en el repositorio de código: sistema_capstone-main/docs/API_CONTRACTS.md</w:t>
            </w:r>
          </w:p>
          <w:p w14:paraId="424F737B" w14:textId="77777777" w:rsidR="00AF2A51" w:rsidRDefault="00000000">
            <w:pPr>
              <w:numPr>
                <w:ilvl w:val="0"/>
                <w:numId w:val="1"/>
              </w:numPr>
              <w:spacing w:after="0"/>
              <w:rPr>
                <w:color w:val="548DD4"/>
                <w:sz w:val="20"/>
                <w:szCs w:val="20"/>
              </w:rPr>
            </w:pPr>
            <w:r>
              <w:rPr>
                <w:color w:val="548DD4"/>
                <w:sz w:val="20"/>
                <w:szCs w:val="20"/>
              </w:rPr>
              <w:t>Documentación técnica de integración: documentos de diseño por historia de usuario, en el repositorio de código: sistema_capstone-main/docs/PRODUCT_BACKLOG.md</w:t>
            </w:r>
          </w:p>
          <w:p w14:paraId="7D0E19A2" w14:textId="77777777" w:rsidR="00AF2A51" w:rsidRDefault="00000000">
            <w:pPr>
              <w:numPr>
                <w:ilvl w:val="0"/>
                <w:numId w:val="1"/>
              </w:numPr>
              <w:spacing w:after="0"/>
              <w:rPr>
                <w:color w:val="548DD4"/>
                <w:sz w:val="20"/>
                <w:szCs w:val="20"/>
              </w:rPr>
            </w:pPr>
            <w:r>
              <w:rPr>
                <w:color w:val="548DD4"/>
                <w:sz w:val="20"/>
                <w:szCs w:val="20"/>
              </w:rPr>
              <w:t xml:space="preserve">Casos de Prueba: </w:t>
            </w:r>
            <w:hyperlink r:id="rId27">
              <w:r w:rsidR="00AF2A51">
                <w:rPr>
                  <w:color w:val="0000EE"/>
                  <w:sz w:val="20"/>
                  <w:szCs w:val="20"/>
                  <w:u w:val="single"/>
                </w:rPr>
                <w:t>Casos de prueba</w:t>
              </w:r>
            </w:hyperlink>
          </w:p>
          <w:p w14:paraId="20FA67E5" w14:textId="77777777" w:rsidR="00AF2A51" w:rsidRDefault="00000000">
            <w:pPr>
              <w:numPr>
                <w:ilvl w:val="0"/>
                <w:numId w:val="1"/>
              </w:numPr>
              <w:spacing w:after="0"/>
              <w:rPr>
                <w:color w:val="548DD4"/>
                <w:sz w:val="20"/>
                <w:szCs w:val="20"/>
              </w:rPr>
            </w:pPr>
            <w:r>
              <w:rPr>
                <w:color w:val="548DD4"/>
                <w:sz w:val="20"/>
                <w:szCs w:val="20"/>
              </w:rPr>
              <w:t xml:space="preserve">Matriz de Trazabilidad: </w:t>
            </w:r>
            <w:hyperlink r:id="rId28">
              <w:r w:rsidR="00AF2A51">
                <w:rPr>
                  <w:color w:val="0000EE"/>
                  <w:sz w:val="20"/>
                  <w:szCs w:val="20"/>
                  <w:u w:val="single"/>
                </w:rPr>
                <w:t>Matriz de trazabilidad.xlsx</w:t>
              </w:r>
            </w:hyperlink>
          </w:p>
          <w:p w14:paraId="41708266" w14:textId="77777777" w:rsidR="00AF2A51" w:rsidRDefault="00000000">
            <w:pPr>
              <w:numPr>
                <w:ilvl w:val="0"/>
                <w:numId w:val="1"/>
              </w:numPr>
              <w:spacing w:after="0"/>
              <w:rPr>
                <w:color w:val="548DD4"/>
                <w:sz w:val="20"/>
                <w:szCs w:val="20"/>
              </w:rPr>
            </w:pPr>
            <w:r>
              <w:rPr>
                <w:color w:val="548DD4"/>
                <w:sz w:val="20"/>
                <w:szCs w:val="20"/>
              </w:rPr>
              <w:t xml:space="preserve">Plan de pruebas: </w:t>
            </w:r>
            <w:hyperlink r:id="rId29">
              <w:r w:rsidR="00AF2A51">
                <w:rPr>
                  <w:color w:val="0000EE"/>
                  <w:sz w:val="20"/>
                  <w:szCs w:val="20"/>
                  <w:u w:val="single"/>
                </w:rPr>
                <w:t>Plan de Pruebas</w:t>
              </w:r>
            </w:hyperlink>
          </w:p>
          <w:p w14:paraId="14476477" w14:textId="77777777" w:rsidR="00AF2A51" w:rsidRDefault="00000000">
            <w:pPr>
              <w:numPr>
                <w:ilvl w:val="0"/>
                <w:numId w:val="1"/>
              </w:numPr>
              <w:rPr>
                <w:color w:val="548DD4"/>
                <w:sz w:val="20"/>
                <w:szCs w:val="20"/>
              </w:rPr>
            </w:pPr>
            <w:r>
              <w:rPr>
                <w:color w:val="548DD4"/>
                <w:sz w:val="20"/>
                <w:szCs w:val="20"/>
              </w:rPr>
              <w:t xml:space="preserve">Suites E2E automatizadas en </w:t>
            </w:r>
            <w:proofErr w:type="spellStart"/>
            <w:r>
              <w:rPr>
                <w:color w:val="548DD4"/>
                <w:sz w:val="20"/>
                <w:szCs w:val="20"/>
              </w:rPr>
              <w:t>Playwright</w:t>
            </w:r>
            <w:proofErr w:type="spellEnd"/>
            <w:r>
              <w:rPr>
                <w:color w:val="548DD4"/>
                <w:sz w:val="20"/>
                <w:szCs w:val="20"/>
              </w:rPr>
              <w:t xml:space="preserve"> de los </w:t>
            </w:r>
            <w:proofErr w:type="spellStart"/>
            <w:r>
              <w:rPr>
                <w:color w:val="548DD4"/>
                <w:sz w:val="20"/>
                <w:szCs w:val="20"/>
              </w:rPr>
              <w:t>Sprints</w:t>
            </w:r>
            <w:proofErr w:type="spellEnd"/>
            <w:r>
              <w:rPr>
                <w:color w:val="548DD4"/>
                <w:sz w:val="20"/>
                <w:szCs w:val="20"/>
              </w:rPr>
              <w:t xml:space="preserve"> 1 y 2: </w:t>
            </w:r>
            <w:r>
              <w:rPr>
                <w:color w:val="548DD4"/>
                <w:sz w:val="20"/>
                <w:szCs w:val="20"/>
              </w:rPr>
              <w:br/>
              <w:t xml:space="preserve">Sprint 1: sistema_capstone-main/tests/e2e/SPRINT_1_E2E_SPECS.md </w:t>
            </w:r>
            <w:r>
              <w:rPr>
                <w:color w:val="548DD4"/>
                <w:sz w:val="20"/>
                <w:szCs w:val="20"/>
              </w:rPr>
              <w:br/>
              <w:t>Sprint 2: sistema_capstone-main/tests/e2e/SPRINT_2_E2E_SPECS.md</w:t>
            </w:r>
          </w:p>
          <w:p w14:paraId="11E5E1CE" w14:textId="7C41C942" w:rsidR="00AF2A51" w:rsidRPr="004D7B87" w:rsidRDefault="00000000">
            <w:pPr>
              <w:rPr>
                <w:u w:val="single"/>
              </w:rPr>
            </w:pPr>
            <w:r>
              <w:rPr>
                <w:color w:val="548DD4"/>
                <w:sz w:val="20"/>
                <w:szCs w:val="20"/>
              </w:rPr>
              <w:t xml:space="preserve">La calidad se </w:t>
            </w:r>
            <w:r w:rsidR="00F934FA">
              <w:rPr>
                <w:color w:val="548DD4"/>
                <w:sz w:val="20"/>
                <w:szCs w:val="20"/>
              </w:rPr>
              <w:t>aseguró</w:t>
            </w:r>
            <w:r>
              <w:rPr>
                <w:color w:val="548DD4"/>
                <w:sz w:val="20"/>
                <w:szCs w:val="20"/>
              </w:rPr>
              <w:t xml:space="preserve"> con</w:t>
            </w:r>
            <w:r w:rsidR="00F934FA">
              <w:rPr>
                <w:color w:val="548DD4"/>
                <w:sz w:val="20"/>
                <w:szCs w:val="20"/>
              </w:rPr>
              <w:t>:</w:t>
            </w:r>
            <w:r>
              <w:rPr>
                <w:color w:val="548DD4"/>
                <w:sz w:val="20"/>
                <w:szCs w:val="20"/>
              </w:rPr>
              <w:t xml:space="preserve"> </w:t>
            </w:r>
            <w:r w:rsidR="00F934FA">
              <w:rPr>
                <w:color w:val="548DD4"/>
                <w:sz w:val="20"/>
                <w:szCs w:val="20"/>
              </w:rPr>
              <w:t xml:space="preserve">nuestra </w:t>
            </w:r>
            <w:proofErr w:type="spellStart"/>
            <w:r>
              <w:rPr>
                <w:color w:val="548DD4"/>
                <w:sz w:val="20"/>
                <w:szCs w:val="20"/>
              </w:rPr>
              <w:t>Definition</w:t>
            </w:r>
            <w:proofErr w:type="spellEnd"/>
            <w:r>
              <w:rPr>
                <w:color w:val="548DD4"/>
                <w:sz w:val="20"/>
                <w:szCs w:val="20"/>
              </w:rPr>
              <w:t xml:space="preserve"> </w:t>
            </w:r>
            <w:proofErr w:type="spellStart"/>
            <w:r>
              <w:rPr>
                <w:color w:val="548DD4"/>
                <w:sz w:val="20"/>
                <w:szCs w:val="20"/>
              </w:rPr>
              <w:t>of</w:t>
            </w:r>
            <w:proofErr w:type="spellEnd"/>
            <w:r>
              <w:rPr>
                <w:color w:val="548DD4"/>
                <w:sz w:val="20"/>
                <w:szCs w:val="20"/>
              </w:rPr>
              <w:t xml:space="preserve"> Done</w:t>
            </w:r>
            <w:r w:rsidR="00F934FA">
              <w:rPr>
                <w:color w:val="548DD4"/>
                <w:sz w:val="20"/>
                <w:szCs w:val="20"/>
              </w:rPr>
              <w:t xml:space="preserve"> (</w:t>
            </w:r>
            <w:r>
              <w:rPr>
                <w:color w:val="548DD4"/>
                <w:sz w:val="20"/>
                <w:szCs w:val="20"/>
              </w:rPr>
              <w:t xml:space="preserve">una historia está terminada solo si su suite E2E cubre todos sus criterios con resultado exitoso, el equipo la valida y la </w:t>
            </w:r>
            <w:proofErr w:type="spellStart"/>
            <w:r>
              <w:rPr>
                <w:color w:val="548DD4"/>
                <w:sz w:val="20"/>
                <w:szCs w:val="20"/>
              </w:rPr>
              <w:t>Product</w:t>
            </w:r>
            <w:proofErr w:type="spellEnd"/>
            <w:r>
              <w:rPr>
                <w:color w:val="548DD4"/>
                <w:sz w:val="20"/>
                <w:szCs w:val="20"/>
              </w:rPr>
              <w:t xml:space="preserve"> Owner la aprueba</w:t>
            </w:r>
            <w:r w:rsidR="00F934FA">
              <w:rPr>
                <w:color w:val="548DD4"/>
                <w:sz w:val="20"/>
                <w:szCs w:val="20"/>
              </w:rPr>
              <w:t>); los</w:t>
            </w:r>
            <w:r>
              <w:rPr>
                <w:color w:val="548DD4"/>
                <w:sz w:val="20"/>
                <w:szCs w:val="20"/>
              </w:rPr>
              <w:t xml:space="preserve"> contratos de </w:t>
            </w:r>
            <w:proofErr w:type="spellStart"/>
            <w:r>
              <w:rPr>
                <w:color w:val="548DD4"/>
                <w:sz w:val="20"/>
                <w:szCs w:val="20"/>
              </w:rPr>
              <w:t>API</w:t>
            </w:r>
            <w:r w:rsidR="00F934FA">
              <w:rPr>
                <w:color w:val="548DD4"/>
                <w:sz w:val="20"/>
                <w:szCs w:val="20"/>
              </w:rPr>
              <w:t>s</w:t>
            </w:r>
            <w:proofErr w:type="spellEnd"/>
            <w:r w:rsidR="00F934FA">
              <w:rPr>
                <w:color w:val="548DD4"/>
                <w:sz w:val="20"/>
                <w:szCs w:val="20"/>
              </w:rPr>
              <w:t xml:space="preserve"> </w:t>
            </w:r>
            <w:r>
              <w:rPr>
                <w:color w:val="548DD4"/>
                <w:sz w:val="20"/>
                <w:szCs w:val="20"/>
              </w:rPr>
              <w:t xml:space="preserve">definidos antes de integrar </w:t>
            </w:r>
            <w:proofErr w:type="spellStart"/>
            <w:r>
              <w:rPr>
                <w:color w:val="548DD4"/>
                <w:sz w:val="20"/>
                <w:szCs w:val="20"/>
              </w:rPr>
              <w:t>frontend</w:t>
            </w:r>
            <w:proofErr w:type="spellEnd"/>
            <w:r>
              <w:rPr>
                <w:color w:val="548DD4"/>
                <w:sz w:val="20"/>
                <w:szCs w:val="20"/>
              </w:rPr>
              <w:t xml:space="preserve"> y </w:t>
            </w:r>
            <w:proofErr w:type="spellStart"/>
            <w:r>
              <w:rPr>
                <w:color w:val="548DD4"/>
                <w:sz w:val="20"/>
                <w:szCs w:val="20"/>
              </w:rPr>
              <w:t>backend</w:t>
            </w:r>
            <w:proofErr w:type="spellEnd"/>
            <w:r w:rsidR="00F934FA">
              <w:rPr>
                <w:color w:val="548DD4"/>
                <w:sz w:val="20"/>
                <w:szCs w:val="20"/>
              </w:rPr>
              <w:t xml:space="preserve">; </w:t>
            </w:r>
            <w:r>
              <w:rPr>
                <w:color w:val="548DD4"/>
                <w:sz w:val="20"/>
                <w:szCs w:val="20"/>
              </w:rPr>
              <w:t>control de versiones en GitHub</w:t>
            </w:r>
            <w:r w:rsidR="00F934FA">
              <w:rPr>
                <w:color w:val="548DD4"/>
                <w:sz w:val="20"/>
                <w:szCs w:val="20"/>
              </w:rPr>
              <w:t xml:space="preserve">; </w:t>
            </w:r>
            <w:r>
              <w:rPr>
                <w:color w:val="548DD4"/>
                <w:sz w:val="20"/>
                <w:szCs w:val="20"/>
              </w:rPr>
              <w:t xml:space="preserve">entornos reproducibles </w:t>
            </w:r>
            <w:r w:rsidR="00F934FA">
              <w:rPr>
                <w:color w:val="548DD4"/>
                <w:sz w:val="20"/>
                <w:szCs w:val="20"/>
              </w:rPr>
              <w:t>mediante</w:t>
            </w:r>
            <w:r>
              <w:rPr>
                <w:color w:val="548DD4"/>
                <w:sz w:val="20"/>
                <w:szCs w:val="20"/>
              </w:rPr>
              <w:t xml:space="preserve"> Docker</w:t>
            </w:r>
            <w:r w:rsidR="00F934FA">
              <w:rPr>
                <w:color w:val="548DD4"/>
                <w:sz w:val="20"/>
                <w:szCs w:val="20"/>
              </w:rPr>
              <w:t>;</w:t>
            </w:r>
            <w:r>
              <w:rPr>
                <w:color w:val="548DD4"/>
                <w:sz w:val="20"/>
                <w:szCs w:val="20"/>
              </w:rPr>
              <w:t xml:space="preserve"> </w:t>
            </w:r>
            <w:r w:rsidR="00F934FA">
              <w:rPr>
                <w:color w:val="548DD4"/>
                <w:sz w:val="20"/>
                <w:szCs w:val="20"/>
              </w:rPr>
              <w:t xml:space="preserve">y uso de tecnologías robustas y probadas como </w:t>
            </w:r>
            <w:proofErr w:type="spellStart"/>
            <w:r>
              <w:rPr>
                <w:color w:val="548DD4"/>
                <w:sz w:val="20"/>
                <w:szCs w:val="20"/>
              </w:rPr>
              <w:t>Keycloak</w:t>
            </w:r>
            <w:proofErr w:type="spellEnd"/>
            <w:r w:rsidR="00F934FA">
              <w:rPr>
                <w:color w:val="548DD4"/>
                <w:sz w:val="20"/>
                <w:szCs w:val="20"/>
              </w:rPr>
              <w:t xml:space="preserve"> para la </w:t>
            </w:r>
            <w:proofErr w:type="spellStart"/>
            <w:r w:rsidR="00F934FA">
              <w:rPr>
                <w:color w:val="548DD4"/>
                <w:sz w:val="20"/>
                <w:szCs w:val="20"/>
              </w:rPr>
              <w:t>autenticacion</w:t>
            </w:r>
            <w:proofErr w:type="spellEnd"/>
            <w:r w:rsidR="00F934FA">
              <w:rPr>
                <w:color w:val="548DD4"/>
                <w:sz w:val="20"/>
                <w:szCs w:val="20"/>
              </w:rPr>
              <w:t xml:space="preserve">, </w:t>
            </w:r>
            <w:proofErr w:type="spellStart"/>
            <w:r w:rsidR="00F934FA">
              <w:rPr>
                <w:color w:val="548DD4"/>
                <w:sz w:val="20"/>
                <w:szCs w:val="20"/>
              </w:rPr>
              <w:t>MinIO</w:t>
            </w:r>
            <w:proofErr w:type="spellEnd"/>
            <w:r w:rsidR="00F934FA">
              <w:rPr>
                <w:color w:val="548DD4"/>
                <w:sz w:val="20"/>
                <w:szCs w:val="20"/>
              </w:rPr>
              <w:t xml:space="preserve"> como base de datos de documentos</w:t>
            </w:r>
            <w:r w:rsidR="004D7B87">
              <w:rPr>
                <w:color w:val="548DD4"/>
                <w:sz w:val="20"/>
                <w:szCs w:val="20"/>
              </w:rPr>
              <w:t>,</w:t>
            </w:r>
            <w:r w:rsidR="00F934FA">
              <w:rPr>
                <w:color w:val="548DD4"/>
                <w:sz w:val="20"/>
                <w:szCs w:val="20"/>
              </w:rPr>
              <w:t xml:space="preserve"> Rabb</w:t>
            </w:r>
            <w:proofErr w:type="spellStart"/>
            <w:r w:rsidR="00F934FA">
              <w:rPr>
                <w:color w:val="548DD4"/>
                <w:sz w:val="20"/>
                <w:szCs w:val="20"/>
              </w:rPr>
              <w:t>itMQ</w:t>
            </w:r>
            <w:proofErr w:type="spellEnd"/>
            <w:r w:rsidR="00F934FA">
              <w:rPr>
                <w:color w:val="548DD4"/>
                <w:sz w:val="20"/>
                <w:szCs w:val="20"/>
              </w:rPr>
              <w:t xml:space="preserve"> como </w:t>
            </w:r>
            <w:proofErr w:type="spellStart"/>
            <w:r w:rsidR="00F934FA">
              <w:rPr>
                <w:color w:val="548DD4"/>
                <w:sz w:val="20"/>
                <w:szCs w:val="20"/>
              </w:rPr>
              <w:t>message</w:t>
            </w:r>
            <w:proofErr w:type="spellEnd"/>
            <w:r w:rsidR="00F934FA">
              <w:rPr>
                <w:color w:val="548DD4"/>
                <w:sz w:val="20"/>
                <w:szCs w:val="20"/>
              </w:rPr>
              <w:t xml:space="preserve"> bróker, </w:t>
            </w:r>
            <w:proofErr w:type="spellStart"/>
            <w:r w:rsidR="00F934FA">
              <w:rPr>
                <w:color w:val="548DD4"/>
                <w:sz w:val="20"/>
                <w:szCs w:val="20"/>
              </w:rPr>
              <w:t>React</w:t>
            </w:r>
            <w:proofErr w:type="spellEnd"/>
            <w:r w:rsidR="00F934FA">
              <w:rPr>
                <w:color w:val="548DD4"/>
                <w:sz w:val="20"/>
                <w:szCs w:val="20"/>
              </w:rPr>
              <w:t xml:space="preserve"> para e frontend, Spring Boot para el </w:t>
            </w:r>
            <w:proofErr w:type="spellStart"/>
            <w:r w:rsidR="00F934FA">
              <w:rPr>
                <w:color w:val="548DD4"/>
                <w:sz w:val="20"/>
                <w:szCs w:val="20"/>
              </w:rPr>
              <w:t>backend</w:t>
            </w:r>
            <w:proofErr w:type="spellEnd"/>
            <w:r w:rsidR="00F934FA">
              <w:rPr>
                <w:color w:val="548DD4"/>
                <w:sz w:val="20"/>
                <w:szCs w:val="20"/>
              </w:rPr>
              <w:t xml:space="preserve"> y PostgreSQL como gestor de base de datos.</w:t>
            </w:r>
          </w:p>
        </w:tc>
      </w:tr>
    </w:tbl>
    <w:p w14:paraId="15FF988E" w14:textId="77777777" w:rsidR="00AF2A51" w:rsidRDefault="00AF2A51">
      <w:pPr>
        <w:spacing w:after="0" w:line="240" w:lineRule="auto"/>
        <w:rPr>
          <w:color w:val="595959"/>
          <w:sz w:val="24"/>
          <w:szCs w:val="24"/>
        </w:rPr>
      </w:pPr>
    </w:p>
    <w:p w14:paraId="098C40ED" w14:textId="77777777" w:rsidR="00AF2A51" w:rsidRDefault="00AF2A51">
      <w:pPr>
        <w:rPr>
          <w:color w:val="595959"/>
          <w:sz w:val="24"/>
          <w:szCs w:val="24"/>
        </w:rPr>
      </w:pPr>
    </w:p>
    <w:p w14:paraId="64A3868F" w14:textId="77777777" w:rsidR="00AF2A51" w:rsidRDefault="00AF2A51">
      <w:pPr>
        <w:rPr>
          <w:color w:val="595959"/>
          <w:sz w:val="24"/>
          <w:szCs w:val="24"/>
        </w:rPr>
      </w:pPr>
    </w:p>
    <w:p w14:paraId="706DFA35" w14:textId="77777777" w:rsidR="00AF2A51" w:rsidRDefault="00AF2A51">
      <w:pPr>
        <w:rPr>
          <w:color w:val="595959"/>
          <w:sz w:val="24"/>
          <w:szCs w:val="24"/>
        </w:rPr>
      </w:pPr>
    </w:p>
    <w:p w14:paraId="4624B06D" w14:textId="77777777" w:rsidR="00AF2A51" w:rsidRDefault="00AF2A51">
      <w:pPr>
        <w:rPr>
          <w:color w:val="595959"/>
          <w:sz w:val="24"/>
          <w:szCs w:val="24"/>
        </w:rPr>
      </w:pPr>
    </w:p>
    <w:p w14:paraId="0891121A" w14:textId="77777777" w:rsidR="00AF2A51" w:rsidRDefault="00AF2A51">
      <w:pPr>
        <w:rPr>
          <w:color w:val="595959"/>
          <w:sz w:val="24"/>
          <w:szCs w:val="24"/>
        </w:rPr>
      </w:pPr>
    </w:p>
    <w:p w14:paraId="40703461" w14:textId="77777777" w:rsidR="00AF2A51" w:rsidRDefault="00AF2A51">
      <w:pPr>
        <w:rPr>
          <w:color w:val="595959"/>
          <w:sz w:val="24"/>
          <w:szCs w:val="24"/>
        </w:rPr>
      </w:pPr>
    </w:p>
    <w:p w14:paraId="2B964B46" w14:textId="77777777" w:rsidR="00AF2A51" w:rsidRDefault="00AF2A51">
      <w:pPr>
        <w:rPr>
          <w:color w:val="595959"/>
          <w:sz w:val="24"/>
          <w:szCs w:val="24"/>
        </w:rPr>
      </w:pPr>
    </w:p>
    <w:p w14:paraId="3FD294B2" w14:textId="77777777" w:rsidR="00AF2A51" w:rsidRDefault="00AF2A51">
      <w:pPr>
        <w:rPr>
          <w:color w:val="595959"/>
          <w:sz w:val="24"/>
          <w:szCs w:val="24"/>
        </w:rPr>
      </w:pPr>
    </w:p>
    <w:p w14:paraId="0C9F4975" w14:textId="77777777" w:rsidR="00AF2A51" w:rsidRDefault="00AF2A51">
      <w:pPr>
        <w:rPr>
          <w:color w:val="595959"/>
          <w:sz w:val="24"/>
          <w:szCs w:val="24"/>
        </w:rPr>
      </w:pPr>
    </w:p>
    <w:p w14:paraId="55D1CA58" w14:textId="77777777" w:rsidR="00AF2A51" w:rsidRDefault="00AF2A51">
      <w:pPr>
        <w:rPr>
          <w:color w:val="595959"/>
          <w:sz w:val="24"/>
          <w:szCs w:val="24"/>
        </w:rPr>
      </w:pPr>
    </w:p>
    <w:p w14:paraId="6C4C7EB0" w14:textId="77777777" w:rsidR="00AF2A51" w:rsidRDefault="00AF2A51">
      <w:pPr>
        <w:rPr>
          <w:color w:val="595959"/>
          <w:sz w:val="24"/>
          <w:szCs w:val="24"/>
        </w:rPr>
      </w:pPr>
    </w:p>
    <w:p w14:paraId="4DA51548" w14:textId="77777777" w:rsidR="00AF2A51" w:rsidRDefault="00AF2A51">
      <w:pPr>
        <w:rPr>
          <w:color w:val="595959"/>
          <w:sz w:val="24"/>
          <w:szCs w:val="24"/>
        </w:rPr>
      </w:pPr>
    </w:p>
    <w:p w14:paraId="512E41FF" w14:textId="77777777" w:rsidR="00AF2A51" w:rsidRDefault="00AF2A51">
      <w:pPr>
        <w:rPr>
          <w:color w:val="595959"/>
          <w:sz w:val="24"/>
          <w:szCs w:val="24"/>
        </w:rPr>
      </w:pPr>
    </w:p>
    <w:p w14:paraId="76A6C17B" w14:textId="77777777" w:rsidR="00AF2A51" w:rsidRDefault="00AF2A51">
      <w:pPr>
        <w:rPr>
          <w:color w:val="595959"/>
          <w:sz w:val="24"/>
          <w:szCs w:val="24"/>
        </w:rPr>
      </w:pPr>
    </w:p>
    <w:p w14:paraId="76597076" w14:textId="77777777" w:rsidR="00AF2A51" w:rsidRDefault="00AF2A51">
      <w:pPr>
        <w:rPr>
          <w:color w:val="595959"/>
          <w:sz w:val="24"/>
          <w:szCs w:val="24"/>
        </w:rPr>
      </w:pPr>
    </w:p>
    <w:p w14:paraId="603C448B" w14:textId="77777777" w:rsidR="00AF2A51" w:rsidRDefault="00AF2A51">
      <w:pPr>
        <w:rPr>
          <w:color w:val="595959"/>
          <w:sz w:val="24"/>
          <w:szCs w:val="24"/>
        </w:rPr>
      </w:pPr>
    </w:p>
    <w:tbl>
      <w:tblPr>
        <w:tblStyle w:val="a1"/>
        <w:tblpPr w:leftFromText="141" w:rightFromText="141" w:vertAnchor="text" w:horzAnchor="margin" w:tblpY="78"/>
        <w:tblW w:w="96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67BA4" w14:paraId="427DEE95" w14:textId="77777777" w:rsidTr="00867BA4">
        <w:trPr>
          <w:trHeight w:val="440"/>
        </w:trPr>
        <w:tc>
          <w:tcPr>
            <w:tcW w:w="9640" w:type="dxa"/>
            <w:vAlign w:val="center"/>
          </w:tcPr>
          <w:p w14:paraId="031E7512" w14:textId="77777777" w:rsidR="00867BA4" w:rsidRDefault="00867BA4" w:rsidP="00867BA4">
            <w:pPr>
              <w:rPr>
                <w:b/>
                <w:bCs/>
                <w:color w:val="1F3864"/>
                <w:sz w:val="28"/>
                <w:szCs w:val="28"/>
              </w:rPr>
            </w:pPr>
            <w:r>
              <w:rPr>
                <w:b/>
                <w:bCs/>
                <w:color w:val="1F3864"/>
                <w:sz w:val="28"/>
                <w:szCs w:val="28"/>
              </w:rPr>
              <w:t xml:space="preserve">2. Monitoreo del Plan de Trabajo </w:t>
            </w:r>
          </w:p>
        </w:tc>
      </w:tr>
      <w:tr w:rsidR="00867BA4" w14:paraId="7000C0F9" w14:textId="77777777" w:rsidTr="00867BA4">
        <w:trPr>
          <w:trHeight w:val="800"/>
        </w:trPr>
        <w:tc>
          <w:tcPr>
            <w:tcW w:w="9640" w:type="dxa"/>
            <w:shd w:val="clear" w:color="auto" w:fill="D9E2F3"/>
            <w:vAlign w:val="center"/>
          </w:tcPr>
          <w:p w14:paraId="7436A910" w14:textId="77777777" w:rsidR="00867BA4" w:rsidRDefault="00867BA4" w:rsidP="00867BA4">
            <w:pPr>
              <w:jc w:val="both"/>
              <w:rPr>
                <w:color w:val="1F3864"/>
              </w:rPr>
            </w:pPr>
            <w:r>
              <w:rPr>
                <w:color w:val="1F3864"/>
              </w:rPr>
              <w:t>Examina cuidadosamente tu plan de trabajo, enfocándote especialmente en la columna de estado de avance y ajustes.</w:t>
            </w:r>
          </w:p>
        </w:tc>
      </w:tr>
    </w:tbl>
    <w:tbl>
      <w:tblPr>
        <w:tblStyle w:val="a2"/>
        <w:tblpPr w:leftFromText="180" w:rightFromText="180" w:vertAnchor="page" w:horzAnchor="margin" w:tblpXSpec="center" w:tblpY="4216"/>
        <w:tblW w:w="1149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25"/>
        <w:gridCol w:w="855"/>
        <w:gridCol w:w="1275"/>
        <w:gridCol w:w="855"/>
        <w:gridCol w:w="990"/>
        <w:gridCol w:w="1275"/>
        <w:gridCol w:w="1845"/>
        <w:gridCol w:w="1275"/>
        <w:gridCol w:w="1695"/>
      </w:tblGrid>
      <w:tr w:rsidR="00867BA4" w14:paraId="2F79599D" w14:textId="77777777" w:rsidTr="004D7B87">
        <w:trPr>
          <w:trHeight w:val="415"/>
        </w:trPr>
        <w:tc>
          <w:tcPr>
            <w:tcW w:w="11490" w:type="dxa"/>
            <w:gridSpan w:val="9"/>
          </w:tcPr>
          <w:p w14:paraId="67F7FB87" w14:textId="77777777" w:rsidR="00867BA4" w:rsidRDefault="00867BA4" w:rsidP="004D7B87">
            <w:pPr>
              <w:jc w:val="center"/>
              <w:rPr>
                <w:color w:val="1F3864"/>
                <w:sz w:val="18"/>
                <w:szCs w:val="18"/>
              </w:rPr>
            </w:pPr>
            <w:r>
              <w:rPr>
                <w:color w:val="1F3864"/>
                <w:sz w:val="18"/>
                <w:szCs w:val="18"/>
              </w:rPr>
              <w:t>Plan de Trabajo</w:t>
            </w:r>
          </w:p>
        </w:tc>
      </w:tr>
      <w:tr w:rsidR="00867BA4" w14:paraId="352A7C50" w14:textId="77777777" w:rsidTr="004D7B87">
        <w:trPr>
          <w:trHeight w:val="711"/>
        </w:trPr>
        <w:tc>
          <w:tcPr>
            <w:tcW w:w="1425" w:type="dxa"/>
            <w:vAlign w:val="center"/>
          </w:tcPr>
          <w:p w14:paraId="5D6FA144" w14:textId="77777777" w:rsidR="00867BA4" w:rsidRDefault="00867BA4" w:rsidP="004D7B87">
            <w:pPr>
              <w:jc w:val="center"/>
              <w:rPr>
                <w:color w:val="1F3864"/>
                <w:sz w:val="20"/>
                <w:szCs w:val="20"/>
              </w:rPr>
            </w:pPr>
            <w:r>
              <w:rPr>
                <w:color w:val="1F3864"/>
                <w:sz w:val="20"/>
                <w:szCs w:val="20"/>
              </w:rPr>
              <w:t>Competencia o unidades de competencias</w:t>
            </w:r>
          </w:p>
        </w:tc>
        <w:tc>
          <w:tcPr>
            <w:tcW w:w="855" w:type="dxa"/>
          </w:tcPr>
          <w:p w14:paraId="1E8AA79D" w14:textId="77777777" w:rsidR="00867BA4" w:rsidRDefault="00867BA4" w:rsidP="004D7B87">
            <w:pPr>
              <w:jc w:val="center"/>
              <w:rPr>
                <w:color w:val="1F3864"/>
                <w:sz w:val="20"/>
                <w:szCs w:val="20"/>
              </w:rPr>
            </w:pPr>
            <w:r>
              <w:rPr>
                <w:color w:val="1F3864"/>
                <w:sz w:val="20"/>
                <w:szCs w:val="20"/>
              </w:rPr>
              <w:t>Sprint, Fase o Hito</w:t>
            </w:r>
          </w:p>
        </w:tc>
        <w:tc>
          <w:tcPr>
            <w:tcW w:w="1275" w:type="dxa"/>
            <w:vAlign w:val="center"/>
          </w:tcPr>
          <w:p w14:paraId="484CF9D1" w14:textId="77777777" w:rsidR="00867BA4" w:rsidRDefault="00867BA4" w:rsidP="004D7B87">
            <w:pPr>
              <w:jc w:val="center"/>
              <w:rPr>
                <w:color w:val="1F3864"/>
                <w:sz w:val="20"/>
                <w:szCs w:val="20"/>
              </w:rPr>
            </w:pPr>
            <w:r>
              <w:rPr>
                <w:color w:val="1F3864"/>
                <w:sz w:val="20"/>
                <w:szCs w:val="20"/>
              </w:rPr>
              <w:t>Actividades</w:t>
            </w:r>
          </w:p>
        </w:tc>
        <w:tc>
          <w:tcPr>
            <w:tcW w:w="855" w:type="dxa"/>
            <w:vAlign w:val="center"/>
          </w:tcPr>
          <w:p w14:paraId="4C18A137" w14:textId="77777777" w:rsidR="00867BA4" w:rsidRDefault="00867BA4" w:rsidP="004D7B87">
            <w:pPr>
              <w:jc w:val="center"/>
              <w:rPr>
                <w:color w:val="1F3864"/>
                <w:sz w:val="20"/>
                <w:szCs w:val="20"/>
              </w:rPr>
            </w:pPr>
            <w:r>
              <w:rPr>
                <w:color w:val="1F3864"/>
                <w:sz w:val="20"/>
                <w:szCs w:val="20"/>
              </w:rPr>
              <w:t>Recursos</w:t>
            </w:r>
          </w:p>
        </w:tc>
        <w:tc>
          <w:tcPr>
            <w:tcW w:w="990" w:type="dxa"/>
            <w:vAlign w:val="center"/>
          </w:tcPr>
          <w:p w14:paraId="67ED9019" w14:textId="77777777" w:rsidR="00867BA4" w:rsidRDefault="00867BA4" w:rsidP="004D7B87">
            <w:pPr>
              <w:jc w:val="center"/>
              <w:rPr>
                <w:color w:val="1F3864"/>
                <w:sz w:val="20"/>
                <w:szCs w:val="20"/>
              </w:rPr>
            </w:pPr>
            <w:r>
              <w:rPr>
                <w:color w:val="1F3864"/>
                <w:sz w:val="20"/>
                <w:szCs w:val="20"/>
              </w:rPr>
              <w:t>Duración de la actividad</w:t>
            </w:r>
          </w:p>
        </w:tc>
        <w:tc>
          <w:tcPr>
            <w:tcW w:w="1275" w:type="dxa"/>
            <w:vAlign w:val="center"/>
          </w:tcPr>
          <w:p w14:paraId="1FBDF61C" w14:textId="77777777" w:rsidR="00867BA4" w:rsidRDefault="00867BA4" w:rsidP="004D7B87">
            <w:pPr>
              <w:jc w:val="center"/>
              <w:rPr>
                <w:color w:val="1F3864"/>
                <w:sz w:val="20"/>
                <w:szCs w:val="20"/>
              </w:rPr>
            </w:pPr>
            <w:r>
              <w:rPr>
                <w:color w:val="1F3864"/>
                <w:sz w:val="20"/>
                <w:szCs w:val="20"/>
              </w:rPr>
              <w:t>Responsable</w:t>
            </w:r>
            <w:r>
              <w:rPr>
                <w:color w:val="1F3864"/>
                <w:sz w:val="20"/>
                <w:szCs w:val="20"/>
                <w:vertAlign w:val="superscript"/>
              </w:rPr>
              <w:footnoteReference w:id="1"/>
            </w:r>
          </w:p>
        </w:tc>
        <w:tc>
          <w:tcPr>
            <w:tcW w:w="1845" w:type="dxa"/>
            <w:vAlign w:val="center"/>
          </w:tcPr>
          <w:p w14:paraId="559760A5" w14:textId="77777777" w:rsidR="00867BA4" w:rsidRDefault="00867BA4" w:rsidP="004D7B87">
            <w:pPr>
              <w:jc w:val="center"/>
              <w:rPr>
                <w:color w:val="1F3864"/>
                <w:sz w:val="20"/>
                <w:szCs w:val="20"/>
              </w:rPr>
            </w:pPr>
            <w:r>
              <w:rPr>
                <w:color w:val="1F3864"/>
                <w:sz w:val="20"/>
                <w:szCs w:val="20"/>
              </w:rPr>
              <w:t>Observaciones</w:t>
            </w:r>
          </w:p>
        </w:tc>
        <w:tc>
          <w:tcPr>
            <w:tcW w:w="1275" w:type="dxa"/>
            <w:vAlign w:val="center"/>
          </w:tcPr>
          <w:p w14:paraId="2B6376EE" w14:textId="77777777" w:rsidR="00867BA4" w:rsidRDefault="00867BA4" w:rsidP="004D7B87">
            <w:pPr>
              <w:jc w:val="center"/>
              <w:rPr>
                <w:color w:val="1F3864"/>
                <w:sz w:val="20"/>
                <w:szCs w:val="20"/>
              </w:rPr>
            </w:pPr>
            <w:r>
              <w:rPr>
                <w:color w:val="1F3864"/>
                <w:sz w:val="20"/>
                <w:szCs w:val="20"/>
              </w:rPr>
              <w:t>Estado de avance</w:t>
            </w:r>
          </w:p>
        </w:tc>
        <w:tc>
          <w:tcPr>
            <w:tcW w:w="1695" w:type="dxa"/>
            <w:vAlign w:val="center"/>
          </w:tcPr>
          <w:p w14:paraId="21D64BE6" w14:textId="77777777" w:rsidR="00867BA4" w:rsidRDefault="00867BA4" w:rsidP="004D7B87">
            <w:pPr>
              <w:jc w:val="center"/>
              <w:rPr>
                <w:color w:val="1F3864"/>
                <w:sz w:val="20"/>
                <w:szCs w:val="20"/>
              </w:rPr>
            </w:pPr>
            <w:r>
              <w:rPr>
                <w:color w:val="1F3864"/>
                <w:sz w:val="20"/>
                <w:szCs w:val="20"/>
              </w:rPr>
              <w:t>Ajustes</w:t>
            </w:r>
          </w:p>
        </w:tc>
      </w:tr>
      <w:tr w:rsidR="00867BA4" w14:paraId="46664FE4" w14:textId="77777777" w:rsidTr="004D7B87">
        <w:trPr>
          <w:trHeight w:val="2410"/>
        </w:trPr>
        <w:tc>
          <w:tcPr>
            <w:tcW w:w="1425" w:type="dxa"/>
          </w:tcPr>
          <w:p w14:paraId="39EFE706"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437EA27A" w14:textId="77777777" w:rsidR="00867BA4" w:rsidRDefault="00867BA4" w:rsidP="004D7B87">
            <w:pPr>
              <w:jc w:val="both"/>
              <w:rPr>
                <w:i/>
                <w:iCs/>
                <w:color w:val="548DD4"/>
                <w:sz w:val="20"/>
                <w:szCs w:val="20"/>
              </w:rPr>
            </w:pPr>
            <w:r>
              <w:rPr>
                <w:sz w:val="20"/>
                <w:szCs w:val="20"/>
              </w:rPr>
              <w:t>Fase 1</w:t>
            </w:r>
          </w:p>
        </w:tc>
        <w:tc>
          <w:tcPr>
            <w:tcW w:w="1275" w:type="dxa"/>
          </w:tcPr>
          <w:p w14:paraId="6C2BFF3B" w14:textId="77777777" w:rsidR="00867BA4" w:rsidRDefault="00867BA4" w:rsidP="004D7B87">
            <w:pPr>
              <w:jc w:val="both"/>
              <w:rPr>
                <w:i/>
                <w:iCs/>
                <w:color w:val="548DD4"/>
                <w:sz w:val="20"/>
                <w:szCs w:val="20"/>
              </w:rPr>
            </w:pPr>
            <w:r>
              <w:rPr>
                <w:sz w:val="20"/>
                <w:szCs w:val="20"/>
              </w:rPr>
              <w:t>Levantar requisitos con el cliente</w:t>
            </w:r>
          </w:p>
        </w:tc>
        <w:tc>
          <w:tcPr>
            <w:tcW w:w="855" w:type="dxa"/>
          </w:tcPr>
          <w:p w14:paraId="6EEB5D43" w14:textId="77777777" w:rsidR="00867BA4" w:rsidRDefault="00867BA4" w:rsidP="004D7B87">
            <w:pPr>
              <w:jc w:val="both"/>
              <w:rPr>
                <w:i/>
                <w:iCs/>
                <w:color w:val="548DD4"/>
                <w:sz w:val="20"/>
                <w:szCs w:val="20"/>
              </w:rPr>
            </w:pPr>
            <w:r>
              <w:rPr>
                <w:sz w:val="20"/>
                <w:szCs w:val="20"/>
              </w:rPr>
              <w:t>Videollamadas, actas de reunión</w:t>
            </w:r>
          </w:p>
        </w:tc>
        <w:tc>
          <w:tcPr>
            <w:tcW w:w="990" w:type="dxa"/>
          </w:tcPr>
          <w:p w14:paraId="5665C3A8" w14:textId="77777777" w:rsidR="00867BA4" w:rsidRDefault="00867BA4" w:rsidP="004D7B87">
            <w:pPr>
              <w:jc w:val="both"/>
              <w:rPr>
                <w:i/>
                <w:iCs/>
                <w:color w:val="548DD4"/>
                <w:sz w:val="20"/>
                <w:szCs w:val="20"/>
              </w:rPr>
            </w:pPr>
            <w:r>
              <w:rPr>
                <w:sz w:val="20"/>
                <w:szCs w:val="20"/>
              </w:rPr>
              <w:t>Semanas 1 a 3</w:t>
            </w:r>
          </w:p>
        </w:tc>
        <w:tc>
          <w:tcPr>
            <w:tcW w:w="1275" w:type="dxa"/>
          </w:tcPr>
          <w:p w14:paraId="190FE8AA" w14:textId="77777777" w:rsidR="00867BA4" w:rsidRDefault="00867BA4" w:rsidP="004D7B87">
            <w:pPr>
              <w:jc w:val="both"/>
              <w:rPr>
                <w:i/>
                <w:iCs/>
                <w:color w:val="548DD4"/>
                <w:sz w:val="20"/>
                <w:szCs w:val="20"/>
              </w:rPr>
            </w:pPr>
            <w:r>
              <w:rPr>
                <w:sz w:val="20"/>
                <w:szCs w:val="20"/>
              </w:rPr>
              <w:t>Nicolás Vidal / Todo el equipo</w:t>
            </w:r>
          </w:p>
        </w:tc>
        <w:tc>
          <w:tcPr>
            <w:tcW w:w="1845" w:type="dxa"/>
          </w:tcPr>
          <w:p w14:paraId="125D7310" w14:textId="77777777" w:rsidR="00867BA4" w:rsidRDefault="00867BA4" w:rsidP="004D7B87">
            <w:pPr>
              <w:jc w:val="both"/>
              <w:rPr>
                <w:i/>
                <w:iCs/>
                <w:color w:val="548DD4"/>
                <w:sz w:val="20"/>
                <w:szCs w:val="20"/>
              </w:rPr>
            </w:pPr>
            <w:r>
              <w:rPr>
                <w:sz w:val="20"/>
                <w:szCs w:val="20"/>
              </w:rPr>
              <w:t>Facilitó la disposición de la PO a reunirse cada semana. Dificultó la ambigüedad inicial de algunas reglas de negocio.</w:t>
            </w:r>
          </w:p>
        </w:tc>
        <w:tc>
          <w:tcPr>
            <w:tcW w:w="1275" w:type="dxa"/>
          </w:tcPr>
          <w:p w14:paraId="2613F439" w14:textId="77777777" w:rsidR="00867BA4" w:rsidRDefault="00867BA4" w:rsidP="004D7B87">
            <w:pPr>
              <w:jc w:val="both"/>
              <w:rPr>
                <w:i/>
                <w:iCs/>
                <w:color w:val="548DD4"/>
                <w:sz w:val="20"/>
                <w:szCs w:val="20"/>
              </w:rPr>
            </w:pPr>
            <w:r>
              <w:rPr>
                <w:sz w:val="20"/>
                <w:szCs w:val="20"/>
              </w:rPr>
              <w:t>Completado</w:t>
            </w:r>
          </w:p>
        </w:tc>
        <w:tc>
          <w:tcPr>
            <w:tcW w:w="1695" w:type="dxa"/>
          </w:tcPr>
          <w:p w14:paraId="668CE627" w14:textId="77777777" w:rsidR="00867BA4" w:rsidRDefault="00867BA4" w:rsidP="004D7B87">
            <w:pPr>
              <w:jc w:val="both"/>
              <w:rPr>
                <w:i/>
                <w:iCs/>
                <w:color w:val="548DD4"/>
                <w:sz w:val="20"/>
                <w:szCs w:val="20"/>
              </w:rPr>
            </w:pPr>
            <w:r>
              <w:rPr>
                <w:sz w:val="20"/>
                <w:szCs w:val="20"/>
              </w:rPr>
              <w:t xml:space="preserve">El levantamiento y ajustes al alcance continúan durante los </w:t>
            </w:r>
            <w:proofErr w:type="spellStart"/>
            <w:r>
              <w:rPr>
                <w:sz w:val="20"/>
                <w:szCs w:val="20"/>
              </w:rPr>
              <w:t>sprints</w:t>
            </w:r>
            <w:proofErr w:type="spellEnd"/>
            <w:r>
              <w:rPr>
                <w:sz w:val="20"/>
                <w:szCs w:val="20"/>
              </w:rPr>
              <w:t xml:space="preserve"> mediante reuniones semanales con la PO (documentado en las Actas de Reunión).</w:t>
            </w:r>
          </w:p>
        </w:tc>
      </w:tr>
      <w:tr w:rsidR="00867BA4" w14:paraId="3E4CD5B3" w14:textId="77777777" w:rsidTr="004D7B87">
        <w:trPr>
          <w:trHeight w:val="2410"/>
        </w:trPr>
        <w:tc>
          <w:tcPr>
            <w:tcW w:w="1425" w:type="dxa"/>
          </w:tcPr>
          <w:p w14:paraId="5E13C2FB"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372BF944" w14:textId="77777777" w:rsidR="00867BA4" w:rsidRDefault="00867BA4" w:rsidP="004D7B87">
            <w:pPr>
              <w:jc w:val="both"/>
              <w:rPr>
                <w:i/>
                <w:iCs/>
                <w:color w:val="548DD4"/>
                <w:sz w:val="20"/>
                <w:szCs w:val="20"/>
              </w:rPr>
            </w:pPr>
            <w:r>
              <w:rPr>
                <w:sz w:val="20"/>
                <w:szCs w:val="20"/>
              </w:rPr>
              <w:t>Fase 1</w:t>
            </w:r>
          </w:p>
        </w:tc>
        <w:tc>
          <w:tcPr>
            <w:tcW w:w="1275" w:type="dxa"/>
          </w:tcPr>
          <w:p w14:paraId="2D0676A1" w14:textId="77777777" w:rsidR="00867BA4" w:rsidRPr="00867BA4" w:rsidRDefault="00867BA4" w:rsidP="004D7B87">
            <w:pPr>
              <w:jc w:val="both"/>
              <w:rPr>
                <w:i/>
                <w:iCs/>
                <w:color w:val="548DD4"/>
                <w:sz w:val="20"/>
                <w:szCs w:val="20"/>
                <w:lang w:val="en-US"/>
              </w:rPr>
            </w:pPr>
            <w:proofErr w:type="spellStart"/>
            <w:r w:rsidRPr="00867BA4">
              <w:rPr>
                <w:sz w:val="20"/>
                <w:szCs w:val="20"/>
                <w:lang w:val="en-US"/>
              </w:rPr>
              <w:t>Definir</w:t>
            </w:r>
            <w:proofErr w:type="spellEnd"/>
            <w:r w:rsidRPr="00867BA4">
              <w:rPr>
                <w:sz w:val="20"/>
                <w:szCs w:val="20"/>
                <w:lang w:val="en-US"/>
              </w:rPr>
              <w:t xml:space="preserve"> Product Backlog (US-01 a US-36)</w:t>
            </w:r>
          </w:p>
        </w:tc>
        <w:tc>
          <w:tcPr>
            <w:tcW w:w="855" w:type="dxa"/>
          </w:tcPr>
          <w:p w14:paraId="6C01B88E" w14:textId="77777777" w:rsidR="00867BA4" w:rsidRDefault="00867BA4" w:rsidP="004D7B87">
            <w:pPr>
              <w:jc w:val="both"/>
              <w:rPr>
                <w:i/>
                <w:iCs/>
                <w:color w:val="548DD4"/>
                <w:sz w:val="20"/>
                <w:szCs w:val="20"/>
              </w:rPr>
            </w:pPr>
            <w:r>
              <w:rPr>
                <w:sz w:val="20"/>
                <w:szCs w:val="20"/>
              </w:rPr>
              <w:t xml:space="preserve">Trello, </w:t>
            </w:r>
            <w:proofErr w:type="spellStart"/>
            <w:r>
              <w:rPr>
                <w:sz w:val="20"/>
                <w:szCs w:val="20"/>
              </w:rPr>
              <w:t>Product</w:t>
            </w:r>
            <w:proofErr w:type="spellEnd"/>
            <w:r>
              <w:rPr>
                <w:sz w:val="20"/>
                <w:szCs w:val="20"/>
              </w:rPr>
              <w:t xml:space="preserve"> Backlog</w:t>
            </w:r>
          </w:p>
        </w:tc>
        <w:tc>
          <w:tcPr>
            <w:tcW w:w="990" w:type="dxa"/>
          </w:tcPr>
          <w:p w14:paraId="19121706" w14:textId="77777777" w:rsidR="00867BA4" w:rsidRDefault="00867BA4" w:rsidP="004D7B87">
            <w:pPr>
              <w:jc w:val="both"/>
              <w:rPr>
                <w:i/>
                <w:iCs/>
                <w:color w:val="548DD4"/>
                <w:sz w:val="20"/>
                <w:szCs w:val="20"/>
              </w:rPr>
            </w:pPr>
            <w:r>
              <w:rPr>
                <w:sz w:val="20"/>
                <w:szCs w:val="20"/>
              </w:rPr>
              <w:t>Semanas 3 a 4</w:t>
            </w:r>
          </w:p>
        </w:tc>
        <w:tc>
          <w:tcPr>
            <w:tcW w:w="1275" w:type="dxa"/>
          </w:tcPr>
          <w:p w14:paraId="660A0955" w14:textId="77777777" w:rsidR="00867BA4" w:rsidRDefault="00867BA4" w:rsidP="004D7B87">
            <w:pPr>
              <w:jc w:val="both"/>
              <w:rPr>
                <w:i/>
                <w:iCs/>
                <w:color w:val="548DD4"/>
                <w:sz w:val="20"/>
                <w:szCs w:val="20"/>
              </w:rPr>
            </w:pPr>
            <w:r>
              <w:rPr>
                <w:sz w:val="20"/>
                <w:szCs w:val="20"/>
              </w:rPr>
              <w:t>Karin Pohl (PO) / Nicolás Vidal</w:t>
            </w:r>
          </w:p>
        </w:tc>
        <w:tc>
          <w:tcPr>
            <w:tcW w:w="1845" w:type="dxa"/>
          </w:tcPr>
          <w:p w14:paraId="2A14FF03" w14:textId="77777777" w:rsidR="00867BA4" w:rsidRDefault="00867BA4" w:rsidP="004D7B87">
            <w:pPr>
              <w:jc w:val="both"/>
              <w:rPr>
                <w:i/>
                <w:iCs/>
                <w:color w:val="548DD4"/>
                <w:sz w:val="20"/>
                <w:szCs w:val="20"/>
              </w:rPr>
            </w:pPr>
            <w:r>
              <w:rPr>
                <w:sz w:val="20"/>
                <w:szCs w:val="20"/>
              </w:rPr>
              <w:t xml:space="preserve">Facilitó la validación directa con la PO. Dificultaron las nuevas sugerencias que amplían el alcance, por lo que se cuida evitar el </w:t>
            </w:r>
            <w:proofErr w:type="spellStart"/>
            <w:r>
              <w:rPr>
                <w:sz w:val="20"/>
                <w:szCs w:val="20"/>
              </w:rPr>
              <w:t>scope</w:t>
            </w:r>
            <w:proofErr w:type="spellEnd"/>
            <w:r>
              <w:rPr>
                <w:sz w:val="20"/>
                <w:szCs w:val="20"/>
              </w:rPr>
              <w:t xml:space="preserve"> </w:t>
            </w:r>
            <w:proofErr w:type="spellStart"/>
            <w:r>
              <w:rPr>
                <w:sz w:val="20"/>
                <w:szCs w:val="20"/>
              </w:rPr>
              <w:t>creep</w:t>
            </w:r>
            <w:proofErr w:type="spellEnd"/>
            <w:r>
              <w:rPr>
                <w:sz w:val="20"/>
                <w:szCs w:val="20"/>
              </w:rPr>
              <w:t>.</w:t>
            </w:r>
          </w:p>
        </w:tc>
        <w:tc>
          <w:tcPr>
            <w:tcW w:w="1275" w:type="dxa"/>
          </w:tcPr>
          <w:p w14:paraId="0287D69B" w14:textId="77777777" w:rsidR="00867BA4" w:rsidRDefault="00867BA4" w:rsidP="004D7B87">
            <w:pPr>
              <w:jc w:val="both"/>
              <w:rPr>
                <w:i/>
                <w:iCs/>
                <w:color w:val="548DD4"/>
                <w:sz w:val="20"/>
                <w:szCs w:val="20"/>
              </w:rPr>
            </w:pPr>
            <w:r>
              <w:rPr>
                <w:sz w:val="20"/>
                <w:szCs w:val="20"/>
              </w:rPr>
              <w:t>Completado</w:t>
            </w:r>
          </w:p>
        </w:tc>
        <w:tc>
          <w:tcPr>
            <w:tcW w:w="1695" w:type="dxa"/>
          </w:tcPr>
          <w:p w14:paraId="3040BAD9" w14:textId="77777777" w:rsidR="00867BA4" w:rsidRDefault="00867BA4" w:rsidP="004D7B87">
            <w:pPr>
              <w:jc w:val="both"/>
              <w:rPr>
                <w:i/>
                <w:iCs/>
                <w:color w:val="548DD4"/>
                <w:sz w:val="20"/>
                <w:szCs w:val="20"/>
              </w:rPr>
            </w:pPr>
            <w:r>
              <w:rPr>
                <w:sz w:val="20"/>
                <w:szCs w:val="20"/>
              </w:rPr>
              <w:t>La línea base quedó definida, pero el backlog se refina de forma continua: se ajustaron criterios de aceptación (identificador único, estado en historial y notificaciones, tipo de documento) y se agregaron las historias de RUT y plazos SLA. Todo cambio a la línea base se negocia con la PO.</w:t>
            </w:r>
          </w:p>
        </w:tc>
      </w:tr>
      <w:tr w:rsidR="00867BA4" w14:paraId="2D265120" w14:textId="77777777" w:rsidTr="004D7B87">
        <w:trPr>
          <w:trHeight w:val="2410"/>
        </w:trPr>
        <w:tc>
          <w:tcPr>
            <w:tcW w:w="1425" w:type="dxa"/>
          </w:tcPr>
          <w:p w14:paraId="24AF0DB8" w14:textId="77777777" w:rsidR="00867BA4" w:rsidRDefault="00867BA4" w:rsidP="004D7B87">
            <w:pPr>
              <w:jc w:val="both"/>
              <w:rPr>
                <w:i/>
                <w:iCs/>
                <w:color w:val="548DD4"/>
                <w:sz w:val="20"/>
                <w:szCs w:val="20"/>
              </w:rPr>
            </w:pPr>
            <w:r>
              <w:rPr>
                <w:sz w:val="20"/>
                <w:szCs w:val="20"/>
              </w:rPr>
              <w:lastRenderedPageBreak/>
              <w:t>Desarrollo de soluciones de software</w:t>
            </w:r>
          </w:p>
        </w:tc>
        <w:tc>
          <w:tcPr>
            <w:tcW w:w="855" w:type="dxa"/>
          </w:tcPr>
          <w:p w14:paraId="6AAE0F94" w14:textId="77777777" w:rsidR="00867BA4" w:rsidRDefault="00867BA4" w:rsidP="004D7B87">
            <w:pPr>
              <w:jc w:val="both"/>
              <w:rPr>
                <w:i/>
                <w:iCs/>
                <w:color w:val="548DD4"/>
                <w:sz w:val="20"/>
                <w:szCs w:val="20"/>
              </w:rPr>
            </w:pPr>
            <w:r>
              <w:rPr>
                <w:sz w:val="20"/>
                <w:szCs w:val="20"/>
              </w:rPr>
              <w:t>Fase 1</w:t>
            </w:r>
          </w:p>
        </w:tc>
        <w:tc>
          <w:tcPr>
            <w:tcW w:w="1275" w:type="dxa"/>
          </w:tcPr>
          <w:p w14:paraId="32988266" w14:textId="77777777" w:rsidR="00867BA4" w:rsidRDefault="00867BA4" w:rsidP="004D7B87">
            <w:pPr>
              <w:jc w:val="both"/>
              <w:rPr>
                <w:i/>
                <w:iCs/>
                <w:color w:val="548DD4"/>
                <w:sz w:val="20"/>
                <w:szCs w:val="20"/>
              </w:rPr>
            </w:pPr>
            <w:r>
              <w:rPr>
                <w:sz w:val="20"/>
                <w:szCs w:val="20"/>
              </w:rPr>
              <w:t>Diseñar arquitectura de la solución</w:t>
            </w:r>
          </w:p>
        </w:tc>
        <w:tc>
          <w:tcPr>
            <w:tcW w:w="855" w:type="dxa"/>
          </w:tcPr>
          <w:p w14:paraId="1FCF5088" w14:textId="77777777" w:rsidR="00867BA4" w:rsidRDefault="00867BA4" w:rsidP="004D7B87">
            <w:pPr>
              <w:jc w:val="both"/>
              <w:rPr>
                <w:i/>
                <w:iCs/>
                <w:color w:val="548DD4"/>
                <w:sz w:val="20"/>
                <w:szCs w:val="20"/>
              </w:rPr>
            </w:pPr>
            <w:r>
              <w:rPr>
                <w:sz w:val="20"/>
                <w:szCs w:val="20"/>
              </w:rPr>
              <w:t>Draw.io, diagramación UML</w:t>
            </w:r>
          </w:p>
        </w:tc>
        <w:tc>
          <w:tcPr>
            <w:tcW w:w="990" w:type="dxa"/>
          </w:tcPr>
          <w:p w14:paraId="6F514433" w14:textId="77777777" w:rsidR="00867BA4" w:rsidRDefault="00867BA4" w:rsidP="004D7B87">
            <w:pPr>
              <w:jc w:val="both"/>
              <w:rPr>
                <w:i/>
                <w:iCs/>
                <w:color w:val="548DD4"/>
                <w:sz w:val="20"/>
                <w:szCs w:val="20"/>
              </w:rPr>
            </w:pPr>
            <w:r>
              <w:rPr>
                <w:sz w:val="20"/>
                <w:szCs w:val="20"/>
              </w:rPr>
              <w:t>Semanas 3 a 4</w:t>
            </w:r>
          </w:p>
        </w:tc>
        <w:tc>
          <w:tcPr>
            <w:tcW w:w="1275" w:type="dxa"/>
          </w:tcPr>
          <w:p w14:paraId="1BB24DB8" w14:textId="77777777" w:rsidR="00867BA4" w:rsidRDefault="00867BA4" w:rsidP="004D7B87">
            <w:pPr>
              <w:jc w:val="both"/>
              <w:rPr>
                <w:i/>
                <w:iCs/>
                <w:color w:val="548DD4"/>
                <w:sz w:val="20"/>
                <w:szCs w:val="20"/>
              </w:rPr>
            </w:pPr>
            <w:r>
              <w:rPr>
                <w:sz w:val="20"/>
                <w:szCs w:val="20"/>
              </w:rPr>
              <w:t>Eduardo Kusar</w:t>
            </w:r>
          </w:p>
        </w:tc>
        <w:tc>
          <w:tcPr>
            <w:tcW w:w="1845" w:type="dxa"/>
          </w:tcPr>
          <w:p w14:paraId="225C429E" w14:textId="77777777" w:rsidR="00867BA4" w:rsidRDefault="00867BA4" w:rsidP="004D7B87">
            <w:pPr>
              <w:jc w:val="both"/>
              <w:rPr>
                <w:i/>
                <w:iCs/>
                <w:color w:val="548DD4"/>
                <w:sz w:val="20"/>
                <w:szCs w:val="20"/>
              </w:rPr>
            </w:pPr>
            <w:r>
              <w:rPr>
                <w:sz w:val="20"/>
                <w:szCs w:val="20"/>
              </w:rPr>
              <w:t>Facilitó la claridad del alcance técnico; la arquitectura modular permitió trabajar en paralelo.</w:t>
            </w:r>
          </w:p>
        </w:tc>
        <w:tc>
          <w:tcPr>
            <w:tcW w:w="1275" w:type="dxa"/>
          </w:tcPr>
          <w:p w14:paraId="487478C5" w14:textId="77777777" w:rsidR="00867BA4" w:rsidRDefault="00867BA4" w:rsidP="004D7B87">
            <w:pPr>
              <w:jc w:val="both"/>
              <w:rPr>
                <w:i/>
                <w:iCs/>
                <w:color w:val="548DD4"/>
                <w:sz w:val="20"/>
                <w:szCs w:val="20"/>
              </w:rPr>
            </w:pPr>
            <w:r>
              <w:rPr>
                <w:sz w:val="20"/>
                <w:szCs w:val="20"/>
              </w:rPr>
              <w:t>Completado</w:t>
            </w:r>
          </w:p>
        </w:tc>
        <w:tc>
          <w:tcPr>
            <w:tcW w:w="1695" w:type="dxa"/>
          </w:tcPr>
          <w:p w14:paraId="374A0172" w14:textId="77777777" w:rsidR="00867BA4" w:rsidRDefault="00867BA4" w:rsidP="004D7B87">
            <w:pPr>
              <w:jc w:val="both"/>
              <w:rPr>
                <w:i/>
                <w:iCs/>
                <w:color w:val="548DD4"/>
                <w:sz w:val="20"/>
                <w:szCs w:val="20"/>
              </w:rPr>
            </w:pPr>
            <w:r>
              <w:rPr>
                <w:sz w:val="20"/>
                <w:szCs w:val="20"/>
              </w:rPr>
              <w:t>Sin ajustes.</w:t>
            </w:r>
          </w:p>
        </w:tc>
      </w:tr>
      <w:tr w:rsidR="00867BA4" w14:paraId="55740709" w14:textId="77777777" w:rsidTr="004D7B87">
        <w:trPr>
          <w:trHeight w:val="2410"/>
        </w:trPr>
        <w:tc>
          <w:tcPr>
            <w:tcW w:w="1425" w:type="dxa"/>
          </w:tcPr>
          <w:p w14:paraId="320302E1"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38924BCE" w14:textId="77777777" w:rsidR="00867BA4" w:rsidRDefault="00867BA4" w:rsidP="004D7B87">
            <w:pPr>
              <w:jc w:val="both"/>
              <w:rPr>
                <w:i/>
                <w:iCs/>
                <w:color w:val="548DD4"/>
                <w:sz w:val="20"/>
                <w:szCs w:val="20"/>
              </w:rPr>
            </w:pPr>
            <w:r>
              <w:rPr>
                <w:sz w:val="20"/>
                <w:szCs w:val="20"/>
              </w:rPr>
              <w:t>Fase 1</w:t>
            </w:r>
          </w:p>
        </w:tc>
        <w:tc>
          <w:tcPr>
            <w:tcW w:w="1275" w:type="dxa"/>
          </w:tcPr>
          <w:p w14:paraId="5F72DE0C" w14:textId="77777777" w:rsidR="00867BA4" w:rsidRDefault="00867BA4" w:rsidP="004D7B87">
            <w:pPr>
              <w:jc w:val="both"/>
              <w:rPr>
                <w:i/>
                <w:iCs/>
                <w:color w:val="548DD4"/>
                <w:sz w:val="20"/>
                <w:szCs w:val="20"/>
              </w:rPr>
            </w:pPr>
            <w:r>
              <w:rPr>
                <w:sz w:val="20"/>
                <w:szCs w:val="20"/>
              </w:rPr>
              <w:t xml:space="preserve">Elaborar Plan de Proyecto APT y planificar </w:t>
            </w:r>
            <w:proofErr w:type="spellStart"/>
            <w:r>
              <w:rPr>
                <w:sz w:val="20"/>
                <w:szCs w:val="20"/>
              </w:rPr>
              <w:t>sprints</w:t>
            </w:r>
            <w:proofErr w:type="spellEnd"/>
          </w:p>
        </w:tc>
        <w:tc>
          <w:tcPr>
            <w:tcW w:w="855" w:type="dxa"/>
          </w:tcPr>
          <w:p w14:paraId="54BD65BF" w14:textId="77777777" w:rsidR="00867BA4" w:rsidRDefault="00867BA4" w:rsidP="004D7B87">
            <w:pPr>
              <w:jc w:val="both"/>
              <w:rPr>
                <w:i/>
                <w:iCs/>
                <w:color w:val="548DD4"/>
                <w:sz w:val="20"/>
                <w:szCs w:val="20"/>
              </w:rPr>
            </w:pPr>
            <w:r>
              <w:rPr>
                <w:sz w:val="20"/>
                <w:szCs w:val="20"/>
              </w:rPr>
              <w:t>Plantilla oficial, hojas de cálculo</w:t>
            </w:r>
          </w:p>
        </w:tc>
        <w:tc>
          <w:tcPr>
            <w:tcW w:w="990" w:type="dxa"/>
          </w:tcPr>
          <w:p w14:paraId="00F5461A" w14:textId="77777777" w:rsidR="00867BA4" w:rsidRDefault="00867BA4" w:rsidP="004D7B87">
            <w:pPr>
              <w:jc w:val="both"/>
              <w:rPr>
                <w:i/>
                <w:iCs/>
                <w:color w:val="548DD4"/>
                <w:sz w:val="20"/>
                <w:szCs w:val="20"/>
              </w:rPr>
            </w:pPr>
            <w:r>
              <w:rPr>
                <w:sz w:val="20"/>
                <w:szCs w:val="20"/>
              </w:rPr>
              <w:t>Semanas 3 a 4</w:t>
            </w:r>
          </w:p>
        </w:tc>
        <w:tc>
          <w:tcPr>
            <w:tcW w:w="1275" w:type="dxa"/>
          </w:tcPr>
          <w:p w14:paraId="5C8F14A2" w14:textId="77777777" w:rsidR="00867BA4" w:rsidRDefault="00867BA4" w:rsidP="004D7B87">
            <w:pPr>
              <w:jc w:val="both"/>
              <w:rPr>
                <w:i/>
                <w:iCs/>
                <w:color w:val="548DD4"/>
                <w:sz w:val="20"/>
                <w:szCs w:val="20"/>
              </w:rPr>
            </w:pPr>
            <w:r>
              <w:rPr>
                <w:sz w:val="20"/>
                <w:szCs w:val="20"/>
              </w:rPr>
              <w:t>Nicolás Vidal</w:t>
            </w:r>
          </w:p>
        </w:tc>
        <w:tc>
          <w:tcPr>
            <w:tcW w:w="1845" w:type="dxa"/>
          </w:tcPr>
          <w:p w14:paraId="781765BD" w14:textId="77777777" w:rsidR="00867BA4" w:rsidRDefault="00867BA4" w:rsidP="004D7B87">
            <w:pPr>
              <w:jc w:val="both"/>
              <w:rPr>
                <w:i/>
                <w:iCs/>
                <w:color w:val="548DD4"/>
                <w:sz w:val="20"/>
                <w:szCs w:val="20"/>
              </w:rPr>
            </w:pPr>
            <w:r>
              <w:rPr>
                <w:sz w:val="20"/>
                <w:szCs w:val="20"/>
              </w:rPr>
              <w:t xml:space="preserve">El docente pidió estimar los </w:t>
            </w:r>
            <w:proofErr w:type="spellStart"/>
            <w:r>
              <w:rPr>
                <w:sz w:val="20"/>
                <w:szCs w:val="20"/>
              </w:rPr>
              <w:t>sprints</w:t>
            </w:r>
            <w:proofErr w:type="spellEnd"/>
            <w:r>
              <w:rPr>
                <w:sz w:val="20"/>
                <w:szCs w:val="20"/>
              </w:rPr>
              <w:t xml:space="preserve"> según la complejidad de cada módulo y no de forma lineal.</w:t>
            </w:r>
          </w:p>
        </w:tc>
        <w:tc>
          <w:tcPr>
            <w:tcW w:w="1275" w:type="dxa"/>
          </w:tcPr>
          <w:p w14:paraId="34A6F5A1" w14:textId="77777777" w:rsidR="00867BA4" w:rsidRDefault="00867BA4" w:rsidP="004D7B87">
            <w:pPr>
              <w:jc w:val="both"/>
              <w:rPr>
                <w:i/>
                <w:iCs/>
                <w:color w:val="548DD4"/>
                <w:sz w:val="20"/>
                <w:szCs w:val="20"/>
              </w:rPr>
            </w:pPr>
            <w:r>
              <w:rPr>
                <w:sz w:val="20"/>
                <w:szCs w:val="20"/>
              </w:rPr>
              <w:t>Ajustada</w:t>
            </w:r>
          </w:p>
        </w:tc>
        <w:tc>
          <w:tcPr>
            <w:tcW w:w="1695" w:type="dxa"/>
          </w:tcPr>
          <w:p w14:paraId="0429DF9C" w14:textId="77777777" w:rsidR="00867BA4" w:rsidRDefault="00867BA4" w:rsidP="004D7B87">
            <w:pPr>
              <w:jc w:val="both"/>
              <w:rPr>
                <w:i/>
                <w:iCs/>
                <w:color w:val="548DD4"/>
                <w:sz w:val="20"/>
                <w:szCs w:val="20"/>
              </w:rPr>
            </w:pPr>
            <w:r>
              <w:rPr>
                <w:sz w:val="20"/>
                <w:szCs w:val="20"/>
              </w:rPr>
              <w:t xml:space="preserve">Tras la retroalimentación del docente en la primera entrega se replanificó el cronograma a 18 semanas: Sprint 0 de una semana, Sprint 3 de cuatro semanas, hitos en H1-S4, H2-S10, H3-S15 y H4-S18, y un plan organizado por sprint, historia de usuario, responsable e incremento. Además, se agregaron </w:t>
            </w:r>
            <w:proofErr w:type="spellStart"/>
            <w:r>
              <w:rPr>
                <w:sz w:val="20"/>
                <w:szCs w:val="20"/>
              </w:rPr>
              <w:t>subroles</w:t>
            </w:r>
            <w:proofErr w:type="spellEnd"/>
            <w:r>
              <w:rPr>
                <w:sz w:val="20"/>
                <w:szCs w:val="20"/>
              </w:rPr>
              <w:t xml:space="preserve"> por integrante (Acta de Reunión </w:t>
            </w:r>
            <w:proofErr w:type="spellStart"/>
            <w:r>
              <w:rPr>
                <w:sz w:val="20"/>
                <w:szCs w:val="20"/>
              </w:rPr>
              <w:t>N°</w:t>
            </w:r>
            <w:proofErr w:type="spellEnd"/>
            <w:r>
              <w:rPr>
                <w:sz w:val="20"/>
                <w:szCs w:val="20"/>
              </w:rPr>
              <w:t xml:space="preserve"> 1) y, por solicitud de la PO, la fecha de cada semana en la Carta Gantt (Acta de Reunión </w:t>
            </w:r>
            <w:proofErr w:type="spellStart"/>
            <w:r>
              <w:rPr>
                <w:sz w:val="20"/>
                <w:szCs w:val="20"/>
              </w:rPr>
              <w:t>N°</w:t>
            </w:r>
            <w:proofErr w:type="spellEnd"/>
            <w:r>
              <w:rPr>
                <w:sz w:val="20"/>
                <w:szCs w:val="20"/>
              </w:rPr>
              <w:t xml:space="preserve"> 2).</w:t>
            </w:r>
          </w:p>
        </w:tc>
      </w:tr>
      <w:tr w:rsidR="00867BA4" w14:paraId="17AA1B1B" w14:textId="77777777" w:rsidTr="004D7B87">
        <w:trPr>
          <w:trHeight w:val="2410"/>
        </w:trPr>
        <w:tc>
          <w:tcPr>
            <w:tcW w:w="1425" w:type="dxa"/>
          </w:tcPr>
          <w:p w14:paraId="5F3EDA48" w14:textId="77777777" w:rsidR="00867BA4" w:rsidRDefault="00867BA4" w:rsidP="004D7B87">
            <w:pPr>
              <w:jc w:val="both"/>
              <w:rPr>
                <w:i/>
                <w:iCs/>
                <w:color w:val="548DD4"/>
                <w:sz w:val="20"/>
                <w:szCs w:val="20"/>
              </w:rPr>
            </w:pPr>
            <w:r>
              <w:rPr>
                <w:sz w:val="20"/>
                <w:szCs w:val="20"/>
              </w:rPr>
              <w:t>Desarrollo de soluciones de software</w:t>
            </w:r>
          </w:p>
        </w:tc>
        <w:tc>
          <w:tcPr>
            <w:tcW w:w="855" w:type="dxa"/>
          </w:tcPr>
          <w:p w14:paraId="0948D939" w14:textId="77777777" w:rsidR="00867BA4" w:rsidRDefault="00867BA4" w:rsidP="004D7B87">
            <w:pPr>
              <w:jc w:val="both"/>
              <w:rPr>
                <w:i/>
                <w:iCs/>
                <w:color w:val="548DD4"/>
                <w:sz w:val="20"/>
                <w:szCs w:val="20"/>
              </w:rPr>
            </w:pPr>
            <w:r>
              <w:rPr>
                <w:sz w:val="20"/>
                <w:szCs w:val="20"/>
              </w:rPr>
              <w:t>Sprint 0</w:t>
            </w:r>
          </w:p>
        </w:tc>
        <w:tc>
          <w:tcPr>
            <w:tcW w:w="1275" w:type="dxa"/>
          </w:tcPr>
          <w:p w14:paraId="4AC203BF" w14:textId="77777777" w:rsidR="00867BA4" w:rsidRDefault="00867BA4" w:rsidP="004D7B87">
            <w:pPr>
              <w:jc w:val="both"/>
              <w:rPr>
                <w:i/>
                <w:iCs/>
                <w:color w:val="548DD4"/>
                <w:sz w:val="20"/>
                <w:szCs w:val="20"/>
              </w:rPr>
            </w:pPr>
            <w:r>
              <w:rPr>
                <w:sz w:val="20"/>
                <w:szCs w:val="20"/>
              </w:rPr>
              <w:t>Crear repositorio y tableros</w:t>
            </w:r>
          </w:p>
        </w:tc>
        <w:tc>
          <w:tcPr>
            <w:tcW w:w="855" w:type="dxa"/>
          </w:tcPr>
          <w:p w14:paraId="10169E64" w14:textId="77777777" w:rsidR="00867BA4" w:rsidRDefault="00867BA4" w:rsidP="004D7B87">
            <w:pPr>
              <w:jc w:val="both"/>
              <w:rPr>
                <w:i/>
                <w:iCs/>
                <w:color w:val="548DD4"/>
                <w:sz w:val="20"/>
                <w:szCs w:val="20"/>
              </w:rPr>
            </w:pPr>
            <w:r>
              <w:rPr>
                <w:sz w:val="20"/>
                <w:szCs w:val="20"/>
              </w:rPr>
              <w:t>GitHub, Trello</w:t>
            </w:r>
          </w:p>
        </w:tc>
        <w:tc>
          <w:tcPr>
            <w:tcW w:w="990" w:type="dxa"/>
          </w:tcPr>
          <w:p w14:paraId="4EC71A4D" w14:textId="77777777" w:rsidR="00867BA4" w:rsidRDefault="00867BA4" w:rsidP="004D7B87">
            <w:pPr>
              <w:jc w:val="both"/>
              <w:rPr>
                <w:i/>
                <w:iCs/>
                <w:color w:val="548DD4"/>
                <w:sz w:val="20"/>
                <w:szCs w:val="20"/>
              </w:rPr>
            </w:pPr>
            <w:r>
              <w:rPr>
                <w:sz w:val="20"/>
                <w:szCs w:val="20"/>
              </w:rPr>
              <w:t>Semana 4</w:t>
            </w:r>
          </w:p>
        </w:tc>
        <w:tc>
          <w:tcPr>
            <w:tcW w:w="1275" w:type="dxa"/>
          </w:tcPr>
          <w:p w14:paraId="4748C9C0" w14:textId="77777777" w:rsidR="00867BA4" w:rsidRDefault="00867BA4" w:rsidP="004D7B87">
            <w:pPr>
              <w:jc w:val="both"/>
              <w:rPr>
                <w:i/>
                <w:iCs/>
                <w:color w:val="548DD4"/>
                <w:sz w:val="20"/>
                <w:szCs w:val="20"/>
              </w:rPr>
            </w:pPr>
            <w:r>
              <w:rPr>
                <w:sz w:val="20"/>
                <w:szCs w:val="20"/>
              </w:rPr>
              <w:t>Eduardo Kusar</w:t>
            </w:r>
          </w:p>
        </w:tc>
        <w:tc>
          <w:tcPr>
            <w:tcW w:w="1845" w:type="dxa"/>
          </w:tcPr>
          <w:p w14:paraId="4E70930E" w14:textId="77777777" w:rsidR="00867BA4" w:rsidRDefault="00867BA4" w:rsidP="004D7B87">
            <w:pPr>
              <w:jc w:val="both"/>
              <w:rPr>
                <w:i/>
                <w:iCs/>
                <w:color w:val="548DD4"/>
                <w:sz w:val="20"/>
                <w:szCs w:val="20"/>
              </w:rPr>
            </w:pPr>
            <w:r>
              <w:rPr>
                <w:sz w:val="20"/>
                <w:szCs w:val="20"/>
              </w:rPr>
              <w:t>Facilitó el manejo previo de Git del equipo.</w:t>
            </w:r>
          </w:p>
        </w:tc>
        <w:tc>
          <w:tcPr>
            <w:tcW w:w="1275" w:type="dxa"/>
          </w:tcPr>
          <w:p w14:paraId="4FC664CA" w14:textId="77777777" w:rsidR="00867BA4" w:rsidRDefault="00867BA4" w:rsidP="004D7B87">
            <w:pPr>
              <w:jc w:val="both"/>
              <w:rPr>
                <w:i/>
                <w:iCs/>
                <w:color w:val="548DD4"/>
                <w:sz w:val="20"/>
                <w:szCs w:val="20"/>
              </w:rPr>
            </w:pPr>
            <w:r>
              <w:rPr>
                <w:sz w:val="20"/>
                <w:szCs w:val="20"/>
              </w:rPr>
              <w:t>Completado</w:t>
            </w:r>
          </w:p>
        </w:tc>
        <w:tc>
          <w:tcPr>
            <w:tcW w:w="1695" w:type="dxa"/>
          </w:tcPr>
          <w:p w14:paraId="09157805" w14:textId="77777777" w:rsidR="00867BA4" w:rsidRDefault="00867BA4" w:rsidP="004D7B87">
            <w:pPr>
              <w:jc w:val="both"/>
              <w:rPr>
                <w:i/>
                <w:iCs/>
                <w:color w:val="548DD4"/>
                <w:sz w:val="20"/>
                <w:szCs w:val="20"/>
              </w:rPr>
            </w:pPr>
            <w:r>
              <w:rPr>
                <w:sz w:val="20"/>
                <w:szCs w:val="20"/>
              </w:rPr>
              <w:t>Sin ajustes.</w:t>
            </w:r>
          </w:p>
        </w:tc>
      </w:tr>
      <w:tr w:rsidR="00867BA4" w14:paraId="1AF479E6" w14:textId="77777777" w:rsidTr="004D7B87">
        <w:trPr>
          <w:trHeight w:val="2410"/>
        </w:trPr>
        <w:tc>
          <w:tcPr>
            <w:tcW w:w="1425" w:type="dxa"/>
          </w:tcPr>
          <w:p w14:paraId="73DE92A1" w14:textId="77777777" w:rsidR="00867BA4" w:rsidRDefault="00867BA4" w:rsidP="004D7B87">
            <w:pPr>
              <w:jc w:val="both"/>
              <w:rPr>
                <w:i/>
                <w:iCs/>
                <w:color w:val="548DD4"/>
                <w:sz w:val="20"/>
                <w:szCs w:val="20"/>
              </w:rPr>
            </w:pPr>
            <w:r>
              <w:rPr>
                <w:sz w:val="20"/>
                <w:szCs w:val="20"/>
              </w:rPr>
              <w:lastRenderedPageBreak/>
              <w:t>Desarrollo de soluciones de software / Construcción de modelos de datos</w:t>
            </w:r>
          </w:p>
        </w:tc>
        <w:tc>
          <w:tcPr>
            <w:tcW w:w="855" w:type="dxa"/>
          </w:tcPr>
          <w:p w14:paraId="3CAC10B1" w14:textId="77777777" w:rsidR="00867BA4" w:rsidRDefault="00867BA4" w:rsidP="004D7B87">
            <w:pPr>
              <w:jc w:val="both"/>
              <w:rPr>
                <w:i/>
                <w:iCs/>
                <w:color w:val="548DD4"/>
                <w:sz w:val="20"/>
                <w:szCs w:val="20"/>
              </w:rPr>
            </w:pPr>
            <w:r>
              <w:rPr>
                <w:sz w:val="20"/>
                <w:szCs w:val="20"/>
              </w:rPr>
              <w:t>Sprint 0</w:t>
            </w:r>
          </w:p>
        </w:tc>
        <w:tc>
          <w:tcPr>
            <w:tcW w:w="1275" w:type="dxa"/>
          </w:tcPr>
          <w:p w14:paraId="300926DA" w14:textId="77777777" w:rsidR="00867BA4" w:rsidRDefault="00867BA4" w:rsidP="004D7B87">
            <w:pPr>
              <w:jc w:val="both"/>
              <w:rPr>
                <w:i/>
                <w:iCs/>
                <w:color w:val="548DD4"/>
                <w:sz w:val="20"/>
                <w:szCs w:val="20"/>
              </w:rPr>
            </w:pPr>
            <w:r>
              <w:rPr>
                <w:sz w:val="20"/>
                <w:szCs w:val="20"/>
              </w:rPr>
              <w:t>Configurar servicios y base de datos con Docker</w:t>
            </w:r>
          </w:p>
        </w:tc>
        <w:tc>
          <w:tcPr>
            <w:tcW w:w="855" w:type="dxa"/>
          </w:tcPr>
          <w:p w14:paraId="6A2436C9" w14:textId="77777777" w:rsidR="00867BA4" w:rsidRDefault="00867BA4" w:rsidP="004D7B87">
            <w:pPr>
              <w:jc w:val="both"/>
              <w:rPr>
                <w:i/>
                <w:iCs/>
                <w:color w:val="548DD4"/>
                <w:sz w:val="20"/>
                <w:szCs w:val="20"/>
              </w:rPr>
            </w:pPr>
            <w:r>
              <w:rPr>
                <w:sz w:val="20"/>
                <w:szCs w:val="20"/>
              </w:rPr>
              <w:t xml:space="preserve">Docker, Docker </w:t>
            </w:r>
            <w:proofErr w:type="spellStart"/>
            <w:r>
              <w:rPr>
                <w:sz w:val="20"/>
                <w:szCs w:val="20"/>
              </w:rPr>
              <w:t>Compose</w:t>
            </w:r>
            <w:proofErr w:type="spellEnd"/>
          </w:p>
        </w:tc>
        <w:tc>
          <w:tcPr>
            <w:tcW w:w="990" w:type="dxa"/>
          </w:tcPr>
          <w:p w14:paraId="0A56A2B3" w14:textId="77777777" w:rsidR="00867BA4" w:rsidRDefault="00867BA4" w:rsidP="004D7B87">
            <w:pPr>
              <w:jc w:val="both"/>
              <w:rPr>
                <w:i/>
                <w:iCs/>
                <w:color w:val="548DD4"/>
                <w:sz w:val="20"/>
                <w:szCs w:val="20"/>
              </w:rPr>
            </w:pPr>
            <w:r>
              <w:rPr>
                <w:sz w:val="20"/>
                <w:szCs w:val="20"/>
              </w:rPr>
              <w:t>Semana 4</w:t>
            </w:r>
          </w:p>
        </w:tc>
        <w:tc>
          <w:tcPr>
            <w:tcW w:w="1275" w:type="dxa"/>
          </w:tcPr>
          <w:p w14:paraId="38AC7329" w14:textId="77777777" w:rsidR="00867BA4" w:rsidRDefault="00867BA4" w:rsidP="004D7B87">
            <w:pPr>
              <w:jc w:val="both"/>
              <w:rPr>
                <w:i/>
                <w:iCs/>
                <w:color w:val="548DD4"/>
                <w:sz w:val="20"/>
                <w:szCs w:val="20"/>
              </w:rPr>
            </w:pPr>
            <w:r>
              <w:rPr>
                <w:sz w:val="20"/>
                <w:szCs w:val="20"/>
              </w:rPr>
              <w:t>Eduardo Kusar</w:t>
            </w:r>
          </w:p>
        </w:tc>
        <w:tc>
          <w:tcPr>
            <w:tcW w:w="1845" w:type="dxa"/>
          </w:tcPr>
          <w:p w14:paraId="4ACAC655" w14:textId="77777777" w:rsidR="00867BA4" w:rsidRDefault="00867BA4" w:rsidP="004D7B87">
            <w:pPr>
              <w:jc w:val="both"/>
              <w:rPr>
                <w:i/>
                <w:iCs/>
                <w:color w:val="548DD4"/>
                <w:sz w:val="20"/>
                <w:szCs w:val="20"/>
              </w:rPr>
            </w:pPr>
            <w:r>
              <w:rPr>
                <w:sz w:val="20"/>
                <w:szCs w:val="20"/>
              </w:rPr>
              <w:t>Facilitó el manejo previo de contenedores; el entorno quedó reproducible para todo el equipo.</w:t>
            </w:r>
          </w:p>
        </w:tc>
        <w:tc>
          <w:tcPr>
            <w:tcW w:w="1275" w:type="dxa"/>
          </w:tcPr>
          <w:p w14:paraId="60278DEF" w14:textId="77777777" w:rsidR="00867BA4" w:rsidRDefault="00867BA4" w:rsidP="004D7B87">
            <w:pPr>
              <w:jc w:val="both"/>
              <w:rPr>
                <w:i/>
                <w:iCs/>
                <w:color w:val="548DD4"/>
                <w:sz w:val="20"/>
                <w:szCs w:val="20"/>
              </w:rPr>
            </w:pPr>
            <w:r>
              <w:rPr>
                <w:sz w:val="20"/>
                <w:szCs w:val="20"/>
              </w:rPr>
              <w:t>Completado</w:t>
            </w:r>
          </w:p>
        </w:tc>
        <w:tc>
          <w:tcPr>
            <w:tcW w:w="1695" w:type="dxa"/>
          </w:tcPr>
          <w:p w14:paraId="687CE89B" w14:textId="77777777" w:rsidR="00867BA4" w:rsidRDefault="00867BA4" w:rsidP="004D7B87">
            <w:pPr>
              <w:jc w:val="both"/>
              <w:rPr>
                <w:i/>
                <w:iCs/>
                <w:color w:val="548DD4"/>
                <w:sz w:val="20"/>
                <w:szCs w:val="20"/>
              </w:rPr>
            </w:pPr>
            <w:r>
              <w:rPr>
                <w:sz w:val="20"/>
                <w:szCs w:val="20"/>
              </w:rPr>
              <w:t>Sin ajustes.</w:t>
            </w:r>
          </w:p>
        </w:tc>
      </w:tr>
      <w:tr w:rsidR="00867BA4" w14:paraId="09862FF0" w14:textId="77777777" w:rsidTr="004D7B87">
        <w:trPr>
          <w:trHeight w:val="2410"/>
        </w:trPr>
        <w:tc>
          <w:tcPr>
            <w:tcW w:w="1425" w:type="dxa"/>
          </w:tcPr>
          <w:p w14:paraId="2FF51C23"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69452B4D" w14:textId="77777777" w:rsidR="00867BA4" w:rsidRDefault="00867BA4" w:rsidP="004D7B87">
            <w:pPr>
              <w:jc w:val="both"/>
              <w:rPr>
                <w:i/>
                <w:iCs/>
                <w:color w:val="548DD4"/>
                <w:sz w:val="20"/>
                <w:szCs w:val="20"/>
              </w:rPr>
            </w:pPr>
            <w:r>
              <w:rPr>
                <w:sz w:val="20"/>
                <w:szCs w:val="20"/>
              </w:rPr>
              <w:t>Hito 1 (H1-S4)</w:t>
            </w:r>
          </w:p>
        </w:tc>
        <w:tc>
          <w:tcPr>
            <w:tcW w:w="1275" w:type="dxa"/>
          </w:tcPr>
          <w:p w14:paraId="1D9B18D8" w14:textId="77777777" w:rsidR="00867BA4" w:rsidRDefault="00867BA4" w:rsidP="004D7B87">
            <w:pPr>
              <w:jc w:val="both"/>
              <w:rPr>
                <w:i/>
                <w:iCs/>
                <w:color w:val="548DD4"/>
                <w:sz w:val="20"/>
                <w:szCs w:val="20"/>
              </w:rPr>
            </w:pPr>
            <w:r>
              <w:rPr>
                <w:sz w:val="20"/>
                <w:szCs w:val="20"/>
              </w:rPr>
              <w:t>Presentación al profesor</w:t>
            </w:r>
          </w:p>
        </w:tc>
        <w:tc>
          <w:tcPr>
            <w:tcW w:w="855" w:type="dxa"/>
          </w:tcPr>
          <w:p w14:paraId="6214D136" w14:textId="77777777" w:rsidR="00867BA4" w:rsidRDefault="00867BA4" w:rsidP="004D7B87">
            <w:pPr>
              <w:jc w:val="both"/>
              <w:rPr>
                <w:i/>
                <w:iCs/>
                <w:color w:val="548DD4"/>
                <w:sz w:val="20"/>
                <w:szCs w:val="20"/>
              </w:rPr>
            </w:pPr>
            <w:r>
              <w:rPr>
                <w:sz w:val="20"/>
                <w:szCs w:val="20"/>
              </w:rPr>
              <w:t>Plan APT, repositorio inicial</w:t>
            </w:r>
          </w:p>
        </w:tc>
        <w:tc>
          <w:tcPr>
            <w:tcW w:w="990" w:type="dxa"/>
          </w:tcPr>
          <w:p w14:paraId="53AAEE0A" w14:textId="77777777" w:rsidR="00867BA4" w:rsidRDefault="00867BA4" w:rsidP="004D7B87">
            <w:pPr>
              <w:jc w:val="both"/>
              <w:rPr>
                <w:i/>
                <w:iCs/>
                <w:color w:val="548DD4"/>
                <w:sz w:val="20"/>
                <w:szCs w:val="20"/>
              </w:rPr>
            </w:pPr>
            <w:r>
              <w:rPr>
                <w:sz w:val="20"/>
                <w:szCs w:val="20"/>
              </w:rPr>
              <w:t>Semana 4</w:t>
            </w:r>
          </w:p>
        </w:tc>
        <w:tc>
          <w:tcPr>
            <w:tcW w:w="1275" w:type="dxa"/>
          </w:tcPr>
          <w:p w14:paraId="5F7AE546" w14:textId="77777777" w:rsidR="00867BA4" w:rsidRDefault="00867BA4" w:rsidP="004D7B87">
            <w:pPr>
              <w:jc w:val="both"/>
              <w:rPr>
                <w:i/>
                <w:iCs/>
                <w:color w:val="548DD4"/>
                <w:sz w:val="20"/>
                <w:szCs w:val="20"/>
              </w:rPr>
            </w:pPr>
            <w:r>
              <w:rPr>
                <w:sz w:val="20"/>
                <w:szCs w:val="20"/>
              </w:rPr>
              <w:t>Todo el equipo</w:t>
            </w:r>
          </w:p>
        </w:tc>
        <w:tc>
          <w:tcPr>
            <w:tcW w:w="1845" w:type="dxa"/>
          </w:tcPr>
          <w:p w14:paraId="08BAA100" w14:textId="77777777" w:rsidR="00867BA4" w:rsidRDefault="00867BA4" w:rsidP="004D7B87">
            <w:pPr>
              <w:jc w:val="both"/>
              <w:rPr>
                <w:i/>
                <w:iCs/>
                <w:color w:val="548DD4"/>
                <w:sz w:val="20"/>
                <w:szCs w:val="20"/>
              </w:rPr>
            </w:pPr>
            <w:r>
              <w:rPr>
                <w:sz w:val="20"/>
                <w:szCs w:val="20"/>
              </w:rPr>
              <w:t xml:space="preserve">En la presentación del Hito 1 el docente pidió más contexto del cliente y más detalle técnico de la arquitectura. En la retroalimentación escrita observó que el cronograma llegaba a la semana 19, que el Sprint 0 (S1 a S4) y el Sprint 3 (S12 a S16) excedían la duración permitida, que los hitos no coincidían con el calendario académico y que faltaban evidencias recurrentes (Actas de Daily Meeting, Kanban, Actas de Sprint </w:t>
            </w:r>
            <w:proofErr w:type="spellStart"/>
            <w:r>
              <w:rPr>
                <w:sz w:val="20"/>
                <w:szCs w:val="20"/>
              </w:rPr>
              <w:t>Review</w:t>
            </w:r>
            <w:proofErr w:type="spellEnd"/>
            <w:r>
              <w:rPr>
                <w:sz w:val="20"/>
                <w:szCs w:val="20"/>
              </w:rPr>
              <w:t xml:space="preserve"> y Análisis de Riesgos). Además, pidió usar la plantilla oficial y entregar todos los archivos en AVA. Estas observaciones se corrigieron en el plan (ver sección 3).</w:t>
            </w:r>
          </w:p>
        </w:tc>
        <w:tc>
          <w:tcPr>
            <w:tcW w:w="1275" w:type="dxa"/>
          </w:tcPr>
          <w:p w14:paraId="7ABF260F" w14:textId="77777777" w:rsidR="00867BA4" w:rsidRDefault="00867BA4" w:rsidP="004D7B87">
            <w:pPr>
              <w:jc w:val="both"/>
              <w:rPr>
                <w:i/>
                <w:iCs/>
                <w:color w:val="548DD4"/>
                <w:sz w:val="20"/>
                <w:szCs w:val="20"/>
              </w:rPr>
            </w:pPr>
            <w:r>
              <w:rPr>
                <w:sz w:val="20"/>
                <w:szCs w:val="20"/>
              </w:rPr>
              <w:t>Completado</w:t>
            </w:r>
          </w:p>
        </w:tc>
        <w:tc>
          <w:tcPr>
            <w:tcW w:w="1695" w:type="dxa"/>
          </w:tcPr>
          <w:p w14:paraId="1223FBF9" w14:textId="77777777" w:rsidR="00867BA4" w:rsidRDefault="00867BA4" w:rsidP="004D7B87">
            <w:pPr>
              <w:jc w:val="both"/>
              <w:rPr>
                <w:i/>
                <w:iCs/>
                <w:color w:val="548DD4"/>
                <w:sz w:val="20"/>
                <w:szCs w:val="20"/>
              </w:rPr>
            </w:pPr>
            <w:r>
              <w:rPr>
                <w:sz w:val="20"/>
                <w:szCs w:val="20"/>
              </w:rPr>
              <w:t>Sin ajustes.</w:t>
            </w:r>
          </w:p>
        </w:tc>
      </w:tr>
      <w:tr w:rsidR="00867BA4" w14:paraId="68F8D08A" w14:textId="77777777" w:rsidTr="004D7B87">
        <w:trPr>
          <w:trHeight w:val="2410"/>
        </w:trPr>
        <w:tc>
          <w:tcPr>
            <w:tcW w:w="1425" w:type="dxa"/>
          </w:tcPr>
          <w:p w14:paraId="7BE9D1AA" w14:textId="77777777" w:rsidR="00867BA4" w:rsidRDefault="00867BA4" w:rsidP="004D7B87">
            <w:pPr>
              <w:jc w:val="both"/>
              <w:rPr>
                <w:i/>
                <w:iCs/>
                <w:color w:val="548DD4"/>
                <w:sz w:val="20"/>
                <w:szCs w:val="20"/>
              </w:rPr>
            </w:pPr>
            <w:r>
              <w:rPr>
                <w:sz w:val="20"/>
                <w:szCs w:val="20"/>
              </w:rPr>
              <w:lastRenderedPageBreak/>
              <w:t>Desarrollo de soluciones de software</w:t>
            </w:r>
          </w:p>
        </w:tc>
        <w:tc>
          <w:tcPr>
            <w:tcW w:w="855" w:type="dxa"/>
          </w:tcPr>
          <w:p w14:paraId="541D71E6" w14:textId="77777777" w:rsidR="00867BA4" w:rsidRDefault="00867BA4" w:rsidP="004D7B87">
            <w:pPr>
              <w:jc w:val="both"/>
              <w:rPr>
                <w:i/>
                <w:iCs/>
                <w:color w:val="548DD4"/>
                <w:sz w:val="20"/>
                <w:szCs w:val="20"/>
              </w:rPr>
            </w:pPr>
            <w:r>
              <w:rPr>
                <w:sz w:val="20"/>
                <w:szCs w:val="20"/>
              </w:rPr>
              <w:t>Sprint 1</w:t>
            </w:r>
          </w:p>
        </w:tc>
        <w:tc>
          <w:tcPr>
            <w:tcW w:w="1275" w:type="dxa"/>
          </w:tcPr>
          <w:p w14:paraId="08A76A3C" w14:textId="77777777" w:rsidR="00867BA4" w:rsidRDefault="00867BA4" w:rsidP="004D7B87">
            <w:pPr>
              <w:jc w:val="both"/>
              <w:rPr>
                <w:i/>
                <w:iCs/>
                <w:color w:val="548DD4"/>
                <w:sz w:val="20"/>
                <w:szCs w:val="20"/>
              </w:rPr>
            </w:pPr>
            <w:proofErr w:type="spellStart"/>
            <w:r>
              <w:rPr>
                <w:sz w:val="20"/>
                <w:szCs w:val="20"/>
              </w:rPr>
              <w:t>Frontend</w:t>
            </w:r>
            <w:proofErr w:type="spellEnd"/>
            <w:r>
              <w:rPr>
                <w:sz w:val="20"/>
                <w:szCs w:val="20"/>
              </w:rPr>
              <w:t xml:space="preserve">: inicio de sesión con </w:t>
            </w:r>
            <w:proofErr w:type="spellStart"/>
            <w:r>
              <w:rPr>
                <w:sz w:val="20"/>
                <w:szCs w:val="20"/>
              </w:rPr>
              <w:t>Keycloak</w:t>
            </w:r>
            <w:proofErr w:type="spellEnd"/>
            <w:r>
              <w:rPr>
                <w:sz w:val="20"/>
                <w:szCs w:val="20"/>
              </w:rPr>
              <w:t xml:space="preserve"> y gestión de usuarios (US-01 a US-03)</w:t>
            </w:r>
          </w:p>
        </w:tc>
        <w:tc>
          <w:tcPr>
            <w:tcW w:w="855" w:type="dxa"/>
          </w:tcPr>
          <w:p w14:paraId="19A345EF" w14:textId="77777777" w:rsidR="00867BA4" w:rsidRDefault="00867BA4" w:rsidP="004D7B87">
            <w:pPr>
              <w:jc w:val="both"/>
              <w:rPr>
                <w:i/>
                <w:iCs/>
                <w:color w:val="548DD4"/>
                <w:sz w:val="20"/>
                <w:szCs w:val="20"/>
              </w:rPr>
            </w:pPr>
            <w:proofErr w:type="spellStart"/>
            <w:r>
              <w:rPr>
                <w:sz w:val="20"/>
                <w:szCs w:val="20"/>
              </w:rPr>
              <w:t>Keycloak</w:t>
            </w:r>
            <w:proofErr w:type="spellEnd"/>
            <w:r>
              <w:rPr>
                <w:sz w:val="20"/>
                <w:szCs w:val="20"/>
              </w:rPr>
              <w:t xml:space="preserve">, </w:t>
            </w:r>
            <w:proofErr w:type="spellStart"/>
            <w:r>
              <w:rPr>
                <w:sz w:val="20"/>
                <w:szCs w:val="20"/>
              </w:rPr>
              <w:t>React</w:t>
            </w:r>
            <w:proofErr w:type="spellEnd"/>
            <w:r>
              <w:rPr>
                <w:sz w:val="20"/>
                <w:szCs w:val="20"/>
              </w:rPr>
              <w:t>, JWT</w:t>
            </w:r>
          </w:p>
        </w:tc>
        <w:tc>
          <w:tcPr>
            <w:tcW w:w="990" w:type="dxa"/>
          </w:tcPr>
          <w:p w14:paraId="27BE95E7" w14:textId="77777777" w:rsidR="00867BA4" w:rsidRDefault="00867BA4" w:rsidP="004D7B87">
            <w:pPr>
              <w:jc w:val="both"/>
              <w:rPr>
                <w:i/>
                <w:iCs/>
                <w:color w:val="548DD4"/>
                <w:sz w:val="20"/>
                <w:szCs w:val="20"/>
              </w:rPr>
            </w:pPr>
            <w:r>
              <w:rPr>
                <w:sz w:val="20"/>
                <w:szCs w:val="20"/>
              </w:rPr>
              <w:t>Semana 5</w:t>
            </w:r>
          </w:p>
        </w:tc>
        <w:tc>
          <w:tcPr>
            <w:tcW w:w="1275" w:type="dxa"/>
          </w:tcPr>
          <w:p w14:paraId="55897B9C" w14:textId="77777777" w:rsidR="00867BA4" w:rsidRDefault="00867BA4" w:rsidP="004D7B87">
            <w:pPr>
              <w:jc w:val="both"/>
              <w:rPr>
                <w:i/>
                <w:iCs/>
                <w:color w:val="548DD4"/>
                <w:sz w:val="20"/>
                <w:szCs w:val="20"/>
              </w:rPr>
            </w:pPr>
            <w:r>
              <w:rPr>
                <w:sz w:val="20"/>
                <w:szCs w:val="20"/>
              </w:rPr>
              <w:t>Kevin Soto</w:t>
            </w:r>
          </w:p>
        </w:tc>
        <w:tc>
          <w:tcPr>
            <w:tcW w:w="1845" w:type="dxa"/>
          </w:tcPr>
          <w:p w14:paraId="1657EE76" w14:textId="77777777" w:rsidR="00867BA4" w:rsidRDefault="00867BA4" w:rsidP="004D7B87">
            <w:pPr>
              <w:jc w:val="both"/>
              <w:rPr>
                <w:i/>
                <w:iCs/>
                <w:color w:val="548DD4"/>
                <w:sz w:val="20"/>
                <w:szCs w:val="20"/>
              </w:rPr>
            </w:pPr>
            <w:r>
              <w:rPr>
                <w:sz w:val="20"/>
                <w:szCs w:val="20"/>
              </w:rPr>
              <w:t xml:space="preserve">La configuración inicial de </w:t>
            </w:r>
            <w:proofErr w:type="spellStart"/>
            <w:r>
              <w:rPr>
                <w:sz w:val="20"/>
                <w:szCs w:val="20"/>
              </w:rPr>
              <w:t>Keycloak</w:t>
            </w:r>
            <w:proofErr w:type="spellEnd"/>
            <w:r>
              <w:rPr>
                <w:sz w:val="20"/>
                <w:szCs w:val="20"/>
              </w:rPr>
              <w:t xml:space="preserve"> (</w:t>
            </w:r>
            <w:proofErr w:type="spellStart"/>
            <w:r>
              <w:rPr>
                <w:sz w:val="20"/>
                <w:szCs w:val="20"/>
              </w:rPr>
              <w:t>realm</w:t>
            </w:r>
            <w:proofErr w:type="spellEnd"/>
            <w:r>
              <w:rPr>
                <w:sz w:val="20"/>
                <w:szCs w:val="20"/>
              </w:rPr>
              <w:t xml:space="preserve"> y redirección) se resolvió dentro del sprint.</w:t>
            </w:r>
          </w:p>
        </w:tc>
        <w:tc>
          <w:tcPr>
            <w:tcW w:w="1275" w:type="dxa"/>
          </w:tcPr>
          <w:p w14:paraId="4663CFBA" w14:textId="77777777" w:rsidR="00867BA4" w:rsidRDefault="00867BA4" w:rsidP="004D7B87">
            <w:pPr>
              <w:jc w:val="both"/>
              <w:rPr>
                <w:i/>
                <w:iCs/>
                <w:color w:val="548DD4"/>
                <w:sz w:val="20"/>
                <w:szCs w:val="20"/>
              </w:rPr>
            </w:pPr>
            <w:r>
              <w:rPr>
                <w:sz w:val="20"/>
                <w:szCs w:val="20"/>
              </w:rPr>
              <w:t>Completado</w:t>
            </w:r>
          </w:p>
        </w:tc>
        <w:tc>
          <w:tcPr>
            <w:tcW w:w="1695" w:type="dxa"/>
          </w:tcPr>
          <w:p w14:paraId="7E24E882" w14:textId="77777777" w:rsidR="00867BA4" w:rsidRDefault="00867BA4" w:rsidP="004D7B87">
            <w:pPr>
              <w:jc w:val="both"/>
              <w:rPr>
                <w:i/>
                <w:iCs/>
                <w:color w:val="548DD4"/>
                <w:sz w:val="20"/>
                <w:szCs w:val="20"/>
              </w:rPr>
            </w:pPr>
            <w:r>
              <w:rPr>
                <w:sz w:val="20"/>
                <w:szCs w:val="20"/>
              </w:rPr>
              <w:t>Sin ajustes.</w:t>
            </w:r>
          </w:p>
        </w:tc>
      </w:tr>
      <w:tr w:rsidR="00867BA4" w14:paraId="2E7BF922" w14:textId="77777777" w:rsidTr="004D7B87">
        <w:trPr>
          <w:trHeight w:val="2410"/>
        </w:trPr>
        <w:tc>
          <w:tcPr>
            <w:tcW w:w="1425" w:type="dxa"/>
          </w:tcPr>
          <w:p w14:paraId="2C652E27" w14:textId="77777777" w:rsidR="00867BA4" w:rsidRDefault="00867BA4" w:rsidP="004D7B87">
            <w:pPr>
              <w:jc w:val="both"/>
              <w:rPr>
                <w:i/>
                <w:iCs/>
                <w:color w:val="548DD4"/>
                <w:sz w:val="20"/>
                <w:szCs w:val="20"/>
              </w:rPr>
            </w:pPr>
            <w:r>
              <w:rPr>
                <w:sz w:val="20"/>
                <w:szCs w:val="20"/>
              </w:rPr>
              <w:t>Desarrollo de soluciones de software / Construcción de modelos de datos</w:t>
            </w:r>
          </w:p>
        </w:tc>
        <w:tc>
          <w:tcPr>
            <w:tcW w:w="855" w:type="dxa"/>
          </w:tcPr>
          <w:p w14:paraId="40A856D9" w14:textId="77777777" w:rsidR="00867BA4" w:rsidRDefault="00867BA4" w:rsidP="004D7B87">
            <w:pPr>
              <w:jc w:val="both"/>
              <w:rPr>
                <w:i/>
                <w:iCs/>
                <w:color w:val="548DD4"/>
                <w:sz w:val="20"/>
                <w:szCs w:val="20"/>
              </w:rPr>
            </w:pPr>
            <w:r>
              <w:rPr>
                <w:sz w:val="20"/>
                <w:szCs w:val="20"/>
              </w:rPr>
              <w:t>Sprint 1</w:t>
            </w:r>
          </w:p>
        </w:tc>
        <w:tc>
          <w:tcPr>
            <w:tcW w:w="1275" w:type="dxa"/>
          </w:tcPr>
          <w:p w14:paraId="1518A404" w14:textId="77777777" w:rsidR="00867BA4" w:rsidRDefault="00867BA4" w:rsidP="004D7B87">
            <w:pPr>
              <w:jc w:val="both"/>
              <w:rPr>
                <w:i/>
                <w:iCs/>
                <w:color w:val="548DD4"/>
                <w:sz w:val="20"/>
                <w:szCs w:val="20"/>
              </w:rPr>
            </w:pPr>
            <w:proofErr w:type="spellStart"/>
            <w:r>
              <w:rPr>
                <w:sz w:val="20"/>
                <w:szCs w:val="20"/>
              </w:rPr>
              <w:t>Backend</w:t>
            </w:r>
            <w:proofErr w:type="spellEnd"/>
            <w:r>
              <w:rPr>
                <w:sz w:val="20"/>
                <w:szCs w:val="20"/>
              </w:rPr>
              <w:t xml:space="preserve">: </w:t>
            </w:r>
            <w:proofErr w:type="spellStart"/>
            <w:r>
              <w:rPr>
                <w:sz w:val="20"/>
                <w:szCs w:val="20"/>
              </w:rPr>
              <w:t>APIs</w:t>
            </w:r>
            <w:proofErr w:type="spellEnd"/>
            <w:r>
              <w:rPr>
                <w:sz w:val="20"/>
                <w:szCs w:val="20"/>
              </w:rPr>
              <w:t xml:space="preserve"> de documentos y flujo base (US-04 a US-11)</w:t>
            </w:r>
          </w:p>
        </w:tc>
        <w:tc>
          <w:tcPr>
            <w:tcW w:w="855" w:type="dxa"/>
          </w:tcPr>
          <w:p w14:paraId="6D58F77B" w14:textId="77777777" w:rsidR="00867BA4" w:rsidRPr="00867BA4" w:rsidRDefault="00867BA4" w:rsidP="004D7B87">
            <w:pPr>
              <w:jc w:val="both"/>
              <w:rPr>
                <w:i/>
                <w:iCs/>
                <w:color w:val="548DD4"/>
                <w:sz w:val="20"/>
                <w:szCs w:val="20"/>
                <w:lang w:val="en-US"/>
              </w:rPr>
            </w:pPr>
            <w:r w:rsidRPr="00867BA4">
              <w:rPr>
                <w:sz w:val="20"/>
                <w:szCs w:val="20"/>
                <w:lang w:val="en-US"/>
              </w:rPr>
              <w:t xml:space="preserve">Spring Boot (Java 21), PostgreSQL, </w:t>
            </w:r>
            <w:proofErr w:type="spellStart"/>
            <w:r w:rsidRPr="00867BA4">
              <w:rPr>
                <w:sz w:val="20"/>
                <w:szCs w:val="20"/>
                <w:lang w:val="en-US"/>
              </w:rPr>
              <w:t>MinIO</w:t>
            </w:r>
            <w:proofErr w:type="spellEnd"/>
          </w:p>
        </w:tc>
        <w:tc>
          <w:tcPr>
            <w:tcW w:w="990" w:type="dxa"/>
          </w:tcPr>
          <w:p w14:paraId="091B1536" w14:textId="77777777" w:rsidR="00867BA4" w:rsidRDefault="00867BA4" w:rsidP="004D7B87">
            <w:pPr>
              <w:jc w:val="both"/>
              <w:rPr>
                <w:i/>
                <w:iCs/>
                <w:color w:val="548DD4"/>
                <w:sz w:val="20"/>
                <w:szCs w:val="20"/>
              </w:rPr>
            </w:pPr>
            <w:r>
              <w:rPr>
                <w:sz w:val="20"/>
                <w:szCs w:val="20"/>
              </w:rPr>
              <w:t>Semanas 5 a 6</w:t>
            </w:r>
          </w:p>
        </w:tc>
        <w:tc>
          <w:tcPr>
            <w:tcW w:w="1275" w:type="dxa"/>
          </w:tcPr>
          <w:p w14:paraId="6F095EE7" w14:textId="77777777" w:rsidR="00867BA4" w:rsidRDefault="00867BA4" w:rsidP="004D7B87">
            <w:pPr>
              <w:jc w:val="both"/>
              <w:rPr>
                <w:i/>
                <w:iCs/>
                <w:color w:val="548DD4"/>
                <w:sz w:val="20"/>
                <w:szCs w:val="20"/>
              </w:rPr>
            </w:pPr>
            <w:r>
              <w:rPr>
                <w:sz w:val="20"/>
                <w:szCs w:val="20"/>
              </w:rPr>
              <w:t>Kevin Soto / Eduardo Kusar</w:t>
            </w:r>
          </w:p>
        </w:tc>
        <w:tc>
          <w:tcPr>
            <w:tcW w:w="1845" w:type="dxa"/>
          </w:tcPr>
          <w:p w14:paraId="558ABD27" w14:textId="77777777" w:rsidR="00867BA4" w:rsidRDefault="00867BA4" w:rsidP="004D7B87">
            <w:pPr>
              <w:jc w:val="both"/>
              <w:rPr>
                <w:i/>
                <w:iCs/>
                <w:color w:val="548DD4"/>
                <w:sz w:val="20"/>
                <w:szCs w:val="20"/>
              </w:rPr>
            </w:pPr>
            <w:r>
              <w:rPr>
                <w:sz w:val="20"/>
                <w:szCs w:val="20"/>
              </w:rPr>
              <w:t>Facilitaron el esquema relacional definido y los contratos de API documentados.</w:t>
            </w:r>
          </w:p>
        </w:tc>
        <w:tc>
          <w:tcPr>
            <w:tcW w:w="1275" w:type="dxa"/>
          </w:tcPr>
          <w:p w14:paraId="4687571C" w14:textId="77777777" w:rsidR="00867BA4" w:rsidRDefault="00867BA4" w:rsidP="004D7B87">
            <w:pPr>
              <w:jc w:val="both"/>
              <w:rPr>
                <w:i/>
                <w:iCs/>
                <w:color w:val="548DD4"/>
                <w:sz w:val="20"/>
                <w:szCs w:val="20"/>
              </w:rPr>
            </w:pPr>
            <w:r>
              <w:rPr>
                <w:sz w:val="20"/>
                <w:szCs w:val="20"/>
              </w:rPr>
              <w:t>Completado</w:t>
            </w:r>
          </w:p>
        </w:tc>
        <w:tc>
          <w:tcPr>
            <w:tcW w:w="1695" w:type="dxa"/>
          </w:tcPr>
          <w:p w14:paraId="5125B41F" w14:textId="77777777" w:rsidR="00867BA4" w:rsidRDefault="00867BA4" w:rsidP="004D7B87">
            <w:pPr>
              <w:jc w:val="both"/>
              <w:rPr>
                <w:i/>
                <w:iCs/>
                <w:color w:val="548DD4"/>
                <w:sz w:val="20"/>
                <w:szCs w:val="20"/>
              </w:rPr>
            </w:pPr>
            <w:r>
              <w:rPr>
                <w:sz w:val="20"/>
                <w:szCs w:val="20"/>
              </w:rPr>
              <w:t>Sin ajustes.</w:t>
            </w:r>
          </w:p>
        </w:tc>
      </w:tr>
      <w:tr w:rsidR="00867BA4" w14:paraId="6A001066" w14:textId="77777777" w:rsidTr="004D7B87">
        <w:trPr>
          <w:trHeight w:val="2410"/>
        </w:trPr>
        <w:tc>
          <w:tcPr>
            <w:tcW w:w="1425" w:type="dxa"/>
          </w:tcPr>
          <w:p w14:paraId="65114818" w14:textId="77777777" w:rsidR="00867BA4" w:rsidRDefault="00867BA4" w:rsidP="004D7B87">
            <w:pPr>
              <w:jc w:val="both"/>
              <w:rPr>
                <w:i/>
                <w:iCs/>
                <w:color w:val="548DD4"/>
                <w:sz w:val="20"/>
                <w:szCs w:val="20"/>
              </w:rPr>
            </w:pPr>
            <w:r>
              <w:rPr>
                <w:sz w:val="20"/>
                <w:szCs w:val="20"/>
              </w:rPr>
              <w:t>Desarrollo de soluciones de software</w:t>
            </w:r>
          </w:p>
        </w:tc>
        <w:tc>
          <w:tcPr>
            <w:tcW w:w="855" w:type="dxa"/>
          </w:tcPr>
          <w:p w14:paraId="6307AA24" w14:textId="77777777" w:rsidR="00867BA4" w:rsidRDefault="00867BA4" w:rsidP="004D7B87">
            <w:pPr>
              <w:jc w:val="both"/>
              <w:rPr>
                <w:i/>
                <w:iCs/>
                <w:color w:val="548DD4"/>
                <w:sz w:val="20"/>
                <w:szCs w:val="20"/>
              </w:rPr>
            </w:pPr>
            <w:r>
              <w:rPr>
                <w:sz w:val="20"/>
                <w:szCs w:val="20"/>
              </w:rPr>
              <w:t>Sprint 1</w:t>
            </w:r>
          </w:p>
        </w:tc>
        <w:tc>
          <w:tcPr>
            <w:tcW w:w="1275" w:type="dxa"/>
          </w:tcPr>
          <w:p w14:paraId="381716B9" w14:textId="77777777" w:rsidR="00867BA4" w:rsidRDefault="00867BA4" w:rsidP="004D7B87">
            <w:pPr>
              <w:jc w:val="both"/>
              <w:rPr>
                <w:i/>
                <w:iCs/>
                <w:color w:val="548DD4"/>
                <w:sz w:val="20"/>
                <w:szCs w:val="20"/>
              </w:rPr>
            </w:pPr>
            <w:proofErr w:type="spellStart"/>
            <w:r>
              <w:rPr>
                <w:sz w:val="20"/>
                <w:szCs w:val="20"/>
              </w:rPr>
              <w:t>Backend</w:t>
            </w:r>
            <w:proofErr w:type="spellEnd"/>
            <w:r>
              <w:rPr>
                <w:sz w:val="20"/>
                <w:szCs w:val="20"/>
              </w:rPr>
              <w:t>: microservicio de notificaciones (US-12)</w:t>
            </w:r>
          </w:p>
        </w:tc>
        <w:tc>
          <w:tcPr>
            <w:tcW w:w="855" w:type="dxa"/>
          </w:tcPr>
          <w:p w14:paraId="68CF8368" w14:textId="77777777" w:rsidR="00867BA4" w:rsidRDefault="00867BA4" w:rsidP="004D7B87">
            <w:pPr>
              <w:jc w:val="both"/>
              <w:rPr>
                <w:i/>
                <w:iCs/>
                <w:color w:val="548DD4"/>
                <w:sz w:val="20"/>
                <w:szCs w:val="20"/>
              </w:rPr>
            </w:pPr>
            <w:proofErr w:type="spellStart"/>
            <w:r>
              <w:rPr>
                <w:sz w:val="20"/>
                <w:szCs w:val="20"/>
              </w:rPr>
              <w:t>RabbitMQ</w:t>
            </w:r>
            <w:proofErr w:type="spellEnd"/>
            <w:r>
              <w:rPr>
                <w:sz w:val="20"/>
                <w:szCs w:val="20"/>
              </w:rPr>
              <w:t>, Spring Boot</w:t>
            </w:r>
          </w:p>
        </w:tc>
        <w:tc>
          <w:tcPr>
            <w:tcW w:w="990" w:type="dxa"/>
          </w:tcPr>
          <w:p w14:paraId="7BF12291" w14:textId="77777777" w:rsidR="00867BA4" w:rsidRDefault="00867BA4" w:rsidP="004D7B87">
            <w:pPr>
              <w:jc w:val="both"/>
              <w:rPr>
                <w:i/>
                <w:iCs/>
                <w:color w:val="548DD4"/>
                <w:sz w:val="20"/>
                <w:szCs w:val="20"/>
              </w:rPr>
            </w:pPr>
            <w:r>
              <w:rPr>
                <w:sz w:val="20"/>
                <w:szCs w:val="20"/>
              </w:rPr>
              <w:t>Semana 7</w:t>
            </w:r>
          </w:p>
        </w:tc>
        <w:tc>
          <w:tcPr>
            <w:tcW w:w="1275" w:type="dxa"/>
          </w:tcPr>
          <w:p w14:paraId="6CC80331" w14:textId="77777777" w:rsidR="00867BA4" w:rsidRDefault="00867BA4" w:rsidP="004D7B87">
            <w:pPr>
              <w:jc w:val="both"/>
              <w:rPr>
                <w:i/>
                <w:iCs/>
                <w:color w:val="548DD4"/>
                <w:sz w:val="20"/>
                <w:szCs w:val="20"/>
              </w:rPr>
            </w:pPr>
            <w:r>
              <w:rPr>
                <w:sz w:val="20"/>
                <w:szCs w:val="20"/>
              </w:rPr>
              <w:t>Eduardo Kusar</w:t>
            </w:r>
          </w:p>
        </w:tc>
        <w:tc>
          <w:tcPr>
            <w:tcW w:w="1845" w:type="dxa"/>
          </w:tcPr>
          <w:p w14:paraId="502F6C01" w14:textId="77777777" w:rsidR="00867BA4" w:rsidRDefault="00867BA4" w:rsidP="004D7B87">
            <w:pPr>
              <w:jc w:val="both"/>
              <w:rPr>
                <w:i/>
                <w:iCs/>
                <w:color w:val="548DD4"/>
                <w:sz w:val="20"/>
                <w:szCs w:val="20"/>
              </w:rPr>
            </w:pPr>
            <w:r>
              <w:rPr>
                <w:sz w:val="20"/>
                <w:szCs w:val="20"/>
              </w:rPr>
              <w:t>Facilitó tener el servicio desacoplado del núcleo transaccional.</w:t>
            </w:r>
          </w:p>
        </w:tc>
        <w:tc>
          <w:tcPr>
            <w:tcW w:w="1275" w:type="dxa"/>
          </w:tcPr>
          <w:p w14:paraId="464F5048" w14:textId="77777777" w:rsidR="00867BA4" w:rsidRDefault="00867BA4" w:rsidP="004D7B87">
            <w:pPr>
              <w:jc w:val="both"/>
              <w:rPr>
                <w:i/>
                <w:iCs/>
                <w:color w:val="548DD4"/>
                <w:sz w:val="20"/>
                <w:szCs w:val="20"/>
              </w:rPr>
            </w:pPr>
            <w:r>
              <w:rPr>
                <w:sz w:val="20"/>
                <w:szCs w:val="20"/>
              </w:rPr>
              <w:t>Completado</w:t>
            </w:r>
          </w:p>
        </w:tc>
        <w:tc>
          <w:tcPr>
            <w:tcW w:w="1695" w:type="dxa"/>
          </w:tcPr>
          <w:p w14:paraId="6BC7C5E7" w14:textId="77777777" w:rsidR="00867BA4" w:rsidRDefault="00867BA4" w:rsidP="004D7B87">
            <w:pPr>
              <w:jc w:val="both"/>
              <w:rPr>
                <w:i/>
                <w:iCs/>
                <w:color w:val="548DD4"/>
                <w:sz w:val="20"/>
                <w:szCs w:val="20"/>
              </w:rPr>
            </w:pPr>
            <w:r>
              <w:rPr>
                <w:sz w:val="20"/>
                <w:szCs w:val="20"/>
              </w:rPr>
              <w:t>Sin ajustes.</w:t>
            </w:r>
          </w:p>
        </w:tc>
      </w:tr>
      <w:tr w:rsidR="00867BA4" w14:paraId="19E5A8B1" w14:textId="77777777" w:rsidTr="004D7B87">
        <w:trPr>
          <w:trHeight w:val="2410"/>
        </w:trPr>
        <w:tc>
          <w:tcPr>
            <w:tcW w:w="1425" w:type="dxa"/>
          </w:tcPr>
          <w:p w14:paraId="1F81FF09" w14:textId="77777777" w:rsidR="00867BA4" w:rsidRDefault="00867BA4" w:rsidP="004D7B87">
            <w:pPr>
              <w:jc w:val="both"/>
              <w:rPr>
                <w:i/>
                <w:iCs/>
                <w:color w:val="548DD4"/>
                <w:sz w:val="20"/>
                <w:szCs w:val="20"/>
              </w:rPr>
            </w:pPr>
            <w:r>
              <w:rPr>
                <w:sz w:val="20"/>
                <w:szCs w:val="20"/>
              </w:rPr>
              <w:t>Desarrollo de soluciones de software</w:t>
            </w:r>
          </w:p>
        </w:tc>
        <w:tc>
          <w:tcPr>
            <w:tcW w:w="855" w:type="dxa"/>
          </w:tcPr>
          <w:p w14:paraId="5921B7E9" w14:textId="77777777" w:rsidR="00867BA4" w:rsidRDefault="00867BA4" w:rsidP="004D7B87">
            <w:pPr>
              <w:jc w:val="both"/>
              <w:rPr>
                <w:i/>
                <w:iCs/>
                <w:color w:val="548DD4"/>
                <w:sz w:val="20"/>
                <w:szCs w:val="20"/>
              </w:rPr>
            </w:pPr>
            <w:r>
              <w:rPr>
                <w:sz w:val="20"/>
                <w:szCs w:val="20"/>
              </w:rPr>
              <w:t>Sprint 1</w:t>
            </w:r>
          </w:p>
        </w:tc>
        <w:tc>
          <w:tcPr>
            <w:tcW w:w="1275" w:type="dxa"/>
          </w:tcPr>
          <w:p w14:paraId="7D9955F5" w14:textId="77777777" w:rsidR="00867BA4" w:rsidRDefault="00867BA4" w:rsidP="004D7B87">
            <w:pPr>
              <w:jc w:val="both"/>
              <w:rPr>
                <w:i/>
                <w:iCs/>
                <w:color w:val="548DD4"/>
                <w:sz w:val="20"/>
                <w:szCs w:val="20"/>
              </w:rPr>
            </w:pPr>
            <w:proofErr w:type="spellStart"/>
            <w:r>
              <w:rPr>
                <w:sz w:val="20"/>
                <w:szCs w:val="20"/>
              </w:rPr>
              <w:t>Frontend</w:t>
            </w:r>
            <w:proofErr w:type="spellEnd"/>
            <w:r>
              <w:rPr>
                <w:sz w:val="20"/>
                <w:szCs w:val="20"/>
              </w:rPr>
              <w:t>: vistas de carga y flujo de solicitudes (US-04 a US-12)</w:t>
            </w:r>
          </w:p>
        </w:tc>
        <w:tc>
          <w:tcPr>
            <w:tcW w:w="855" w:type="dxa"/>
          </w:tcPr>
          <w:p w14:paraId="7E83A2EB" w14:textId="77777777" w:rsidR="00867BA4" w:rsidRDefault="00867BA4" w:rsidP="004D7B87">
            <w:pPr>
              <w:jc w:val="both"/>
              <w:rPr>
                <w:i/>
                <w:iCs/>
                <w:color w:val="548DD4"/>
                <w:sz w:val="20"/>
                <w:szCs w:val="20"/>
              </w:rPr>
            </w:pPr>
            <w:proofErr w:type="spellStart"/>
            <w:r>
              <w:rPr>
                <w:sz w:val="20"/>
                <w:szCs w:val="20"/>
              </w:rPr>
              <w:t>React</w:t>
            </w:r>
            <w:proofErr w:type="spellEnd"/>
            <w:r>
              <w:rPr>
                <w:sz w:val="20"/>
                <w:szCs w:val="20"/>
              </w:rPr>
              <w:t>, Vite</w:t>
            </w:r>
          </w:p>
        </w:tc>
        <w:tc>
          <w:tcPr>
            <w:tcW w:w="990" w:type="dxa"/>
          </w:tcPr>
          <w:p w14:paraId="1B0E0896" w14:textId="77777777" w:rsidR="00867BA4" w:rsidRDefault="00867BA4" w:rsidP="004D7B87">
            <w:pPr>
              <w:jc w:val="both"/>
              <w:rPr>
                <w:i/>
                <w:iCs/>
                <w:color w:val="548DD4"/>
                <w:sz w:val="20"/>
                <w:szCs w:val="20"/>
              </w:rPr>
            </w:pPr>
            <w:r>
              <w:rPr>
                <w:sz w:val="20"/>
                <w:szCs w:val="20"/>
              </w:rPr>
              <w:t>Semanas 6 a 7</w:t>
            </w:r>
          </w:p>
        </w:tc>
        <w:tc>
          <w:tcPr>
            <w:tcW w:w="1275" w:type="dxa"/>
          </w:tcPr>
          <w:p w14:paraId="046C15AC" w14:textId="77777777" w:rsidR="00867BA4" w:rsidRDefault="00867BA4" w:rsidP="004D7B87">
            <w:pPr>
              <w:jc w:val="both"/>
              <w:rPr>
                <w:i/>
                <w:iCs/>
                <w:color w:val="548DD4"/>
                <w:sz w:val="20"/>
                <w:szCs w:val="20"/>
              </w:rPr>
            </w:pPr>
            <w:r>
              <w:rPr>
                <w:sz w:val="20"/>
                <w:szCs w:val="20"/>
              </w:rPr>
              <w:t>Kevin Soto / Nicolás Vidal</w:t>
            </w:r>
          </w:p>
        </w:tc>
        <w:tc>
          <w:tcPr>
            <w:tcW w:w="1845" w:type="dxa"/>
          </w:tcPr>
          <w:p w14:paraId="41881D48" w14:textId="77777777" w:rsidR="00867BA4" w:rsidRDefault="00867BA4" w:rsidP="004D7B87">
            <w:pPr>
              <w:jc w:val="both"/>
              <w:rPr>
                <w:i/>
                <w:iCs/>
                <w:color w:val="548DD4"/>
                <w:sz w:val="20"/>
                <w:szCs w:val="20"/>
              </w:rPr>
            </w:pPr>
            <w:r>
              <w:rPr>
                <w:sz w:val="20"/>
                <w:szCs w:val="20"/>
              </w:rPr>
              <w:t>Facilitó la biblioteca de componentes reutilizables. El receso de Fiestas Patrias interrumpió el avance.</w:t>
            </w:r>
          </w:p>
        </w:tc>
        <w:tc>
          <w:tcPr>
            <w:tcW w:w="1275" w:type="dxa"/>
          </w:tcPr>
          <w:p w14:paraId="1DD83D08" w14:textId="77777777" w:rsidR="00867BA4" w:rsidRDefault="00867BA4" w:rsidP="004D7B87">
            <w:pPr>
              <w:jc w:val="both"/>
              <w:rPr>
                <w:i/>
                <w:iCs/>
                <w:color w:val="548DD4"/>
                <w:sz w:val="20"/>
                <w:szCs w:val="20"/>
              </w:rPr>
            </w:pPr>
            <w:r>
              <w:rPr>
                <w:sz w:val="20"/>
                <w:szCs w:val="20"/>
              </w:rPr>
              <w:t>Completado</w:t>
            </w:r>
          </w:p>
        </w:tc>
        <w:tc>
          <w:tcPr>
            <w:tcW w:w="1695" w:type="dxa"/>
          </w:tcPr>
          <w:p w14:paraId="0BAA28A3" w14:textId="77777777" w:rsidR="00867BA4" w:rsidRDefault="00867BA4" w:rsidP="004D7B87">
            <w:pPr>
              <w:jc w:val="both"/>
              <w:rPr>
                <w:i/>
                <w:iCs/>
                <w:color w:val="548DD4"/>
                <w:sz w:val="20"/>
                <w:szCs w:val="20"/>
              </w:rPr>
            </w:pPr>
            <w:r>
              <w:rPr>
                <w:sz w:val="20"/>
                <w:szCs w:val="20"/>
              </w:rPr>
              <w:t>Sin ajustes.</w:t>
            </w:r>
          </w:p>
        </w:tc>
      </w:tr>
      <w:tr w:rsidR="00867BA4" w14:paraId="2B0D7E70" w14:textId="77777777" w:rsidTr="004D7B87">
        <w:trPr>
          <w:trHeight w:val="2410"/>
        </w:trPr>
        <w:tc>
          <w:tcPr>
            <w:tcW w:w="1425" w:type="dxa"/>
          </w:tcPr>
          <w:p w14:paraId="1A855FFA" w14:textId="77777777" w:rsidR="00867BA4" w:rsidRDefault="00867BA4" w:rsidP="004D7B87">
            <w:pPr>
              <w:jc w:val="both"/>
              <w:rPr>
                <w:i/>
                <w:iCs/>
                <w:color w:val="548DD4"/>
                <w:sz w:val="20"/>
                <w:szCs w:val="20"/>
              </w:rPr>
            </w:pPr>
            <w:r>
              <w:rPr>
                <w:sz w:val="20"/>
                <w:szCs w:val="20"/>
              </w:rPr>
              <w:t>Pruebas de certificación</w:t>
            </w:r>
          </w:p>
        </w:tc>
        <w:tc>
          <w:tcPr>
            <w:tcW w:w="855" w:type="dxa"/>
          </w:tcPr>
          <w:p w14:paraId="09BFACDA" w14:textId="77777777" w:rsidR="00867BA4" w:rsidRDefault="00867BA4" w:rsidP="004D7B87">
            <w:pPr>
              <w:jc w:val="both"/>
              <w:rPr>
                <w:i/>
                <w:iCs/>
                <w:color w:val="548DD4"/>
                <w:sz w:val="20"/>
                <w:szCs w:val="20"/>
              </w:rPr>
            </w:pPr>
            <w:r>
              <w:rPr>
                <w:sz w:val="20"/>
                <w:szCs w:val="20"/>
              </w:rPr>
              <w:t>Sprint 1</w:t>
            </w:r>
          </w:p>
        </w:tc>
        <w:tc>
          <w:tcPr>
            <w:tcW w:w="1275" w:type="dxa"/>
          </w:tcPr>
          <w:p w14:paraId="1956CF0F" w14:textId="77777777" w:rsidR="00867BA4" w:rsidRDefault="00867BA4" w:rsidP="004D7B87">
            <w:pPr>
              <w:jc w:val="both"/>
              <w:rPr>
                <w:i/>
                <w:iCs/>
                <w:color w:val="548DD4"/>
                <w:sz w:val="20"/>
                <w:szCs w:val="20"/>
              </w:rPr>
            </w:pPr>
            <w:proofErr w:type="spellStart"/>
            <w:r>
              <w:rPr>
                <w:sz w:val="20"/>
                <w:szCs w:val="20"/>
              </w:rPr>
              <w:t>Testing</w:t>
            </w:r>
            <w:proofErr w:type="spellEnd"/>
            <w:r>
              <w:rPr>
                <w:sz w:val="20"/>
                <w:szCs w:val="20"/>
              </w:rPr>
              <w:t>: validar flujo base completo (US-01 a US-12)</w:t>
            </w:r>
          </w:p>
        </w:tc>
        <w:tc>
          <w:tcPr>
            <w:tcW w:w="855" w:type="dxa"/>
          </w:tcPr>
          <w:p w14:paraId="32523E34" w14:textId="77777777" w:rsidR="00867BA4" w:rsidRDefault="00867BA4" w:rsidP="004D7B87">
            <w:pPr>
              <w:jc w:val="both"/>
              <w:rPr>
                <w:i/>
                <w:iCs/>
                <w:color w:val="548DD4"/>
                <w:sz w:val="20"/>
                <w:szCs w:val="20"/>
              </w:rPr>
            </w:pPr>
            <w:proofErr w:type="spellStart"/>
            <w:r>
              <w:rPr>
                <w:sz w:val="20"/>
                <w:szCs w:val="20"/>
              </w:rPr>
              <w:t>Playwright</w:t>
            </w:r>
            <w:proofErr w:type="spellEnd"/>
            <w:r>
              <w:rPr>
                <w:sz w:val="20"/>
                <w:szCs w:val="20"/>
              </w:rPr>
              <w:t>, plan y casos de prueba</w:t>
            </w:r>
          </w:p>
        </w:tc>
        <w:tc>
          <w:tcPr>
            <w:tcW w:w="990" w:type="dxa"/>
          </w:tcPr>
          <w:p w14:paraId="18291CDF" w14:textId="77777777" w:rsidR="00867BA4" w:rsidRDefault="00867BA4" w:rsidP="004D7B87">
            <w:pPr>
              <w:jc w:val="both"/>
              <w:rPr>
                <w:i/>
                <w:iCs/>
                <w:color w:val="548DD4"/>
                <w:sz w:val="20"/>
                <w:szCs w:val="20"/>
              </w:rPr>
            </w:pPr>
            <w:r>
              <w:rPr>
                <w:sz w:val="20"/>
                <w:szCs w:val="20"/>
              </w:rPr>
              <w:t>Semanas 5 a 7</w:t>
            </w:r>
          </w:p>
        </w:tc>
        <w:tc>
          <w:tcPr>
            <w:tcW w:w="1275" w:type="dxa"/>
          </w:tcPr>
          <w:p w14:paraId="7C455187" w14:textId="77777777" w:rsidR="00867BA4" w:rsidRDefault="00867BA4" w:rsidP="004D7B87">
            <w:pPr>
              <w:jc w:val="both"/>
              <w:rPr>
                <w:i/>
                <w:iCs/>
                <w:color w:val="548DD4"/>
                <w:sz w:val="20"/>
                <w:szCs w:val="20"/>
              </w:rPr>
            </w:pPr>
            <w:r>
              <w:rPr>
                <w:sz w:val="20"/>
                <w:szCs w:val="20"/>
              </w:rPr>
              <w:t>Nicolás Vidal / Eduardo Kusar</w:t>
            </w:r>
          </w:p>
        </w:tc>
        <w:tc>
          <w:tcPr>
            <w:tcW w:w="1845" w:type="dxa"/>
          </w:tcPr>
          <w:p w14:paraId="0A55A2EE" w14:textId="77777777" w:rsidR="00867BA4" w:rsidRDefault="00867BA4" w:rsidP="004D7B87">
            <w:pPr>
              <w:jc w:val="both"/>
              <w:rPr>
                <w:i/>
                <w:iCs/>
                <w:color w:val="548DD4"/>
                <w:sz w:val="20"/>
                <w:szCs w:val="20"/>
              </w:rPr>
            </w:pPr>
            <w:r>
              <w:rPr>
                <w:sz w:val="20"/>
                <w:szCs w:val="20"/>
              </w:rPr>
              <w:t>Se detectaron errores en las pruebas de la bandeja de revisiones, sus filtros y el registro de documentos, que se corrigieron y revalidaron. La validación formal de criterios se cerró el 28 de septiembre.</w:t>
            </w:r>
          </w:p>
        </w:tc>
        <w:tc>
          <w:tcPr>
            <w:tcW w:w="1275" w:type="dxa"/>
          </w:tcPr>
          <w:p w14:paraId="125833BE" w14:textId="77777777" w:rsidR="00867BA4" w:rsidRDefault="00867BA4" w:rsidP="004D7B87">
            <w:pPr>
              <w:jc w:val="both"/>
              <w:rPr>
                <w:i/>
                <w:iCs/>
                <w:color w:val="548DD4"/>
                <w:sz w:val="20"/>
                <w:szCs w:val="20"/>
              </w:rPr>
            </w:pPr>
            <w:r>
              <w:rPr>
                <w:sz w:val="20"/>
                <w:szCs w:val="20"/>
              </w:rPr>
              <w:t>Completado</w:t>
            </w:r>
          </w:p>
        </w:tc>
        <w:tc>
          <w:tcPr>
            <w:tcW w:w="1695" w:type="dxa"/>
          </w:tcPr>
          <w:p w14:paraId="5CC5CB1A" w14:textId="77777777" w:rsidR="00867BA4" w:rsidRDefault="00867BA4" w:rsidP="004D7B87">
            <w:pPr>
              <w:jc w:val="both"/>
              <w:rPr>
                <w:i/>
                <w:iCs/>
                <w:color w:val="548DD4"/>
                <w:sz w:val="20"/>
                <w:szCs w:val="20"/>
              </w:rPr>
            </w:pPr>
            <w:r>
              <w:rPr>
                <w:sz w:val="20"/>
                <w:szCs w:val="20"/>
              </w:rPr>
              <w:t>Sin ajustes.</w:t>
            </w:r>
          </w:p>
        </w:tc>
      </w:tr>
      <w:tr w:rsidR="00867BA4" w14:paraId="4CCCF3A9" w14:textId="77777777" w:rsidTr="004D7B87">
        <w:trPr>
          <w:trHeight w:val="2410"/>
        </w:trPr>
        <w:tc>
          <w:tcPr>
            <w:tcW w:w="1425" w:type="dxa"/>
          </w:tcPr>
          <w:p w14:paraId="3FB847EF" w14:textId="77777777" w:rsidR="00867BA4" w:rsidRDefault="00867BA4" w:rsidP="004D7B87">
            <w:pPr>
              <w:jc w:val="both"/>
              <w:rPr>
                <w:i/>
                <w:iCs/>
                <w:color w:val="548DD4"/>
                <w:sz w:val="20"/>
                <w:szCs w:val="20"/>
              </w:rPr>
            </w:pPr>
            <w:r>
              <w:rPr>
                <w:sz w:val="20"/>
                <w:szCs w:val="20"/>
              </w:rPr>
              <w:lastRenderedPageBreak/>
              <w:t>Gestión de proyectos informáticos</w:t>
            </w:r>
          </w:p>
        </w:tc>
        <w:tc>
          <w:tcPr>
            <w:tcW w:w="855" w:type="dxa"/>
          </w:tcPr>
          <w:p w14:paraId="1BAC6CF9" w14:textId="77777777" w:rsidR="00867BA4" w:rsidRDefault="00867BA4" w:rsidP="004D7B87">
            <w:pPr>
              <w:jc w:val="both"/>
              <w:rPr>
                <w:i/>
                <w:iCs/>
                <w:color w:val="548DD4"/>
                <w:sz w:val="20"/>
                <w:szCs w:val="20"/>
              </w:rPr>
            </w:pPr>
            <w:r>
              <w:rPr>
                <w:sz w:val="20"/>
                <w:szCs w:val="20"/>
              </w:rPr>
              <w:t>Sprint 1</w:t>
            </w:r>
          </w:p>
        </w:tc>
        <w:tc>
          <w:tcPr>
            <w:tcW w:w="1275" w:type="dxa"/>
          </w:tcPr>
          <w:p w14:paraId="40DD5B6F" w14:textId="77777777" w:rsidR="00867BA4" w:rsidRDefault="00867BA4" w:rsidP="004D7B87">
            <w:pPr>
              <w:jc w:val="both"/>
              <w:rPr>
                <w:i/>
                <w:iCs/>
                <w:color w:val="548DD4"/>
                <w:sz w:val="20"/>
                <w:szCs w:val="20"/>
              </w:rPr>
            </w:pPr>
            <w:r>
              <w:rPr>
                <w:sz w:val="20"/>
                <w:szCs w:val="20"/>
              </w:rPr>
              <w:t xml:space="preserve">Incremento y Sprint </w:t>
            </w:r>
            <w:proofErr w:type="spellStart"/>
            <w:r>
              <w:rPr>
                <w:sz w:val="20"/>
                <w:szCs w:val="20"/>
              </w:rPr>
              <w:t>Review</w:t>
            </w:r>
            <w:proofErr w:type="spellEnd"/>
          </w:p>
        </w:tc>
        <w:tc>
          <w:tcPr>
            <w:tcW w:w="855" w:type="dxa"/>
          </w:tcPr>
          <w:p w14:paraId="0709760A" w14:textId="77777777" w:rsidR="00867BA4" w:rsidRDefault="00867BA4" w:rsidP="004D7B87">
            <w:pPr>
              <w:jc w:val="both"/>
              <w:rPr>
                <w:i/>
                <w:iCs/>
                <w:color w:val="548DD4"/>
                <w:sz w:val="20"/>
                <w:szCs w:val="20"/>
              </w:rPr>
            </w:pPr>
            <w:r>
              <w:rPr>
                <w:sz w:val="20"/>
                <w:szCs w:val="20"/>
              </w:rPr>
              <w:t xml:space="preserve">Incremento desplegado, acta de </w:t>
            </w:r>
            <w:proofErr w:type="spellStart"/>
            <w:r>
              <w:rPr>
                <w:sz w:val="20"/>
                <w:szCs w:val="20"/>
              </w:rPr>
              <w:t>Review</w:t>
            </w:r>
            <w:proofErr w:type="spellEnd"/>
          </w:p>
        </w:tc>
        <w:tc>
          <w:tcPr>
            <w:tcW w:w="990" w:type="dxa"/>
          </w:tcPr>
          <w:p w14:paraId="11020067" w14:textId="77777777" w:rsidR="00867BA4" w:rsidRDefault="00867BA4" w:rsidP="004D7B87">
            <w:pPr>
              <w:jc w:val="both"/>
              <w:rPr>
                <w:i/>
                <w:iCs/>
                <w:color w:val="548DD4"/>
                <w:sz w:val="20"/>
                <w:szCs w:val="20"/>
              </w:rPr>
            </w:pPr>
            <w:r>
              <w:rPr>
                <w:sz w:val="20"/>
                <w:szCs w:val="20"/>
              </w:rPr>
              <w:t>Fin semana 7</w:t>
            </w:r>
          </w:p>
        </w:tc>
        <w:tc>
          <w:tcPr>
            <w:tcW w:w="1275" w:type="dxa"/>
          </w:tcPr>
          <w:p w14:paraId="14D62DB0" w14:textId="77777777" w:rsidR="00867BA4" w:rsidRDefault="00867BA4" w:rsidP="004D7B87">
            <w:pPr>
              <w:jc w:val="both"/>
              <w:rPr>
                <w:i/>
                <w:iCs/>
                <w:color w:val="548DD4"/>
                <w:sz w:val="20"/>
                <w:szCs w:val="20"/>
              </w:rPr>
            </w:pPr>
            <w:r>
              <w:rPr>
                <w:sz w:val="20"/>
                <w:szCs w:val="20"/>
              </w:rPr>
              <w:t>Todo el equipo</w:t>
            </w:r>
          </w:p>
        </w:tc>
        <w:tc>
          <w:tcPr>
            <w:tcW w:w="1845" w:type="dxa"/>
          </w:tcPr>
          <w:p w14:paraId="77A36A3D" w14:textId="77777777" w:rsidR="00867BA4" w:rsidRDefault="00867BA4" w:rsidP="004D7B87">
            <w:pPr>
              <w:jc w:val="both"/>
              <w:rPr>
                <w:i/>
                <w:iCs/>
                <w:color w:val="548DD4"/>
                <w:sz w:val="20"/>
                <w:szCs w:val="20"/>
              </w:rPr>
            </w:pPr>
            <w:r>
              <w:rPr>
                <w:sz w:val="20"/>
                <w:szCs w:val="20"/>
              </w:rPr>
              <w:t xml:space="preserve">12 de 12 historias y 90 de 90 horas completadas. La PO entregó observaciones sobre tipos de documento, notificaciones por perfil, versiones y plazos, que se incorporaron al </w:t>
            </w:r>
            <w:proofErr w:type="spellStart"/>
            <w:r>
              <w:rPr>
                <w:sz w:val="20"/>
                <w:szCs w:val="20"/>
              </w:rPr>
              <w:t>Product</w:t>
            </w:r>
            <w:proofErr w:type="spellEnd"/>
            <w:r>
              <w:rPr>
                <w:sz w:val="20"/>
                <w:szCs w:val="20"/>
              </w:rPr>
              <w:t xml:space="preserve"> Backlog y se priorizaron para los </w:t>
            </w:r>
            <w:proofErr w:type="spellStart"/>
            <w:r>
              <w:rPr>
                <w:sz w:val="20"/>
                <w:szCs w:val="20"/>
              </w:rPr>
              <w:t>Sprints</w:t>
            </w:r>
            <w:proofErr w:type="spellEnd"/>
            <w:r>
              <w:rPr>
                <w:sz w:val="20"/>
                <w:szCs w:val="20"/>
              </w:rPr>
              <w:t xml:space="preserve"> 2 y 3.</w:t>
            </w:r>
          </w:p>
        </w:tc>
        <w:tc>
          <w:tcPr>
            <w:tcW w:w="1275" w:type="dxa"/>
          </w:tcPr>
          <w:p w14:paraId="532F93EE" w14:textId="77777777" w:rsidR="00867BA4" w:rsidRDefault="00867BA4" w:rsidP="004D7B87">
            <w:pPr>
              <w:jc w:val="both"/>
              <w:rPr>
                <w:i/>
                <w:iCs/>
                <w:color w:val="548DD4"/>
                <w:sz w:val="20"/>
                <w:szCs w:val="20"/>
              </w:rPr>
            </w:pPr>
            <w:r>
              <w:rPr>
                <w:sz w:val="20"/>
                <w:szCs w:val="20"/>
              </w:rPr>
              <w:t>Completado</w:t>
            </w:r>
          </w:p>
        </w:tc>
        <w:tc>
          <w:tcPr>
            <w:tcW w:w="1695" w:type="dxa"/>
          </w:tcPr>
          <w:p w14:paraId="634AEF58" w14:textId="77777777" w:rsidR="00867BA4" w:rsidRDefault="00867BA4" w:rsidP="004D7B87">
            <w:pPr>
              <w:jc w:val="both"/>
              <w:rPr>
                <w:i/>
                <w:iCs/>
                <w:color w:val="548DD4"/>
                <w:sz w:val="20"/>
                <w:szCs w:val="20"/>
              </w:rPr>
            </w:pPr>
            <w:r>
              <w:rPr>
                <w:sz w:val="20"/>
                <w:szCs w:val="20"/>
              </w:rPr>
              <w:t>Sin ajustes.</w:t>
            </w:r>
          </w:p>
        </w:tc>
      </w:tr>
      <w:tr w:rsidR="00867BA4" w14:paraId="7FE8B763" w14:textId="77777777" w:rsidTr="004D7B87">
        <w:trPr>
          <w:trHeight w:val="2410"/>
        </w:trPr>
        <w:tc>
          <w:tcPr>
            <w:tcW w:w="1425" w:type="dxa"/>
          </w:tcPr>
          <w:p w14:paraId="6DAC7B6D" w14:textId="77777777" w:rsidR="00867BA4" w:rsidRDefault="00867BA4" w:rsidP="004D7B87">
            <w:pPr>
              <w:jc w:val="both"/>
              <w:rPr>
                <w:i/>
                <w:iCs/>
                <w:color w:val="548DD4"/>
                <w:sz w:val="20"/>
                <w:szCs w:val="20"/>
              </w:rPr>
            </w:pPr>
            <w:r>
              <w:rPr>
                <w:sz w:val="20"/>
                <w:szCs w:val="20"/>
              </w:rPr>
              <w:t>Desarrollo de soluciones de software / Construcción de modelos de datos</w:t>
            </w:r>
          </w:p>
        </w:tc>
        <w:tc>
          <w:tcPr>
            <w:tcW w:w="855" w:type="dxa"/>
          </w:tcPr>
          <w:p w14:paraId="0D07E70F" w14:textId="77777777" w:rsidR="00867BA4" w:rsidRDefault="00867BA4" w:rsidP="004D7B87">
            <w:pPr>
              <w:jc w:val="both"/>
              <w:rPr>
                <w:i/>
                <w:iCs/>
                <w:color w:val="548DD4"/>
                <w:sz w:val="20"/>
                <w:szCs w:val="20"/>
              </w:rPr>
            </w:pPr>
            <w:r>
              <w:rPr>
                <w:sz w:val="20"/>
                <w:szCs w:val="20"/>
              </w:rPr>
              <w:t>Sprint 2</w:t>
            </w:r>
          </w:p>
        </w:tc>
        <w:tc>
          <w:tcPr>
            <w:tcW w:w="1275" w:type="dxa"/>
          </w:tcPr>
          <w:p w14:paraId="0337D1A4" w14:textId="77777777" w:rsidR="00867BA4" w:rsidRDefault="00867BA4" w:rsidP="004D7B87">
            <w:pPr>
              <w:jc w:val="both"/>
              <w:rPr>
                <w:i/>
                <w:iCs/>
                <w:color w:val="548DD4"/>
                <w:sz w:val="20"/>
                <w:szCs w:val="20"/>
              </w:rPr>
            </w:pPr>
            <w:proofErr w:type="spellStart"/>
            <w:r>
              <w:rPr>
                <w:sz w:val="20"/>
                <w:szCs w:val="20"/>
              </w:rPr>
              <w:t>Backend</w:t>
            </w:r>
            <w:proofErr w:type="spellEnd"/>
            <w:r>
              <w:rPr>
                <w:sz w:val="20"/>
                <w:szCs w:val="20"/>
              </w:rPr>
              <w:t>: estructura organizacional, RBAC, flujos configurables y consultas (US-13 a US-26)</w:t>
            </w:r>
          </w:p>
        </w:tc>
        <w:tc>
          <w:tcPr>
            <w:tcW w:w="855" w:type="dxa"/>
          </w:tcPr>
          <w:p w14:paraId="0F7233FB" w14:textId="77777777" w:rsidR="00867BA4" w:rsidRPr="00867BA4" w:rsidRDefault="00867BA4" w:rsidP="004D7B87">
            <w:pPr>
              <w:jc w:val="both"/>
              <w:rPr>
                <w:i/>
                <w:iCs/>
                <w:color w:val="548DD4"/>
                <w:sz w:val="20"/>
                <w:szCs w:val="20"/>
                <w:lang w:val="en-US"/>
              </w:rPr>
            </w:pPr>
            <w:r w:rsidRPr="00867BA4">
              <w:rPr>
                <w:sz w:val="20"/>
                <w:szCs w:val="20"/>
                <w:lang w:val="en-US"/>
              </w:rPr>
              <w:t xml:space="preserve">Spring Boot, PostgreSQL, </w:t>
            </w:r>
            <w:proofErr w:type="spellStart"/>
            <w:r w:rsidRPr="00867BA4">
              <w:rPr>
                <w:sz w:val="20"/>
                <w:szCs w:val="20"/>
                <w:lang w:val="en-US"/>
              </w:rPr>
              <w:t>Keycloak</w:t>
            </w:r>
            <w:proofErr w:type="spellEnd"/>
            <w:r w:rsidRPr="00867BA4">
              <w:rPr>
                <w:sz w:val="20"/>
                <w:szCs w:val="20"/>
                <w:lang w:val="en-US"/>
              </w:rPr>
              <w:t xml:space="preserve">, </w:t>
            </w:r>
            <w:proofErr w:type="spellStart"/>
            <w:r w:rsidRPr="00867BA4">
              <w:rPr>
                <w:sz w:val="20"/>
                <w:szCs w:val="20"/>
                <w:lang w:val="en-US"/>
              </w:rPr>
              <w:t>MinIO</w:t>
            </w:r>
            <w:proofErr w:type="spellEnd"/>
          </w:p>
        </w:tc>
        <w:tc>
          <w:tcPr>
            <w:tcW w:w="990" w:type="dxa"/>
          </w:tcPr>
          <w:p w14:paraId="2B40EEE4" w14:textId="77777777" w:rsidR="00867BA4" w:rsidRDefault="00867BA4" w:rsidP="004D7B87">
            <w:pPr>
              <w:jc w:val="both"/>
              <w:rPr>
                <w:i/>
                <w:iCs/>
                <w:color w:val="548DD4"/>
                <w:sz w:val="20"/>
                <w:szCs w:val="20"/>
              </w:rPr>
            </w:pPr>
            <w:r>
              <w:rPr>
                <w:sz w:val="20"/>
                <w:szCs w:val="20"/>
              </w:rPr>
              <w:t>Semanas 8 a 10</w:t>
            </w:r>
          </w:p>
        </w:tc>
        <w:tc>
          <w:tcPr>
            <w:tcW w:w="1275" w:type="dxa"/>
          </w:tcPr>
          <w:p w14:paraId="75196EFA" w14:textId="77777777" w:rsidR="00867BA4" w:rsidRDefault="00867BA4" w:rsidP="004D7B87">
            <w:pPr>
              <w:jc w:val="both"/>
              <w:rPr>
                <w:i/>
                <w:iCs/>
                <w:color w:val="548DD4"/>
                <w:sz w:val="20"/>
                <w:szCs w:val="20"/>
              </w:rPr>
            </w:pPr>
            <w:r>
              <w:rPr>
                <w:sz w:val="20"/>
                <w:szCs w:val="20"/>
              </w:rPr>
              <w:t>Kevin Soto</w:t>
            </w:r>
          </w:p>
        </w:tc>
        <w:tc>
          <w:tcPr>
            <w:tcW w:w="1845" w:type="dxa"/>
          </w:tcPr>
          <w:p w14:paraId="6BC357F7" w14:textId="77777777" w:rsidR="00867BA4" w:rsidRDefault="00867BA4" w:rsidP="004D7B87">
            <w:pPr>
              <w:jc w:val="both"/>
              <w:rPr>
                <w:i/>
                <w:iCs/>
                <w:color w:val="548DD4"/>
                <w:sz w:val="20"/>
                <w:szCs w:val="20"/>
              </w:rPr>
            </w:pPr>
            <w:r>
              <w:rPr>
                <w:sz w:val="20"/>
                <w:szCs w:val="20"/>
              </w:rPr>
              <w:t>Dificultó la complejidad del motor de flujos: una revisión interna detectó que la aprobación no avanzaba de etapa y que se podían activar flujos incompletos, lo que se corrigió antes del cierre.</w:t>
            </w:r>
          </w:p>
        </w:tc>
        <w:tc>
          <w:tcPr>
            <w:tcW w:w="1275" w:type="dxa"/>
          </w:tcPr>
          <w:p w14:paraId="40129558" w14:textId="77777777" w:rsidR="00867BA4" w:rsidRDefault="00867BA4" w:rsidP="004D7B87">
            <w:pPr>
              <w:jc w:val="both"/>
              <w:rPr>
                <w:i/>
                <w:iCs/>
                <w:color w:val="548DD4"/>
                <w:sz w:val="20"/>
                <w:szCs w:val="20"/>
              </w:rPr>
            </w:pPr>
            <w:r>
              <w:rPr>
                <w:sz w:val="20"/>
                <w:szCs w:val="20"/>
              </w:rPr>
              <w:t>Completado</w:t>
            </w:r>
          </w:p>
        </w:tc>
        <w:tc>
          <w:tcPr>
            <w:tcW w:w="1695" w:type="dxa"/>
          </w:tcPr>
          <w:p w14:paraId="23F81920" w14:textId="77777777" w:rsidR="00867BA4" w:rsidRDefault="00867BA4" w:rsidP="004D7B87">
            <w:pPr>
              <w:jc w:val="both"/>
              <w:rPr>
                <w:i/>
                <w:iCs/>
                <w:color w:val="548DD4"/>
                <w:sz w:val="20"/>
                <w:szCs w:val="20"/>
              </w:rPr>
            </w:pPr>
            <w:r>
              <w:rPr>
                <w:sz w:val="20"/>
                <w:szCs w:val="20"/>
              </w:rPr>
              <w:t xml:space="preserve">Se incorporaron al alcance la validación de RUT y la matriz de plazos SLA, y se agregó el tipo de documento a la solicitud como base del correlativo y del SLA (Acta </w:t>
            </w:r>
            <w:proofErr w:type="spellStart"/>
            <w:r>
              <w:rPr>
                <w:sz w:val="20"/>
                <w:szCs w:val="20"/>
              </w:rPr>
              <w:t>N°</w:t>
            </w:r>
            <w:proofErr w:type="spellEnd"/>
            <w:r>
              <w:rPr>
                <w:sz w:val="20"/>
                <w:szCs w:val="20"/>
              </w:rPr>
              <w:t xml:space="preserve"> 2).</w:t>
            </w:r>
          </w:p>
        </w:tc>
      </w:tr>
      <w:tr w:rsidR="00867BA4" w14:paraId="54E25F31" w14:textId="77777777" w:rsidTr="004D7B87">
        <w:trPr>
          <w:trHeight w:val="2410"/>
        </w:trPr>
        <w:tc>
          <w:tcPr>
            <w:tcW w:w="1425" w:type="dxa"/>
          </w:tcPr>
          <w:p w14:paraId="1DD05E35" w14:textId="77777777" w:rsidR="00867BA4" w:rsidRDefault="00867BA4" w:rsidP="004D7B87">
            <w:pPr>
              <w:jc w:val="both"/>
              <w:rPr>
                <w:i/>
                <w:iCs/>
                <w:color w:val="548DD4"/>
                <w:sz w:val="20"/>
                <w:szCs w:val="20"/>
              </w:rPr>
            </w:pPr>
            <w:r>
              <w:rPr>
                <w:sz w:val="20"/>
                <w:szCs w:val="20"/>
              </w:rPr>
              <w:t>Desarrollo de soluciones de software</w:t>
            </w:r>
          </w:p>
        </w:tc>
        <w:tc>
          <w:tcPr>
            <w:tcW w:w="855" w:type="dxa"/>
          </w:tcPr>
          <w:p w14:paraId="5DBAD9DD" w14:textId="77777777" w:rsidR="00867BA4" w:rsidRDefault="00867BA4" w:rsidP="004D7B87">
            <w:pPr>
              <w:jc w:val="both"/>
              <w:rPr>
                <w:i/>
                <w:iCs/>
                <w:color w:val="548DD4"/>
                <w:sz w:val="20"/>
                <w:szCs w:val="20"/>
              </w:rPr>
            </w:pPr>
            <w:r>
              <w:rPr>
                <w:sz w:val="20"/>
                <w:szCs w:val="20"/>
              </w:rPr>
              <w:t>Sprint 2</w:t>
            </w:r>
          </w:p>
        </w:tc>
        <w:tc>
          <w:tcPr>
            <w:tcW w:w="1275" w:type="dxa"/>
          </w:tcPr>
          <w:p w14:paraId="6444DF7B" w14:textId="77777777" w:rsidR="00867BA4" w:rsidRDefault="00867BA4" w:rsidP="004D7B87">
            <w:pPr>
              <w:jc w:val="both"/>
              <w:rPr>
                <w:i/>
                <w:iCs/>
                <w:color w:val="548DD4"/>
                <w:sz w:val="20"/>
                <w:szCs w:val="20"/>
              </w:rPr>
            </w:pPr>
            <w:proofErr w:type="spellStart"/>
            <w:r>
              <w:rPr>
                <w:sz w:val="20"/>
                <w:szCs w:val="20"/>
              </w:rPr>
              <w:t>Frontend</w:t>
            </w:r>
            <w:proofErr w:type="spellEnd"/>
            <w:r>
              <w:rPr>
                <w:sz w:val="20"/>
                <w:szCs w:val="20"/>
              </w:rPr>
              <w:t xml:space="preserve">: administración de áreas, roles y flujos, consultas y </w:t>
            </w:r>
            <w:proofErr w:type="spellStart"/>
            <w:r>
              <w:rPr>
                <w:sz w:val="20"/>
                <w:szCs w:val="20"/>
              </w:rPr>
              <w:t>dashboard</w:t>
            </w:r>
            <w:proofErr w:type="spellEnd"/>
            <w:r>
              <w:rPr>
                <w:sz w:val="20"/>
                <w:szCs w:val="20"/>
              </w:rPr>
              <w:t xml:space="preserve"> (US-13 a US-26)</w:t>
            </w:r>
          </w:p>
        </w:tc>
        <w:tc>
          <w:tcPr>
            <w:tcW w:w="855" w:type="dxa"/>
          </w:tcPr>
          <w:p w14:paraId="413E569D" w14:textId="77777777" w:rsidR="00867BA4" w:rsidRDefault="00867BA4" w:rsidP="004D7B87">
            <w:pPr>
              <w:jc w:val="both"/>
              <w:rPr>
                <w:i/>
                <w:iCs/>
                <w:color w:val="548DD4"/>
                <w:sz w:val="20"/>
                <w:szCs w:val="20"/>
              </w:rPr>
            </w:pPr>
            <w:proofErr w:type="spellStart"/>
            <w:r>
              <w:rPr>
                <w:sz w:val="20"/>
                <w:szCs w:val="20"/>
              </w:rPr>
              <w:t>React</w:t>
            </w:r>
            <w:proofErr w:type="spellEnd"/>
            <w:r>
              <w:rPr>
                <w:sz w:val="20"/>
                <w:szCs w:val="20"/>
              </w:rPr>
              <w:t>, componentes corporativos</w:t>
            </w:r>
          </w:p>
        </w:tc>
        <w:tc>
          <w:tcPr>
            <w:tcW w:w="990" w:type="dxa"/>
          </w:tcPr>
          <w:p w14:paraId="0F8D9237" w14:textId="77777777" w:rsidR="00867BA4" w:rsidRDefault="00867BA4" w:rsidP="004D7B87">
            <w:pPr>
              <w:jc w:val="both"/>
              <w:rPr>
                <w:i/>
                <w:iCs/>
                <w:color w:val="548DD4"/>
                <w:sz w:val="20"/>
                <w:szCs w:val="20"/>
              </w:rPr>
            </w:pPr>
            <w:r>
              <w:rPr>
                <w:sz w:val="20"/>
                <w:szCs w:val="20"/>
              </w:rPr>
              <w:t>Semanas 8 a 10</w:t>
            </w:r>
          </w:p>
        </w:tc>
        <w:tc>
          <w:tcPr>
            <w:tcW w:w="1275" w:type="dxa"/>
          </w:tcPr>
          <w:p w14:paraId="452EFEE7" w14:textId="77777777" w:rsidR="00867BA4" w:rsidRDefault="00867BA4" w:rsidP="004D7B87">
            <w:pPr>
              <w:jc w:val="both"/>
              <w:rPr>
                <w:i/>
                <w:iCs/>
                <w:color w:val="548DD4"/>
                <w:sz w:val="20"/>
                <w:szCs w:val="20"/>
              </w:rPr>
            </w:pPr>
            <w:r>
              <w:rPr>
                <w:sz w:val="20"/>
                <w:szCs w:val="20"/>
              </w:rPr>
              <w:t>Kevin Soto</w:t>
            </w:r>
          </w:p>
        </w:tc>
        <w:tc>
          <w:tcPr>
            <w:tcW w:w="1845" w:type="dxa"/>
          </w:tcPr>
          <w:p w14:paraId="36F5C33A" w14:textId="77777777" w:rsidR="00867BA4" w:rsidRDefault="00867BA4" w:rsidP="004D7B87">
            <w:pPr>
              <w:jc w:val="both"/>
              <w:rPr>
                <w:i/>
                <w:iCs/>
                <w:color w:val="548DD4"/>
                <w:sz w:val="20"/>
                <w:szCs w:val="20"/>
              </w:rPr>
            </w:pPr>
            <w:r>
              <w:rPr>
                <w:sz w:val="20"/>
                <w:szCs w:val="20"/>
              </w:rPr>
              <w:t>Facilitaron los componentes del Sprint 1 y el organigrama entregado por la PO para los datos de prueba.</w:t>
            </w:r>
          </w:p>
        </w:tc>
        <w:tc>
          <w:tcPr>
            <w:tcW w:w="1275" w:type="dxa"/>
          </w:tcPr>
          <w:p w14:paraId="0D4F63B6" w14:textId="77777777" w:rsidR="00867BA4" w:rsidRDefault="00867BA4" w:rsidP="004D7B87">
            <w:pPr>
              <w:jc w:val="both"/>
              <w:rPr>
                <w:i/>
                <w:iCs/>
                <w:color w:val="548DD4"/>
                <w:sz w:val="20"/>
                <w:szCs w:val="20"/>
              </w:rPr>
            </w:pPr>
            <w:r>
              <w:rPr>
                <w:sz w:val="20"/>
                <w:szCs w:val="20"/>
              </w:rPr>
              <w:t>Completado</w:t>
            </w:r>
          </w:p>
        </w:tc>
        <w:tc>
          <w:tcPr>
            <w:tcW w:w="1695" w:type="dxa"/>
          </w:tcPr>
          <w:p w14:paraId="39B0F637" w14:textId="77777777" w:rsidR="00867BA4" w:rsidRDefault="00867BA4" w:rsidP="004D7B87">
            <w:pPr>
              <w:jc w:val="both"/>
              <w:rPr>
                <w:i/>
                <w:iCs/>
                <w:color w:val="548DD4"/>
                <w:sz w:val="20"/>
                <w:szCs w:val="20"/>
              </w:rPr>
            </w:pPr>
            <w:r>
              <w:rPr>
                <w:sz w:val="20"/>
                <w:szCs w:val="20"/>
              </w:rPr>
              <w:t>Se agregó el tipo de documento como primer campo del formulario de registro, a pedido de la PO.</w:t>
            </w:r>
          </w:p>
        </w:tc>
      </w:tr>
      <w:tr w:rsidR="00867BA4" w14:paraId="3FDF3705" w14:textId="77777777" w:rsidTr="004D7B87">
        <w:trPr>
          <w:trHeight w:val="2410"/>
        </w:trPr>
        <w:tc>
          <w:tcPr>
            <w:tcW w:w="1425" w:type="dxa"/>
          </w:tcPr>
          <w:p w14:paraId="0B6AB205" w14:textId="77777777" w:rsidR="00867BA4" w:rsidRDefault="00867BA4" w:rsidP="004D7B87">
            <w:pPr>
              <w:jc w:val="both"/>
              <w:rPr>
                <w:i/>
                <w:iCs/>
                <w:color w:val="548DD4"/>
                <w:sz w:val="20"/>
                <w:szCs w:val="20"/>
              </w:rPr>
            </w:pPr>
            <w:r>
              <w:rPr>
                <w:sz w:val="20"/>
                <w:szCs w:val="20"/>
              </w:rPr>
              <w:t>Pruebas de certificación</w:t>
            </w:r>
          </w:p>
        </w:tc>
        <w:tc>
          <w:tcPr>
            <w:tcW w:w="855" w:type="dxa"/>
          </w:tcPr>
          <w:p w14:paraId="173C2DC7" w14:textId="77777777" w:rsidR="00867BA4" w:rsidRDefault="00867BA4" w:rsidP="004D7B87">
            <w:pPr>
              <w:jc w:val="both"/>
              <w:rPr>
                <w:i/>
                <w:iCs/>
                <w:color w:val="548DD4"/>
                <w:sz w:val="20"/>
                <w:szCs w:val="20"/>
              </w:rPr>
            </w:pPr>
            <w:r>
              <w:rPr>
                <w:sz w:val="20"/>
                <w:szCs w:val="20"/>
              </w:rPr>
              <w:t>Sprint 2</w:t>
            </w:r>
          </w:p>
        </w:tc>
        <w:tc>
          <w:tcPr>
            <w:tcW w:w="1275" w:type="dxa"/>
          </w:tcPr>
          <w:p w14:paraId="7AB4FB77" w14:textId="77777777" w:rsidR="00867BA4" w:rsidRDefault="00867BA4" w:rsidP="004D7B87">
            <w:pPr>
              <w:jc w:val="both"/>
              <w:rPr>
                <w:i/>
                <w:iCs/>
                <w:color w:val="548DD4"/>
                <w:sz w:val="20"/>
                <w:szCs w:val="20"/>
              </w:rPr>
            </w:pPr>
            <w:proofErr w:type="spellStart"/>
            <w:r>
              <w:rPr>
                <w:sz w:val="20"/>
                <w:szCs w:val="20"/>
              </w:rPr>
              <w:t>Testing</w:t>
            </w:r>
            <w:proofErr w:type="spellEnd"/>
            <w:r>
              <w:rPr>
                <w:sz w:val="20"/>
                <w:szCs w:val="20"/>
              </w:rPr>
              <w:t>: validar flujos personalizados y controles de acceso (US-13 a US-26)</w:t>
            </w:r>
          </w:p>
        </w:tc>
        <w:tc>
          <w:tcPr>
            <w:tcW w:w="855" w:type="dxa"/>
          </w:tcPr>
          <w:p w14:paraId="0C1FEBB6" w14:textId="77777777" w:rsidR="00867BA4" w:rsidRDefault="00867BA4" w:rsidP="004D7B87">
            <w:pPr>
              <w:jc w:val="both"/>
              <w:rPr>
                <w:i/>
                <w:iCs/>
                <w:color w:val="548DD4"/>
                <w:sz w:val="20"/>
                <w:szCs w:val="20"/>
              </w:rPr>
            </w:pPr>
            <w:proofErr w:type="spellStart"/>
            <w:r>
              <w:rPr>
                <w:sz w:val="20"/>
                <w:szCs w:val="20"/>
              </w:rPr>
              <w:t>Playwright</w:t>
            </w:r>
            <w:proofErr w:type="spellEnd"/>
            <w:r>
              <w:rPr>
                <w:sz w:val="20"/>
                <w:szCs w:val="20"/>
              </w:rPr>
              <w:t>, plan y casos de prueba</w:t>
            </w:r>
          </w:p>
        </w:tc>
        <w:tc>
          <w:tcPr>
            <w:tcW w:w="990" w:type="dxa"/>
          </w:tcPr>
          <w:p w14:paraId="3FA252C0" w14:textId="77777777" w:rsidR="00867BA4" w:rsidRDefault="00867BA4" w:rsidP="004D7B87">
            <w:pPr>
              <w:jc w:val="both"/>
              <w:rPr>
                <w:i/>
                <w:iCs/>
                <w:color w:val="548DD4"/>
                <w:sz w:val="20"/>
                <w:szCs w:val="20"/>
              </w:rPr>
            </w:pPr>
            <w:r>
              <w:rPr>
                <w:sz w:val="20"/>
                <w:szCs w:val="20"/>
              </w:rPr>
              <w:t>Semanas 8 a 10</w:t>
            </w:r>
          </w:p>
        </w:tc>
        <w:tc>
          <w:tcPr>
            <w:tcW w:w="1275" w:type="dxa"/>
          </w:tcPr>
          <w:p w14:paraId="514D5AFA" w14:textId="77777777" w:rsidR="00867BA4" w:rsidRDefault="00867BA4" w:rsidP="004D7B87">
            <w:pPr>
              <w:jc w:val="both"/>
              <w:rPr>
                <w:i/>
                <w:iCs/>
                <w:color w:val="548DD4"/>
                <w:sz w:val="20"/>
                <w:szCs w:val="20"/>
              </w:rPr>
            </w:pPr>
            <w:r>
              <w:rPr>
                <w:sz w:val="20"/>
                <w:szCs w:val="20"/>
              </w:rPr>
              <w:t>Nicolás Vidal / Eduardo Kusar</w:t>
            </w:r>
          </w:p>
        </w:tc>
        <w:tc>
          <w:tcPr>
            <w:tcW w:w="1845" w:type="dxa"/>
          </w:tcPr>
          <w:p w14:paraId="1FA810C0" w14:textId="77777777" w:rsidR="00867BA4" w:rsidRDefault="00867BA4" w:rsidP="004D7B87">
            <w:pPr>
              <w:jc w:val="both"/>
              <w:rPr>
                <w:i/>
                <w:iCs/>
                <w:color w:val="548DD4"/>
                <w:sz w:val="20"/>
                <w:szCs w:val="20"/>
              </w:rPr>
            </w:pPr>
            <w:r>
              <w:rPr>
                <w:sz w:val="20"/>
                <w:szCs w:val="20"/>
              </w:rPr>
              <w:t xml:space="preserve">Dificultaron los casos de aislamiento jerárquico y el manejo de sesiones de </w:t>
            </w:r>
            <w:proofErr w:type="spellStart"/>
            <w:r>
              <w:rPr>
                <w:sz w:val="20"/>
                <w:szCs w:val="20"/>
              </w:rPr>
              <w:t>Keycloak</w:t>
            </w:r>
            <w:proofErr w:type="spellEnd"/>
            <w:r>
              <w:rPr>
                <w:sz w:val="20"/>
                <w:szCs w:val="20"/>
              </w:rPr>
              <w:t xml:space="preserve"> al cambiar de usuario en las pruebas; la solución quedó documentada.</w:t>
            </w:r>
          </w:p>
        </w:tc>
        <w:tc>
          <w:tcPr>
            <w:tcW w:w="1275" w:type="dxa"/>
          </w:tcPr>
          <w:p w14:paraId="0D9746C2" w14:textId="77777777" w:rsidR="00867BA4" w:rsidRDefault="00867BA4" w:rsidP="004D7B87">
            <w:pPr>
              <w:jc w:val="both"/>
              <w:rPr>
                <w:i/>
                <w:iCs/>
                <w:color w:val="548DD4"/>
                <w:sz w:val="20"/>
                <w:szCs w:val="20"/>
              </w:rPr>
            </w:pPr>
            <w:r>
              <w:rPr>
                <w:sz w:val="20"/>
                <w:szCs w:val="20"/>
              </w:rPr>
              <w:t>Completado</w:t>
            </w:r>
          </w:p>
        </w:tc>
        <w:tc>
          <w:tcPr>
            <w:tcW w:w="1695" w:type="dxa"/>
          </w:tcPr>
          <w:p w14:paraId="7F822C02" w14:textId="77777777" w:rsidR="00867BA4" w:rsidRDefault="00867BA4" w:rsidP="004D7B87">
            <w:pPr>
              <w:jc w:val="both"/>
              <w:rPr>
                <w:i/>
                <w:iCs/>
                <w:color w:val="548DD4"/>
                <w:sz w:val="20"/>
                <w:szCs w:val="20"/>
              </w:rPr>
            </w:pPr>
            <w:r>
              <w:rPr>
                <w:sz w:val="20"/>
                <w:szCs w:val="20"/>
              </w:rPr>
              <w:t>Sin ajustes.</w:t>
            </w:r>
          </w:p>
        </w:tc>
      </w:tr>
      <w:tr w:rsidR="00867BA4" w14:paraId="69061FFC" w14:textId="77777777" w:rsidTr="004D7B87">
        <w:trPr>
          <w:trHeight w:val="2410"/>
        </w:trPr>
        <w:tc>
          <w:tcPr>
            <w:tcW w:w="1425" w:type="dxa"/>
          </w:tcPr>
          <w:p w14:paraId="714EA30A" w14:textId="77777777" w:rsidR="00867BA4" w:rsidRDefault="00867BA4" w:rsidP="004D7B87">
            <w:pPr>
              <w:jc w:val="both"/>
              <w:rPr>
                <w:i/>
                <w:iCs/>
                <w:color w:val="548DD4"/>
                <w:sz w:val="20"/>
                <w:szCs w:val="20"/>
              </w:rPr>
            </w:pPr>
            <w:r>
              <w:rPr>
                <w:sz w:val="20"/>
                <w:szCs w:val="20"/>
              </w:rPr>
              <w:lastRenderedPageBreak/>
              <w:t>Gestión de proyectos informáticos</w:t>
            </w:r>
          </w:p>
        </w:tc>
        <w:tc>
          <w:tcPr>
            <w:tcW w:w="855" w:type="dxa"/>
          </w:tcPr>
          <w:p w14:paraId="70D1A9DF" w14:textId="77777777" w:rsidR="00867BA4" w:rsidRDefault="00867BA4" w:rsidP="004D7B87">
            <w:pPr>
              <w:jc w:val="both"/>
              <w:rPr>
                <w:i/>
                <w:iCs/>
                <w:color w:val="548DD4"/>
                <w:sz w:val="20"/>
                <w:szCs w:val="20"/>
              </w:rPr>
            </w:pPr>
            <w:r>
              <w:rPr>
                <w:sz w:val="20"/>
                <w:szCs w:val="20"/>
              </w:rPr>
              <w:t>Hito 2 (H2-S10)</w:t>
            </w:r>
          </w:p>
        </w:tc>
        <w:tc>
          <w:tcPr>
            <w:tcW w:w="1275" w:type="dxa"/>
          </w:tcPr>
          <w:p w14:paraId="366EB7F0" w14:textId="77777777" w:rsidR="00867BA4" w:rsidRDefault="00867BA4" w:rsidP="004D7B87">
            <w:pPr>
              <w:jc w:val="both"/>
              <w:rPr>
                <w:i/>
                <w:iCs/>
                <w:color w:val="548DD4"/>
                <w:sz w:val="20"/>
                <w:szCs w:val="20"/>
              </w:rPr>
            </w:pPr>
            <w:r>
              <w:rPr>
                <w:sz w:val="20"/>
                <w:szCs w:val="20"/>
              </w:rPr>
              <w:t>Presentación al profesor</w:t>
            </w:r>
          </w:p>
        </w:tc>
        <w:tc>
          <w:tcPr>
            <w:tcW w:w="855" w:type="dxa"/>
          </w:tcPr>
          <w:p w14:paraId="509349A1" w14:textId="77777777" w:rsidR="00867BA4" w:rsidRDefault="00867BA4" w:rsidP="004D7B87">
            <w:pPr>
              <w:jc w:val="both"/>
              <w:rPr>
                <w:i/>
                <w:iCs/>
                <w:color w:val="548DD4"/>
                <w:sz w:val="20"/>
                <w:szCs w:val="20"/>
              </w:rPr>
            </w:pPr>
            <w:r>
              <w:rPr>
                <w:sz w:val="20"/>
                <w:szCs w:val="20"/>
              </w:rPr>
              <w:t>Presentación, incremento desplegado</w:t>
            </w:r>
          </w:p>
        </w:tc>
        <w:tc>
          <w:tcPr>
            <w:tcW w:w="990" w:type="dxa"/>
          </w:tcPr>
          <w:p w14:paraId="3D7C7E5B" w14:textId="77777777" w:rsidR="00867BA4" w:rsidRDefault="00867BA4" w:rsidP="004D7B87">
            <w:pPr>
              <w:jc w:val="both"/>
              <w:rPr>
                <w:i/>
                <w:iCs/>
                <w:color w:val="548DD4"/>
                <w:sz w:val="20"/>
                <w:szCs w:val="20"/>
              </w:rPr>
            </w:pPr>
            <w:r>
              <w:rPr>
                <w:sz w:val="20"/>
                <w:szCs w:val="20"/>
              </w:rPr>
              <w:t>Semana 10</w:t>
            </w:r>
          </w:p>
        </w:tc>
        <w:tc>
          <w:tcPr>
            <w:tcW w:w="1275" w:type="dxa"/>
          </w:tcPr>
          <w:p w14:paraId="6C082CDE" w14:textId="77777777" w:rsidR="00867BA4" w:rsidRDefault="00867BA4" w:rsidP="004D7B87">
            <w:pPr>
              <w:jc w:val="both"/>
              <w:rPr>
                <w:i/>
                <w:iCs/>
                <w:color w:val="548DD4"/>
                <w:sz w:val="20"/>
                <w:szCs w:val="20"/>
              </w:rPr>
            </w:pPr>
            <w:r>
              <w:rPr>
                <w:sz w:val="20"/>
                <w:szCs w:val="20"/>
              </w:rPr>
              <w:t>Todo el equipo</w:t>
            </w:r>
          </w:p>
        </w:tc>
        <w:tc>
          <w:tcPr>
            <w:tcW w:w="1845" w:type="dxa"/>
          </w:tcPr>
          <w:p w14:paraId="10AE2940" w14:textId="77777777" w:rsidR="00867BA4" w:rsidRDefault="00867BA4" w:rsidP="004D7B87">
            <w:pPr>
              <w:jc w:val="both"/>
              <w:rPr>
                <w:i/>
                <w:iCs/>
                <w:color w:val="548DD4"/>
                <w:sz w:val="20"/>
                <w:szCs w:val="20"/>
              </w:rPr>
            </w:pPr>
            <w:r>
              <w:rPr>
                <w:sz w:val="20"/>
                <w:szCs w:val="20"/>
              </w:rPr>
              <w:t>Facilitó llegar con el Sprint 1 validado y sin retrasos en el Sprint 2. Dificultó la cantidad de contenido para el tiempo de exposición.</w:t>
            </w:r>
          </w:p>
        </w:tc>
        <w:tc>
          <w:tcPr>
            <w:tcW w:w="1275" w:type="dxa"/>
          </w:tcPr>
          <w:p w14:paraId="0471459C" w14:textId="77777777" w:rsidR="00867BA4" w:rsidRDefault="00867BA4" w:rsidP="004D7B87">
            <w:pPr>
              <w:jc w:val="both"/>
              <w:rPr>
                <w:i/>
                <w:iCs/>
                <w:color w:val="548DD4"/>
                <w:sz w:val="20"/>
                <w:szCs w:val="20"/>
              </w:rPr>
            </w:pPr>
            <w:r>
              <w:rPr>
                <w:sz w:val="20"/>
                <w:szCs w:val="20"/>
              </w:rPr>
              <w:t>Completado</w:t>
            </w:r>
          </w:p>
        </w:tc>
        <w:tc>
          <w:tcPr>
            <w:tcW w:w="1695" w:type="dxa"/>
          </w:tcPr>
          <w:p w14:paraId="08881E7C" w14:textId="77777777" w:rsidR="00867BA4" w:rsidRDefault="00867BA4" w:rsidP="004D7B87">
            <w:pPr>
              <w:jc w:val="both"/>
              <w:rPr>
                <w:i/>
                <w:iCs/>
                <w:color w:val="548DD4"/>
                <w:sz w:val="20"/>
                <w:szCs w:val="20"/>
              </w:rPr>
            </w:pPr>
            <w:r>
              <w:rPr>
                <w:sz w:val="20"/>
                <w:szCs w:val="20"/>
              </w:rPr>
              <w:t>Sin ajustes.</w:t>
            </w:r>
          </w:p>
        </w:tc>
      </w:tr>
      <w:tr w:rsidR="00867BA4" w14:paraId="02FC1E9C" w14:textId="77777777" w:rsidTr="004D7B87">
        <w:trPr>
          <w:trHeight w:val="2410"/>
        </w:trPr>
        <w:tc>
          <w:tcPr>
            <w:tcW w:w="1425" w:type="dxa"/>
          </w:tcPr>
          <w:p w14:paraId="2B05F571"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1EA5C34C" w14:textId="77777777" w:rsidR="00867BA4" w:rsidRDefault="00867BA4" w:rsidP="004D7B87">
            <w:pPr>
              <w:jc w:val="both"/>
              <w:rPr>
                <w:i/>
                <w:iCs/>
                <w:color w:val="548DD4"/>
                <w:sz w:val="20"/>
                <w:szCs w:val="20"/>
              </w:rPr>
            </w:pPr>
            <w:r>
              <w:rPr>
                <w:sz w:val="20"/>
                <w:szCs w:val="20"/>
              </w:rPr>
              <w:t>Sprint 2</w:t>
            </w:r>
          </w:p>
        </w:tc>
        <w:tc>
          <w:tcPr>
            <w:tcW w:w="1275" w:type="dxa"/>
          </w:tcPr>
          <w:p w14:paraId="58420CE1" w14:textId="77777777" w:rsidR="00867BA4" w:rsidRDefault="00867BA4" w:rsidP="004D7B87">
            <w:pPr>
              <w:jc w:val="both"/>
              <w:rPr>
                <w:i/>
                <w:iCs/>
                <w:color w:val="548DD4"/>
                <w:sz w:val="20"/>
                <w:szCs w:val="20"/>
              </w:rPr>
            </w:pPr>
            <w:r>
              <w:rPr>
                <w:sz w:val="20"/>
                <w:szCs w:val="20"/>
              </w:rPr>
              <w:t xml:space="preserve">Incremento y Sprint </w:t>
            </w:r>
            <w:proofErr w:type="spellStart"/>
            <w:r>
              <w:rPr>
                <w:sz w:val="20"/>
                <w:szCs w:val="20"/>
              </w:rPr>
              <w:t>Review</w:t>
            </w:r>
            <w:proofErr w:type="spellEnd"/>
          </w:p>
        </w:tc>
        <w:tc>
          <w:tcPr>
            <w:tcW w:w="855" w:type="dxa"/>
          </w:tcPr>
          <w:p w14:paraId="78F4FE82" w14:textId="77777777" w:rsidR="00867BA4" w:rsidRDefault="00867BA4" w:rsidP="004D7B87">
            <w:pPr>
              <w:jc w:val="both"/>
              <w:rPr>
                <w:i/>
                <w:iCs/>
                <w:color w:val="548DD4"/>
                <w:sz w:val="20"/>
                <w:szCs w:val="20"/>
              </w:rPr>
            </w:pPr>
            <w:r>
              <w:rPr>
                <w:sz w:val="20"/>
                <w:szCs w:val="20"/>
              </w:rPr>
              <w:t xml:space="preserve">Incremento desplegado, acta de </w:t>
            </w:r>
            <w:proofErr w:type="spellStart"/>
            <w:r>
              <w:rPr>
                <w:sz w:val="20"/>
                <w:szCs w:val="20"/>
              </w:rPr>
              <w:t>Review</w:t>
            </w:r>
            <w:proofErr w:type="spellEnd"/>
          </w:p>
        </w:tc>
        <w:tc>
          <w:tcPr>
            <w:tcW w:w="990" w:type="dxa"/>
          </w:tcPr>
          <w:p w14:paraId="69D4BB35" w14:textId="77777777" w:rsidR="00867BA4" w:rsidRDefault="00867BA4" w:rsidP="004D7B87">
            <w:pPr>
              <w:jc w:val="both"/>
              <w:rPr>
                <w:i/>
                <w:iCs/>
                <w:color w:val="548DD4"/>
                <w:sz w:val="20"/>
                <w:szCs w:val="20"/>
              </w:rPr>
            </w:pPr>
            <w:r>
              <w:rPr>
                <w:sz w:val="20"/>
                <w:szCs w:val="20"/>
              </w:rPr>
              <w:t>Fin semana 10</w:t>
            </w:r>
          </w:p>
        </w:tc>
        <w:tc>
          <w:tcPr>
            <w:tcW w:w="1275" w:type="dxa"/>
          </w:tcPr>
          <w:p w14:paraId="211ED55E" w14:textId="77777777" w:rsidR="00867BA4" w:rsidRDefault="00867BA4" w:rsidP="004D7B87">
            <w:pPr>
              <w:jc w:val="both"/>
              <w:rPr>
                <w:i/>
                <w:iCs/>
                <w:color w:val="548DD4"/>
                <w:sz w:val="20"/>
                <w:szCs w:val="20"/>
              </w:rPr>
            </w:pPr>
            <w:r>
              <w:rPr>
                <w:sz w:val="20"/>
                <w:szCs w:val="20"/>
              </w:rPr>
              <w:t>Todo el equipo</w:t>
            </w:r>
          </w:p>
        </w:tc>
        <w:tc>
          <w:tcPr>
            <w:tcW w:w="1845" w:type="dxa"/>
          </w:tcPr>
          <w:p w14:paraId="36EC4D51" w14:textId="77777777" w:rsidR="00867BA4" w:rsidRDefault="00867BA4" w:rsidP="004D7B87">
            <w:pPr>
              <w:jc w:val="both"/>
              <w:rPr>
                <w:i/>
                <w:iCs/>
                <w:color w:val="548DD4"/>
                <w:sz w:val="20"/>
                <w:szCs w:val="20"/>
              </w:rPr>
            </w:pPr>
            <w:r>
              <w:rPr>
                <w:sz w:val="20"/>
                <w:szCs w:val="20"/>
              </w:rPr>
              <w:t xml:space="preserve">Sprint </w:t>
            </w:r>
            <w:proofErr w:type="spellStart"/>
            <w:r>
              <w:rPr>
                <w:sz w:val="20"/>
                <w:szCs w:val="20"/>
              </w:rPr>
              <w:t>Review</w:t>
            </w:r>
            <w:proofErr w:type="spellEnd"/>
            <w:r>
              <w:rPr>
                <w:sz w:val="20"/>
                <w:szCs w:val="20"/>
              </w:rPr>
              <w:t xml:space="preserve"> programada para el cierre de la semana 10. Facilitará la trazabilidad de cada historia hasta su suite E2E.</w:t>
            </w:r>
          </w:p>
        </w:tc>
        <w:tc>
          <w:tcPr>
            <w:tcW w:w="1275" w:type="dxa"/>
          </w:tcPr>
          <w:p w14:paraId="225EF1EC" w14:textId="77777777" w:rsidR="00867BA4" w:rsidRDefault="00867BA4" w:rsidP="004D7B87">
            <w:pPr>
              <w:jc w:val="both"/>
              <w:rPr>
                <w:i/>
                <w:iCs/>
                <w:color w:val="548DD4"/>
                <w:sz w:val="20"/>
                <w:szCs w:val="20"/>
              </w:rPr>
            </w:pPr>
            <w:r>
              <w:rPr>
                <w:sz w:val="20"/>
                <w:szCs w:val="20"/>
              </w:rPr>
              <w:t>En curso</w:t>
            </w:r>
          </w:p>
        </w:tc>
        <w:tc>
          <w:tcPr>
            <w:tcW w:w="1695" w:type="dxa"/>
          </w:tcPr>
          <w:p w14:paraId="2F73A7E1" w14:textId="77777777" w:rsidR="00867BA4" w:rsidRDefault="00867BA4" w:rsidP="004D7B87">
            <w:pPr>
              <w:jc w:val="both"/>
              <w:rPr>
                <w:i/>
                <w:iCs/>
                <w:color w:val="548DD4"/>
                <w:sz w:val="20"/>
                <w:szCs w:val="20"/>
              </w:rPr>
            </w:pPr>
            <w:r>
              <w:rPr>
                <w:sz w:val="20"/>
                <w:szCs w:val="20"/>
              </w:rPr>
              <w:t>Sin ajustes.</w:t>
            </w:r>
          </w:p>
        </w:tc>
      </w:tr>
      <w:tr w:rsidR="00867BA4" w14:paraId="11AAC3D9" w14:textId="77777777" w:rsidTr="004D7B87">
        <w:trPr>
          <w:trHeight w:val="2410"/>
        </w:trPr>
        <w:tc>
          <w:tcPr>
            <w:tcW w:w="1425" w:type="dxa"/>
          </w:tcPr>
          <w:p w14:paraId="1D2EFF2C"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2EFFECD1" w14:textId="77777777" w:rsidR="00867BA4" w:rsidRDefault="00867BA4" w:rsidP="004D7B87">
            <w:pPr>
              <w:jc w:val="both"/>
              <w:rPr>
                <w:i/>
                <w:iCs/>
                <w:color w:val="548DD4"/>
                <w:sz w:val="20"/>
                <w:szCs w:val="20"/>
              </w:rPr>
            </w:pPr>
            <w:r>
              <w:rPr>
                <w:sz w:val="20"/>
                <w:szCs w:val="20"/>
              </w:rPr>
              <w:t>Sprint 3</w:t>
            </w:r>
          </w:p>
        </w:tc>
        <w:tc>
          <w:tcPr>
            <w:tcW w:w="1275" w:type="dxa"/>
          </w:tcPr>
          <w:p w14:paraId="2B2CD064" w14:textId="77777777" w:rsidR="00867BA4" w:rsidRDefault="00867BA4" w:rsidP="004D7B87">
            <w:pPr>
              <w:jc w:val="both"/>
              <w:rPr>
                <w:i/>
                <w:iCs/>
                <w:color w:val="548DD4"/>
                <w:sz w:val="20"/>
                <w:szCs w:val="20"/>
              </w:rPr>
            </w:pPr>
            <w:r>
              <w:rPr>
                <w:sz w:val="20"/>
                <w:szCs w:val="20"/>
              </w:rPr>
              <w:t>Validar mockups con la PO antes de implementar</w:t>
            </w:r>
          </w:p>
        </w:tc>
        <w:tc>
          <w:tcPr>
            <w:tcW w:w="855" w:type="dxa"/>
          </w:tcPr>
          <w:p w14:paraId="71434439" w14:textId="77777777" w:rsidR="00867BA4" w:rsidRDefault="00867BA4" w:rsidP="004D7B87">
            <w:pPr>
              <w:jc w:val="both"/>
              <w:rPr>
                <w:i/>
                <w:iCs/>
                <w:color w:val="548DD4"/>
                <w:sz w:val="20"/>
                <w:szCs w:val="20"/>
              </w:rPr>
            </w:pPr>
            <w:r>
              <w:rPr>
                <w:sz w:val="20"/>
                <w:szCs w:val="20"/>
              </w:rPr>
              <w:t>Mockups, reunión semanal con la PO</w:t>
            </w:r>
          </w:p>
        </w:tc>
        <w:tc>
          <w:tcPr>
            <w:tcW w:w="990" w:type="dxa"/>
          </w:tcPr>
          <w:p w14:paraId="3C9D2BE1" w14:textId="77777777" w:rsidR="00867BA4" w:rsidRDefault="00867BA4" w:rsidP="004D7B87">
            <w:pPr>
              <w:jc w:val="both"/>
              <w:rPr>
                <w:i/>
                <w:iCs/>
                <w:color w:val="548DD4"/>
                <w:sz w:val="20"/>
                <w:szCs w:val="20"/>
              </w:rPr>
            </w:pPr>
            <w:r>
              <w:rPr>
                <w:sz w:val="20"/>
                <w:szCs w:val="20"/>
              </w:rPr>
              <w:t>Semanas 11 a 14</w:t>
            </w:r>
          </w:p>
        </w:tc>
        <w:tc>
          <w:tcPr>
            <w:tcW w:w="1275" w:type="dxa"/>
          </w:tcPr>
          <w:p w14:paraId="74A9233D" w14:textId="77777777" w:rsidR="00867BA4" w:rsidRDefault="00867BA4" w:rsidP="004D7B87">
            <w:pPr>
              <w:jc w:val="both"/>
              <w:rPr>
                <w:i/>
                <w:iCs/>
                <w:color w:val="548DD4"/>
                <w:sz w:val="20"/>
                <w:szCs w:val="20"/>
              </w:rPr>
            </w:pPr>
            <w:r>
              <w:rPr>
                <w:sz w:val="20"/>
                <w:szCs w:val="20"/>
              </w:rPr>
              <w:t>Nicolás Vidal / Todo el equipo</w:t>
            </w:r>
          </w:p>
        </w:tc>
        <w:tc>
          <w:tcPr>
            <w:tcW w:w="1845" w:type="dxa"/>
          </w:tcPr>
          <w:p w14:paraId="17B9C676" w14:textId="77777777" w:rsidR="00867BA4" w:rsidRDefault="00867BA4" w:rsidP="004D7B87">
            <w:pPr>
              <w:jc w:val="both"/>
              <w:rPr>
                <w:i/>
                <w:iCs/>
                <w:color w:val="548DD4"/>
                <w:sz w:val="20"/>
                <w:szCs w:val="20"/>
              </w:rPr>
            </w:pPr>
            <w:r>
              <w:rPr>
                <w:sz w:val="20"/>
                <w:szCs w:val="20"/>
              </w:rPr>
              <w:t>Busca reducir los retrabajos por diseños que no coincidían con lo esperado por la PO.</w:t>
            </w:r>
          </w:p>
        </w:tc>
        <w:tc>
          <w:tcPr>
            <w:tcW w:w="1275" w:type="dxa"/>
          </w:tcPr>
          <w:p w14:paraId="4CFF548A" w14:textId="77777777" w:rsidR="00867BA4" w:rsidRDefault="00867BA4" w:rsidP="004D7B87">
            <w:pPr>
              <w:jc w:val="both"/>
              <w:rPr>
                <w:i/>
                <w:iCs/>
                <w:color w:val="548DD4"/>
                <w:sz w:val="20"/>
                <w:szCs w:val="20"/>
              </w:rPr>
            </w:pPr>
            <w:r>
              <w:rPr>
                <w:sz w:val="20"/>
                <w:szCs w:val="20"/>
              </w:rPr>
              <w:t>No iniciado</w:t>
            </w:r>
          </w:p>
        </w:tc>
        <w:tc>
          <w:tcPr>
            <w:tcW w:w="1695" w:type="dxa"/>
          </w:tcPr>
          <w:p w14:paraId="7A5B0A65" w14:textId="77777777" w:rsidR="00867BA4" w:rsidRDefault="00867BA4" w:rsidP="004D7B87">
            <w:pPr>
              <w:jc w:val="both"/>
              <w:rPr>
                <w:i/>
                <w:iCs/>
                <w:color w:val="548DD4"/>
                <w:sz w:val="20"/>
                <w:szCs w:val="20"/>
              </w:rPr>
            </w:pPr>
            <w:r>
              <w:rPr>
                <w:sz w:val="20"/>
                <w:szCs w:val="20"/>
              </w:rPr>
              <w:t>Actividad nueva, agregada a partir del monitoreo de la Fase 2.</w:t>
            </w:r>
          </w:p>
        </w:tc>
      </w:tr>
      <w:tr w:rsidR="00867BA4" w14:paraId="553C1164" w14:textId="77777777" w:rsidTr="004D7B87">
        <w:trPr>
          <w:trHeight w:val="2410"/>
        </w:trPr>
        <w:tc>
          <w:tcPr>
            <w:tcW w:w="1425" w:type="dxa"/>
          </w:tcPr>
          <w:p w14:paraId="5F2818BF" w14:textId="77777777" w:rsidR="00867BA4" w:rsidRDefault="00867BA4" w:rsidP="004D7B87">
            <w:pPr>
              <w:jc w:val="both"/>
              <w:rPr>
                <w:i/>
                <w:iCs/>
                <w:color w:val="548DD4"/>
                <w:sz w:val="20"/>
                <w:szCs w:val="20"/>
              </w:rPr>
            </w:pPr>
            <w:r>
              <w:rPr>
                <w:sz w:val="20"/>
                <w:szCs w:val="20"/>
              </w:rPr>
              <w:t>Desarrollo de soluciones de software / Construcción de modelos de datos</w:t>
            </w:r>
          </w:p>
        </w:tc>
        <w:tc>
          <w:tcPr>
            <w:tcW w:w="855" w:type="dxa"/>
          </w:tcPr>
          <w:p w14:paraId="204A4B14" w14:textId="77777777" w:rsidR="00867BA4" w:rsidRDefault="00867BA4" w:rsidP="004D7B87">
            <w:pPr>
              <w:jc w:val="both"/>
              <w:rPr>
                <w:i/>
                <w:iCs/>
                <w:color w:val="548DD4"/>
                <w:sz w:val="20"/>
                <w:szCs w:val="20"/>
              </w:rPr>
            </w:pPr>
            <w:r>
              <w:rPr>
                <w:sz w:val="20"/>
                <w:szCs w:val="20"/>
              </w:rPr>
              <w:t>Sprint 3</w:t>
            </w:r>
          </w:p>
        </w:tc>
        <w:tc>
          <w:tcPr>
            <w:tcW w:w="1275" w:type="dxa"/>
          </w:tcPr>
          <w:p w14:paraId="5D2F0320" w14:textId="77777777" w:rsidR="00867BA4" w:rsidRDefault="00867BA4" w:rsidP="004D7B87">
            <w:pPr>
              <w:jc w:val="both"/>
              <w:rPr>
                <w:i/>
                <w:iCs/>
                <w:color w:val="548DD4"/>
                <w:sz w:val="20"/>
                <w:szCs w:val="20"/>
              </w:rPr>
            </w:pPr>
            <w:proofErr w:type="spellStart"/>
            <w:r>
              <w:rPr>
                <w:sz w:val="20"/>
                <w:szCs w:val="20"/>
              </w:rPr>
              <w:t>Backend</w:t>
            </w:r>
            <w:proofErr w:type="spellEnd"/>
            <w:r>
              <w:rPr>
                <w:sz w:val="20"/>
                <w:szCs w:val="20"/>
              </w:rPr>
              <w:t>: motor de planillas dinámicas, tipos de documento y versionado (US-28, US-31 a US-34)</w:t>
            </w:r>
          </w:p>
        </w:tc>
        <w:tc>
          <w:tcPr>
            <w:tcW w:w="855" w:type="dxa"/>
          </w:tcPr>
          <w:p w14:paraId="6F97B9B0" w14:textId="77777777" w:rsidR="00867BA4" w:rsidRDefault="00867BA4" w:rsidP="004D7B87">
            <w:pPr>
              <w:jc w:val="both"/>
              <w:rPr>
                <w:i/>
                <w:iCs/>
                <w:color w:val="548DD4"/>
                <w:sz w:val="20"/>
                <w:szCs w:val="20"/>
              </w:rPr>
            </w:pPr>
            <w:r>
              <w:rPr>
                <w:sz w:val="20"/>
                <w:szCs w:val="20"/>
              </w:rPr>
              <w:t>Spring Boot, PostgreSQL</w:t>
            </w:r>
          </w:p>
        </w:tc>
        <w:tc>
          <w:tcPr>
            <w:tcW w:w="990" w:type="dxa"/>
          </w:tcPr>
          <w:p w14:paraId="2ABB97B0" w14:textId="77777777" w:rsidR="00867BA4" w:rsidRDefault="00867BA4" w:rsidP="004D7B87">
            <w:pPr>
              <w:jc w:val="both"/>
              <w:rPr>
                <w:i/>
                <w:iCs/>
                <w:color w:val="548DD4"/>
                <w:sz w:val="20"/>
                <w:szCs w:val="20"/>
              </w:rPr>
            </w:pPr>
            <w:r>
              <w:rPr>
                <w:sz w:val="20"/>
                <w:szCs w:val="20"/>
              </w:rPr>
              <w:t>Semanas 11 a 12</w:t>
            </w:r>
          </w:p>
        </w:tc>
        <w:tc>
          <w:tcPr>
            <w:tcW w:w="1275" w:type="dxa"/>
          </w:tcPr>
          <w:p w14:paraId="79B7136D" w14:textId="77777777" w:rsidR="00867BA4" w:rsidRDefault="00867BA4" w:rsidP="004D7B87">
            <w:pPr>
              <w:jc w:val="both"/>
              <w:rPr>
                <w:i/>
                <w:iCs/>
                <w:color w:val="548DD4"/>
                <w:sz w:val="20"/>
                <w:szCs w:val="20"/>
              </w:rPr>
            </w:pPr>
            <w:r>
              <w:rPr>
                <w:sz w:val="20"/>
                <w:szCs w:val="20"/>
              </w:rPr>
              <w:t>Kevin Soto / Eduardo Kusar</w:t>
            </w:r>
          </w:p>
        </w:tc>
        <w:tc>
          <w:tcPr>
            <w:tcW w:w="1845" w:type="dxa"/>
          </w:tcPr>
          <w:p w14:paraId="7F712A4A" w14:textId="77777777" w:rsidR="00867BA4" w:rsidRDefault="00867BA4" w:rsidP="004D7B87">
            <w:pPr>
              <w:jc w:val="both"/>
              <w:rPr>
                <w:i/>
                <w:iCs/>
                <w:color w:val="548DD4"/>
                <w:sz w:val="20"/>
                <w:szCs w:val="20"/>
              </w:rPr>
            </w:pPr>
            <w:r>
              <w:rPr>
                <w:sz w:val="20"/>
                <w:szCs w:val="20"/>
              </w:rPr>
              <w:t>Puede dificultar el manejo de datos dinámicos no estructurados.</w:t>
            </w:r>
          </w:p>
        </w:tc>
        <w:tc>
          <w:tcPr>
            <w:tcW w:w="1275" w:type="dxa"/>
          </w:tcPr>
          <w:p w14:paraId="33705617" w14:textId="77777777" w:rsidR="00867BA4" w:rsidRDefault="00867BA4" w:rsidP="004D7B87">
            <w:pPr>
              <w:jc w:val="both"/>
              <w:rPr>
                <w:i/>
                <w:iCs/>
                <w:color w:val="548DD4"/>
                <w:sz w:val="20"/>
                <w:szCs w:val="20"/>
              </w:rPr>
            </w:pPr>
            <w:r>
              <w:rPr>
                <w:sz w:val="20"/>
                <w:szCs w:val="20"/>
              </w:rPr>
              <w:t>No iniciado</w:t>
            </w:r>
          </w:p>
        </w:tc>
        <w:tc>
          <w:tcPr>
            <w:tcW w:w="1695" w:type="dxa"/>
          </w:tcPr>
          <w:p w14:paraId="77A377E9" w14:textId="77777777" w:rsidR="00867BA4" w:rsidRDefault="00867BA4" w:rsidP="004D7B87">
            <w:pPr>
              <w:jc w:val="both"/>
              <w:rPr>
                <w:i/>
                <w:iCs/>
                <w:color w:val="548DD4"/>
                <w:sz w:val="20"/>
                <w:szCs w:val="20"/>
              </w:rPr>
            </w:pPr>
            <w:r>
              <w:rPr>
                <w:sz w:val="20"/>
                <w:szCs w:val="20"/>
              </w:rPr>
              <w:t>Alcance reducido: el tipo de documento y el correlativo se adelantaron al Sprint 2.</w:t>
            </w:r>
          </w:p>
        </w:tc>
      </w:tr>
      <w:tr w:rsidR="00867BA4" w14:paraId="1228D3F7" w14:textId="77777777" w:rsidTr="004D7B87">
        <w:trPr>
          <w:trHeight w:val="2410"/>
        </w:trPr>
        <w:tc>
          <w:tcPr>
            <w:tcW w:w="1425" w:type="dxa"/>
          </w:tcPr>
          <w:p w14:paraId="7C740AF5" w14:textId="77777777" w:rsidR="00867BA4" w:rsidRDefault="00867BA4" w:rsidP="004D7B87">
            <w:pPr>
              <w:jc w:val="both"/>
              <w:rPr>
                <w:i/>
                <w:iCs/>
                <w:color w:val="548DD4"/>
                <w:sz w:val="20"/>
                <w:szCs w:val="20"/>
              </w:rPr>
            </w:pPr>
            <w:r>
              <w:rPr>
                <w:sz w:val="20"/>
                <w:szCs w:val="20"/>
              </w:rPr>
              <w:t>Desarrollo de soluciones de software</w:t>
            </w:r>
          </w:p>
        </w:tc>
        <w:tc>
          <w:tcPr>
            <w:tcW w:w="855" w:type="dxa"/>
          </w:tcPr>
          <w:p w14:paraId="0AD54CD9" w14:textId="77777777" w:rsidR="00867BA4" w:rsidRDefault="00867BA4" w:rsidP="004D7B87">
            <w:pPr>
              <w:jc w:val="both"/>
              <w:rPr>
                <w:i/>
                <w:iCs/>
                <w:color w:val="548DD4"/>
                <w:sz w:val="20"/>
                <w:szCs w:val="20"/>
              </w:rPr>
            </w:pPr>
            <w:r>
              <w:rPr>
                <w:sz w:val="20"/>
                <w:szCs w:val="20"/>
              </w:rPr>
              <w:t>Sprint 3</w:t>
            </w:r>
          </w:p>
        </w:tc>
        <w:tc>
          <w:tcPr>
            <w:tcW w:w="1275" w:type="dxa"/>
          </w:tcPr>
          <w:p w14:paraId="33F1CD6A" w14:textId="77777777" w:rsidR="00867BA4" w:rsidRDefault="00867BA4" w:rsidP="004D7B87">
            <w:pPr>
              <w:jc w:val="both"/>
              <w:rPr>
                <w:i/>
                <w:iCs/>
                <w:color w:val="548DD4"/>
                <w:sz w:val="20"/>
                <w:szCs w:val="20"/>
              </w:rPr>
            </w:pPr>
            <w:proofErr w:type="spellStart"/>
            <w:r>
              <w:rPr>
                <w:sz w:val="20"/>
                <w:szCs w:val="20"/>
              </w:rPr>
              <w:t>Frontend</w:t>
            </w:r>
            <w:proofErr w:type="spellEnd"/>
            <w:r>
              <w:rPr>
                <w:sz w:val="20"/>
                <w:szCs w:val="20"/>
              </w:rPr>
              <w:t>: creación de planillas y formularios (US-28, US-32 a US-34)</w:t>
            </w:r>
          </w:p>
        </w:tc>
        <w:tc>
          <w:tcPr>
            <w:tcW w:w="855" w:type="dxa"/>
          </w:tcPr>
          <w:p w14:paraId="5E623844" w14:textId="77777777" w:rsidR="00867BA4" w:rsidRDefault="00867BA4" w:rsidP="004D7B87">
            <w:pPr>
              <w:jc w:val="both"/>
              <w:rPr>
                <w:i/>
                <w:iCs/>
                <w:color w:val="548DD4"/>
                <w:sz w:val="20"/>
                <w:szCs w:val="20"/>
              </w:rPr>
            </w:pPr>
            <w:proofErr w:type="spellStart"/>
            <w:r>
              <w:rPr>
                <w:sz w:val="20"/>
                <w:szCs w:val="20"/>
              </w:rPr>
              <w:t>React</w:t>
            </w:r>
            <w:proofErr w:type="spellEnd"/>
            <w:r>
              <w:rPr>
                <w:sz w:val="20"/>
                <w:szCs w:val="20"/>
              </w:rPr>
              <w:t>, generador de formularios</w:t>
            </w:r>
          </w:p>
        </w:tc>
        <w:tc>
          <w:tcPr>
            <w:tcW w:w="990" w:type="dxa"/>
          </w:tcPr>
          <w:p w14:paraId="791583F5" w14:textId="77777777" w:rsidR="00867BA4" w:rsidRDefault="00867BA4" w:rsidP="004D7B87">
            <w:pPr>
              <w:jc w:val="both"/>
              <w:rPr>
                <w:i/>
                <w:iCs/>
                <w:color w:val="548DD4"/>
                <w:sz w:val="20"/>
                <w:szCs w:val="20"/>
              </w:rPr>
            </w:pPr>
            <w:r>
              <w:rPr>
                <w:sz w:val="20"/>
                <w:szCs w:val="20"/>
              </w:rPr>
              <w:t>Semanas 11 a 12</w:t>
            </w:r>
          </w:p>
        </w:tc>
        <w:tc>
          <w:tcPr>
            <w:tcW w:w="1275" w:type="dxa"/>
          </w:tcPr>
          <w:p w14:paraId="4974467D" w14:textId="77777777" w:rsidR="00867BA4" w:rsidRDefault="00867BA4" w:rsidP="004D7B87">
            <w:pPr>
              <w:jc w:val="both"/>
              <w:rPr>
                <w:i/>
                <w:iCs/>
                <w:color w:val="548DD4"/>
                <w:sz w:val="20"/>
                <w:szCs w:val="20"/>
              </w:rPr>
            </w:pPr>
            <w:r>
              <w:rPr>
                <w:sz w:val="20"/>
                <w:szCs w:val="20"/>
              </w:rPr>
              <w:t>Kevin Soto / Nicolás Vidal</w:t>
            </w:r>
          </w:p>
        </w:tc>
        <w:tc>
          <w:tcPr>
            <w:tcW w:w="1845" w:type="dxa"/>
          </w:tcPr>
          <w:p w14:paraId="0CC10640" w14:textId="77777777" w:rsidR="00867BA4" w:rsidRDefault="00867BA4" w:rsidP="004D7B87">
            <w:pPr>
              <w:jc w:val="both"/>
              <w:rPr>
                <w:i/>
                <w:iCs/>
                <w:color w:val="548DD4"/>
                <w:sz w:val="20"/>
                <w:szCs w:val="20"/>
              </w:rPr>
            </w:pPr>
            <w:r>
              <w:rPr>
                <w:sz w:val="20"/>
                <w:szCs w:val="20"/>
              </w:rPr>
              <w:t>Puede dificultar la validación de tipos de datos en el cliente.</w:t>
            </w:r>
          </w:p>
        </w:tc>
        <w:tc>
          <w:tcPr>
            <w:tcW w:w="1275" w:type="dxa"/>
          </w:tcPr>
          <w:p w14:paraId="64197ABF" w14:textId="77777777" w:rsidR="00867BA4" w:rsidRDefault="00867BA4" w:rsidP="004D7B87">
            <w:pPr>
              <w:jc w:val="both"/>
              <w:rPr>
                <w:i/>
                <w:iCs/>
                <w:color w:val="548DD4"/>
                <w:sz w:val="20"/>
                <w:szCs w:val="20"/>
              </w:rPr>
            </w:pPr>
            <w:r>
              <w:rPr>
                <w:sz w:val="20"/>
                <w:szCs w:val="20"/>
              </w:rPr>
              <w:t>No iniciado</w:t>
            </w:r>
          </w:p>
        </w:tc>
        <w:tc>
          <w:tcPr>
            <w:tcW w:w="1695" w:type="dxa"/>
          </w:tcPr>
          <w:p w14:paraId="4086E5C0" w14:textId="77777777" w:rsidR="00867BA4" w:rsidRDefault="00867BA4" w:rsidP="004D7B87">
            <w:pPr>
              <w:jc w:val="both"/>
              <w:rPr>
                <w:i/>
                <w:iCs/>
                <w:color w:val="548DD4"/>
                <w:sz w:val="20"/>
                <w:szCs w:val="20"/>
              </w:rPr>
            </w:pPr>
            <w:r>
              <w:rPr>
                <w:sz w:val="20"/>
                <w:szCs w:val="20"/>
              </w:rPr>
              <w:t>Sin ajustes.</w:t>
            </w:r>
          </w:p>
        </w:tc>
      </w:tr>
      <w:tr w:rsidR="00867BA4" w14:paraId="30EDDD58" w14:textId="77777777" w:rsidTr="004D7B87">
        <w:trPr>
          <w:trHeight w:val="2410"/>
        </w:trPr>
        <w:tc>
          <w:tcPr>
            <w:tcW w:w="1425" w:type="dxa"/>
          </w:tcPr>
          <w:p w14:paraId="43585CB5" w14:textId="77777777" w:rsidR="00867BA4" w:rsidRDefault="00867BA4" w:rsidP="004D7B87">
            <w:pPr>
              <w:jc w:val="both"/>
              <w:rPr>
                <w:i/>
                <w:iCs/>
                <w:color w:val="548DD4"/>
                <w:sz w:val="20"/>
                <w:szCs w:val="20"/>
              </w:rPr>
            </w:pPr>
            <w:r>
              <w:rPr>
                <w:sz w:val="20"/>
                <w:szCs w:val="20"/>
              </w:rPr>
              <w:lastRenderedPageBreak/>
              <w:t>Pruebas de certificación</w:t>
            </w:r>
          </w:p>
        </w:tc>
        <w:tc>
          <w:tcPr>
            <w:tcW w:w="855" w:type="dxa"/>
          </w:tcPr>
          <w:p w14:paraId="2FE96B83" w14:textId="77777777" w:rsidR="00867BA4" w:rsidRDefault="00867BA4" w:rsidP="004D7B87">
            <w:pPr>
              <w:jc w:val="both"/>
              <w:rPr>
                <w:i/>
                <w:iCs/>
                <w:color w:val="548DD4"/>
                <w:sz w:val="20"/>
                <w:szCs w:val="20"/>
              </w:rPr>
            </w:pPr>
            <w:r>
              <w:rPr>
                <w:sz w:val="20"/>
                <w:szCs w:val="20"/>
              </w:rPr>
              <w:t>Sprint 3</w:t>
            </w:r>
          </w:p>
        </w:tc>
        <w:tc>
          <w:tcPr>
            <w:tcW w:w="1275" w:type="dxa"/>
          </w:tcPr>
          <w:p w14:paraId="28CE5FAD" w14:textId="77777777" w:rsidR="00867BA4" w:rsidRDefault="00867BA4" w:rsidP="004D7B87">
            <w:pPr>
              <w:jc w:val="both"/>
              <w:rPr>
                <w:i/>
                <w:iCs/>
                <w:color w:val="548DD4"/>
                <w:sz w:val="20"/>
                <w:szCs w:val="20"/>
              </w:rPr>
            </w:pPr>
            <w:proofErr w:type="spellStart"/>
            <w:r>
              <w:rPr>
                <w:sz w:val="20"/>
                <w:szCs w:val="20"/>
              </w:rPr>
              <w:t>Testing</w:t>
            </w:r>
            <w:proofErr w:type="spellEnd"/>
            <w:r>
              <w:rPr>
                <w:sz w:val="20"/>
                <w:szCs w:val="20"/>
              </w:rPr>
              <w:t>: validar flujos con planillas dinámicas (US-28, US-31 a US-34)</w:t>
            </w:r>
          </w:p>
        </w:tc>
        <w:tc>
          <w:tcPr>
            <w:tcW w:w="855" w:type="dxa"/>
          </w:tcPr>
          <w:p w14:paraId="10393695" w14:textId="77777777" w:rsidR="00867BA4" w:rsidRDefault="00867BA4" w:rsidP="004D7B87">
            <w:pPr>
              <w:jc w:val="both"/>
              <w:rPr>
                <w:i/>
                <w:iCs/>
                <w:color w:val="548DD4"/>
                <w:sz w:val="20"/>
                <w:szCs w:val="20"/>
              </w:rPr>
            </w:pPr>
            <w:proofErr w:type="spellStart"/>
            <w:r>
              <w:rPr>
                <w:sz w:val="20"/>
                <w:szCs w:val="20"/>
              </w:rPr>
              <w:t>Playwright</w:t>
            </w:r>
            <w:proofErr w:type="spellEnd"/>
          </w:p>
        </w:tc>
        <w:tc>
          <w:tcPr>
            <w:tcW w:w="990" w:type="dxa"/>
          </w:tcPr>
          <w:p w14:paraId="7DEFB795" w14:textId="77777777" w:rsidR="00867BA4" w:rsidRDefault="00867BA4" w:rsidP="004D7B87">
            <w:pPr>
              <w:jc w:val="both"/>
              <w:rPr>
                <w:i/>
                <w:iCs/>
                <w:color w:val="548DD4"/>
                <w:sz w:val="20"/>
                <w:szCs w:val="20"/>
              </w:rPr>
            </w:pPr>
            <w:r>
              <w:rPr>
                <w:sz w:val="20"/>
                <w:szCs w:val="20"/>
              </w:rPr>
              <w:t>Semanas 11 a 12</w:t>
            </w:r>
          </w:p>
        </w:tc>
        <w:tc>
          <w:tcPr>
            <w:tcW w:w="1275" w:type="dxa"/>
          </w:tcPr>
          <w:p w14:paraId="7062DDF1" w14:textId="77777777" w:rsidR="00867BA4" w:rsidRDefault="00867BA4" w:rsidP="004D7B87">
            <w:pPr>
              <w:jc w:val="both"/>
              <w:rPr>
                <w:i/>
                <w:iCs/>
                <w:color w:val="548DD4"/>
                <w:sz w:val="20"/>
                <w:szCs w:val="20"/>
              </w:rPr>
            </w:pPr>
            <w:r>
              <w:rPr>
                <w:sz w:val="20"/>
                <w:szCs w:val="20"/>
              </w:rPr>
              <w:t>Nicolás Vidal / Eduardo Kusar</w:t>
            </w:r>
          </w:p>
        </w:tc>
        <w:tc>
          <w:tcPr>
            <w:tcW w:w="1845" w:type="dxa"/>
          </w:tcPr>
          <w:p w14:paraId="1BE9487C" w14:textId="77777777" w:rsidR="00867BA4" w:rsidRDefault="00867BA4" w:rsidP="004D7B87">
            <w:pPr>
              <w:jc w:val="both"/>
              <w:rPr>
                <w:i/>
                <w:iCs/>
                <w:color w:val="548DD4"/>
                <w:sz w:val="20"/>
                <w:szCs w:val="20"/>
              </w:rPr>
            </w:pPr>
            <w:r>
              <w:rPr>
                <w:sz w:val="20"/>
                <w:szCs w:val="20"/>
              </w:rPr>
              <w:t>Puede dificultar cubrir todas las combinaciones de campos.</w:t>
            </w:r>
          </w:p>
        </w:tc>
        <w:tc>
          <w:tcPr>
            <w:tcW w:w="1275" w:type="dxa"/>
          </w:tcPr>
          <w:p w14:paraId="5F8E801B" w14:textId="77777777" w:rsidR="00867BA4" w:rsidRDefault="00867BA4" w:rsidP="004D7B87">
            <w:pPr>
              <w:jc w:val="both"/>
              <w:rPr>
                <w:i/>
                <w:iCs/>
                <w:color w:val="548DD4"/>
                <w:sz w:val="20"/>
                <w:szCs w:val="20"/>
              </w:rPr>
            </w:pPr>
            <w:r>
              <w:rPr>
                <w:sz w:val="20"/>
                <w:szCs w:val="20"/>
              </w:rPr>
              <w:t>No iniciado</w:t>
            </w:r>
          </w:p>
        </w:tc>
        <w:tc>
          <w:tcPr>
            <w:tcW w:w="1695" w:type="dxa"/>
          </w:tcPr>
          <w:p w14:paraId="78D57B73" w14:textId="77777777" w:rsidR="00867BA4" w:rsidRDefault="00867BA4" w:rsidP="004D7B87">
            <w:pPr>
              <w:jc w:val="both"/>
              <w:rPr>
                <w:i/>
                <w:iCs/>
                <w:color w:val="548DD4"/>
                <w:sz w:val="20"/>
                <w:szCs w:val="20"/>
              </w:rPr>
            </w:pPr>
            <w:r>
              <w:rPr>
                <w:sz w:val="20"/>
                <w:szCs w:val="20"/>
              </w:rPr>
              <w:t>Sin ajustes.</w:t>
            </w:r>
          </w:p>
        </w:tc>
      </w:tr>
      <w:tr w:rsidR="00867BA4" w14:paraId="024849AB" w14:textId="77777777" w:rsidTr="004D7B87">
        <w:trPr>
          <w:trHeight w:val="2410"/>
        </w:trPr>
        <w:tc>
          <w:tcPr>
            <w:tcW w:w="1425" w:type="dxa"/>
          </w:tcPr>
          <w:p w14:paraId="30514878" w14:textId="77777777" w:rsidR="00867BA4" w:rsidRDefault="00867BA4" w:rsidP="004D7B87">
            <w:pPr>
              <w:jc w:val="both"/>
              <w:rPr>
                <w:i/>
                <w:iCs/>
                <w:color w:val="548DD4"/>
                <w:sz w:val="20"/>
                <w:szCs w:val="20"/>
              </w:rPr>
            </w:pPr>
            <w:r>
              <w:rPr>
                <w:sz w:val="20"/>
                <w:szCs w:val="20"/>
              </w:rPr>
              <w:t>Desarrollo de soluciones de software</w:t>
            </w:r>
          </w:p>
        </w:tc>
        <w:tc>
          <w:tcPr>
            <w:tcW w:w="855" w:type="dxa"/>
          </w:tcPr>
          <w:p w14:paraId="3955F2B8" w14:textId="77777777" w:rsidR="00867BA4" w:rsidRDefault="00867BA4" w:rsidP="004D7B87">
            <w:pPr>
              <w:jc w:val="both"/>
              <w:rPr>
                <w:i/>
                <w:iCs/>
                <w:color w:val="548DD4"/>
                <w:sz w:val="20"/>
                <w:szCs w:val="20"/>
              </w:rPr>
            </w:pPr>
            <w:r>
              <w:rPr>
                <w:sz w:val="20"/>
                <w:szCs w:val="20"/>
              </w:rPr>
              <w:t>Sprint 3</w:t>
            </w:r>
          </w:p>
        </w:tc>
        <w:tc>
          <w:tcPr>
            <w:tcW w:w="1275" w:type="dxa"/>
          </w:tcPr>
          <w:p w14:paraId="314D4F7E" w14:textId="77777777" w:rsidR="00867BA4" w:rsidRPr="00867BA4" w:rsidRDefault="00867BA4" w:rsidP="004D7B87">
            <w:pPr>
              <w:jc w:val="both"/>
              <w:rPr>
                <w:i/>
                <w:iCs/>
                <w:color w:val="548DD4"/>
                <w:sz w:val="20"/>
                <w:szCs w:val="20"/>
                <w:lang w:val="en-US"/>
              </w:rPr>
            </w:pPr>
            <w:r w:rsidRPr="00867BA4">
              <w:rPr>
                <w:sz w:val="20"/>
                <w:szCs w:val="20"/>
                <w:lang w:val="en-US"/>
              </w:rPr>
              <w:t xml:space="preserve">Backend: </w:t>
            </w:r>
            <w:proofErr w:type="spellStart"/>
            <w:r w:rsidRPr="00867BA4">
              <w:rPr>
                <w:sz w:val="20"/>
                <w:szCs w:val="20"/>
                <w:lang w:val="en-US"/>
              </w:rPr>
              <w:t>microservicio</w:t>
            </w:r>
            <w:proofErr w:type="spellEnd"/>
            <w:r w:rsidRPr="00867BA4">
              <w:rPr>
                <w:sz w:val="20"/>
                <w:szCs w:val="20"/>
                <w:lang w:val="en-US"/>
              </w:rPr>
              <w:t xml:space="preserve"> de IA (US-29, US-30)</w:t>
            </w:r>
          </w:p>
        </w:tc>
        <w:tc>
          <w:tcPr>
            <w:tcW w:w="855" w:type="dxa"/>
          </w:tcPr>
          <w:p w14:paraId="7DEF55A8" w14:textId="77777777" w:rsidR="00867BA4" w:rsidRDefault="00867BA4" w:rsidP="004D7B87">
            <w:pPr>
              <w:jc w:val="both"/>
              <w:rPr>
                <w:i/>
                <w:iCs/>
                <w:color w:val="548DD4"/>
                <w:sz w:val="20"/>
                <w:szCs w:val="20"/>
              </w:rPr>
            </w:pPr>
            <w:proofErr w:type="spellStart"/>
            <w:r>
              <w:rPr>
                <w:sz w:val="20"/>
                <w:szCs w:val="20"/>
              </w:rPr>
              <w:t>APIs</w:t>
            </w:r>
            <w:proofErr w:type="spellEnd"/>
            <w:r>
              <w:rPr>
                <w:sz w:val="20"/>
                <w:szCs w:val="20"/>
              </w:rPr>
              <w:t xml:space="preserve"> de LLM, Apache Tika</w:t>
            </w:r>
          </w:p>
        </w:tc>
        <w:tc>
          <w:tcPr>
            <w:tcW w:w="990" w:type="dxa"/>
          </w:tcPr>
          <w:p w14:paraId="61B619C5" w14:textId="77777777" w:rsidR="00867BA4" w:rsidRDefault="00867BA4" w:rsidP="004D7B87">
            <w:pPr>
              <w:jc w:val="both"/>
              <w:rPr>
                <w:i/>
                <w:iCs/>
                <w:color w:val="548DD4"/>
                <w:sz w:val="20"/>
                <w:szCs w:val="20"/>
              </w:rPr>
            </w:pPr>
            <w:r>
              <w:rPr>
                <w:sz w:val="20"/>
                <w:szCs w:val="20"/>
              </w:rPr>
              <w:t>Semanas 13 a 14</w:t>
            </w:r>
          </w:p>
        </w:tc>
        <w:tc>
          <w:tcPr>
            <w:tcW w:w="1275" w:type="dxa"/>
          </w:tcPr>
          <w:p w14:paraId="220791A1" w14:textId="77777777" w:rsidR="00867BA4" w:rsidRDefault="00867BA4" w:rsidP="004D7B87">
            <w:pPr>
              <w:jc w:val="both"/>
              <w:rPr>
                <w:i/>
                <w:iCs/>
                <w:color w:val="548DD4"/>
                <w:sz w:val="20"/>
                <w:szCs w:val="20"/>
              </w:rPr>
            </w:pPr>
            <w:r>
              <w:rPr>
                <w:sz w:val="20"/>
                <w:szCs w:val="20"/>
              </w:rPr>
              <w:t>Kevin Soto / Eduardo Kusar</w:t>
            </w:r>
          </w:p>
        </w:tc>
        <w:tc>
          <w:tcPr>
            <w:tcW w:w="1845" w:type="dxa"/>
          </w:tcPr>
          <w:p w14:paraId="176A9905" w14:textId="77777777" w:rsidR="00867BA4" w:rsidRDefault="00867BA4" w:rsidP="004D7B87">
            <w:pPr>
              <w:jc w:val="both"/>
              <w:rPr>
                <w:i/>
                <w:iCs/>
                <w:color w:val="548DD4"/>
                <w:sz w:val="20"/>
                <w:szCs w:val="20"/>
              </w:rPr>
            </w:pPr>
            <w:r>
              <w:rPr>
                <w:sz w:val="20"/>
                <w:szCs w:val="20"/>
              </w:rPr>
              <w:t>Riesgo de latencia y variabilidad de la IA, mitigado con procesamiento asíncrono y validación humana obligatoria.</w:t>
            </w:r>
          </w:p>
        </w:tc>
        <w:tc>
          <w:tcPr>
            <w:tcW w:w="1275" w:type="dxa"/>
          </w:tcPr>
          <w:p w14:paraId="6F7D0BE3" w14:textId="77777777" w:rsidR="00867BA4" w:rsidRDefault="00867BA4" w:rsidP="004D7B87">
            <w:pPr>
              <w:jc w:val="both"/>
              <w:rPr>
                <w:i/>
                <w:iCs/>
                <w:color w:val="548DD4"/>
                <w:sz w:val="20"/>
                <w:szCs w:val="20"/>
              </w:rPr>
            </w:pPr>
            <w:r>
              <w:rPr>
                <w:sz w:val="20"/>
                <w:szCs w:val="20"/>
              </w:rPr>
              <w:t>No iniciado</w:t>
            </w:r>
          </w:p>
        </w:tc>
        <w:tc>
          <w:tcPr>
            <w:tcW w:w="1695" w:type="dxa"/>
          </w:tcPr>
          <w:p w14:paraId="2B3DF0B6" w14:textId="77777777" w:rsidR="00867BA4" w:rsidRDefault="00867BA4" w:rsidP="004D7B87">
            <w:pPr>
              <w:jc w:val="both"/>
              <w:rPr>
                <w:i/>
                <w:iCs/>
                <w:color w:val="548DD4"/>
                <w:sz w:val="20"/>
                <w:szCs w:val="20"/>
              </w:rPr>
            </w:pPr>
            <w:r>
              <w:rPr>
                <w:sz w:val="20"/>
                <w:szCs w:val="20"/>
              </w:rPr>
              <w:t>Sin ajustes.</w:t>
            </w:r>
          </w:p>
        </w:tc>
      </w:tr>
      <w:tr w:rsidR="00867BA4" w14:paraId="21E33A18" w14:textId="77777777" w:rsidTr="004D7B87">
        <w:trPr>
          <w:trHeight w:val="2410"/>
        </w:trPr>
        <w:tc>
          <w:tcPr>
            <w:tcW w:w="1425" w:type="dxa"/>
          </w:tcPr>
          <w:p w14:paraId="2A3EC68A" w14:textId="77777777" w:rsidR="00867BA4" w:rsidRDefault="00867BA4" w:rsidP="004D7B87">
            <w:pPr>
              <w:jc w:val="both"/>
              <w:rPr>
                <w:i/>
                <w:iCs/>
                <w:color w:val="548DD4"/>
                <w:sz w:val="20"/>
                <w:szCs w:val="20"/>
              </w:rPr>
            </w:pPr>
            <w:r>
              <w:rPr>
                <w:sz w:val="20"/>
                <w:szCs w:val="20"/>
              </w:rPr>
              <w:t>Desarrollo de soluciones de software</w:t>
            </w:r>
          </w:p>
        </w:tc>
        <w:tc>
          <w:tcPr>
            <w:tcW w:w="855" w:type="dxa"/>
          </w:tcPr>
          <w:p w14:paraId="4553766C" w14:textId="77777777" w:rsidR="00867BA4" w:rsidRDefault="00867BA4" w:rsidP="004D7B87">
            <w:pPr>
              <w:jc w:val="both"/>
              <w:rPr>
                <w:i/>
                <w:iCs/>
                <w:color w:val="548DD4"/>
                <w:sz w:val="20"/>
                <w:szCs w:val="20"/>
              </w:rPr>
            </w:pPr>
            <w:r>
              <w:rPr>
                <w:sz w:val="20"/>
                <w:szCs w:val="20"/>
              </w:rPr>
              <w:t>Sprint 3</w:t>
            </w:r>
          </w:p>
        </w:tc>
        <w:tc>
          <w:tcPr>
            <w:tcW w:w="1275" w:type="dxa"/>
          </w:tcPr>
          <w:p w14:paraId="2DF2F95B" w14:textId="77777777" w:rsidR="00867BA4" w:rsidRDefault="00867BA4" w:rsidP="004D7B87">
            <w:pPr>
              <w:jc w:val="both"/>
              <w:rPr>
                <w:i/>
                <w:iCs/>
                <w:color w:val="548DD4"/>
                <w:sz w:val="20"/>
                <w:szCs w:val="20"/>
              </w:rPr>
            </w:pPr>
            <w:proofErr w:type="spellStart"/>
            <w:r>
              <w:rPr>
                <w:sz w:val="20"/>
                <w:szCs w:val="20"/>
              </w:rPr>
              <w:t>Frontend</w:t>
            </w:r>
            <w:proofErr w:type="spellEnd"/>
            <w:r>
              <w:rPr>
                <w:sz w:val="20"/>
                <w:szCs w:val="20"/>
              </w:rPr>
              <w:t>: autocompletado con IA en el registro (US-29)</w:t>
            </w:r>
          </w:p>
        </w:tc>
        <w:tc>
          <w:tcPr>
            <w:tcW w:w="855" w:type="dxa"/>
          </w:tcPr>
          <w:p w14:paraId="5D54F604" w14:textId="77777777" w:rsidR="00867BA4" w:rsidRDefault="00867BA4" w:rsidP="004D7B87">
            <w:pPr>
              <w:jc w:val="both"/>
              <w:rPr>
                <w:i/>
                <w:iCs/>
                <w:color w:val="548DD4"/>
                <w:sz w:val="20"/>
                <w:szCs w:val="20"/>
              </w:rPr>
            </w:pPr>
            <w:proofErr w:type="spellStart"/>
            <w:r>
              <w:rPr>
                <w:sz w:val="20"/>
                <w:szCs w:val="20"/>
              </w:rPr>
              <w:t>React</w:t>
            </w:r>
            <w:proofErr w:type="spellEnd"/>
          </w:p>
        </w:tc>
        <w:tc>
          <w:tcPr>
            <w:tcW w:w="990" w:type="dxa"/>
          </w:tcPr>
          <w:p w14:paraId="1F6EEF1E" w14:textId="77777777" w:rsidR="00867BA4" w:rsidRDefault="00867BA4" w:rsidP="004D7B87">
            <w:pPr>
              <w:jc w:val="both"/>
              <w:rPr>
                <w:i/>
                <w:iCs/>
                <w:color w:val="548DD4"/>
                <w:sz w:val="20"/>
                <w:szCs w:val="20"/>
              </w:rPr>
            </w:pPr>
            <w:r>
              <w:rPr>
                <w:sz w:val="20"/>
                <w:szCs w:val="20"/>
              </w:rPr>
              <w:t>Semanas 13 a 14</w:t>
            </w:r>
          </w:p>
        </w:tc>
        <w:tc>
          <w:tcPr>
            <w:tcW w:w="1275" w:type="dxa"/>
          </w:tcPr>
          <w:p w14:paraId="7DD80871" w14:textId="77777777" w:rsidR="00867BA4" w:rsidRDefault="00867BA4" w:rsidP="004D7B87">
            <w:pPr>
              <w:jc w:val="both"/>
              <w:rPr>
                <w:i/>
                <w:iCs/>
                <w:color w:val="548DD4"/>
                <w:sz w:val="20"/>
                <w:szCs w:val="20"/>
              </w:rPr>
            </w:pPr>
            <w:r>
              <w:rPr>
                <w:sz w:val="20"/>
                <w:szCs w:val="20"/>
              </w:rPr>
              <w:t>Kevin Soto / Nicolás Vidal</w:t>
            </w:r>
          </w:p>
        </w:tc>
        <w:tc>
          <w:tcPr>
            <w:tcW w:w="1845" w:type="dxa"/>
          </w:tcPr>
          <w:p w14:paraId="63C8E03E" w14:textId="77777777" w:rsidR="00867BA4" w:rsidRDefault="00867BA4" w:rsidP="004D7B87">
            <w:pPr>
              <w:jc w:val="both"/>
              <w:rPr>
                <w:i/>
                <w:iCs/>
                <w:color w:val="548DD4"/>
                <w:sz w:val="20"/>
                <w:szCs w:val="20"/>
              </w:rPr>
            </w:pPr>
            <w:r>
              <w:rPr>
                <w:sz w:val="20"/>
                <w:szCs w:val="20"/>
              </w:rPr>
              <w:t>Requiere contratos de API del microservicio definidos antes de implementar.</w:t>
            </w:r>
          </w:p>
        </w:tc>
        <w:tc>
          <w:tcPr>
            <w:tcW w:w="1275" w:type="dxa"/>
          </w:tcPr>
          <w:p w14:paraId="2C4F9AD8" w14:textId="77777777" w:rsidR="00867BA4" w:rsidRDefault="00867BA4" w:rsidP="004D7B87">
            <w:pPr>
              <w:jc w:val="both"/>
              <w:rPr>
                <w:i/>
                <w:iCs/>
                <w:color w:val="548DD4"/>
                <w:sz w:val="20"/>
                <w:szCs w:val="20"/>
              </w:rPr>
            </w:pPr>
            <w:r>
              <w:rPr>
                <w:sz w:val="20"/>
                <w:szCs w:val="20"/>
              </w:rPr>
              <w:t>No iniciado</w:t>
            </w:r>
          </w:p>
        </w:tc>
        <w:tc>
          <w:tcPr>
            <w:tcW w:w="1695" w:type="dxa"/>
          </w:tcPr>
          <w:p w14:paraId="04F40EAA" w14:textId="77777777" w:rsidR="00867BA4" w:rsidRDefault="00867BA4" w:rsidP="004D7B87">
            <w:pPr>
              <w:jc w:val="both"/>
              <w:rPr>
                <w:i/>
                <w:iCs/>
                <w:color w:val="548DD4"/>
                <w:sz w:val="20"/>
                <w:szCs w:val="20"/>
              </w:rPr>
            </w:pPr>
            <w:r>
              <w:rPr>
                <w:sz w:val="20"/>
                <w:szCs w:val="20"/>
              </w:rPr>
              <w:t>Sin ajustes.</w:t>
            </w:r>
          </w:p>
        </w:tc>
      </w:tr>
      <w:tr w:rsidR="00867BA4" w14:paraId="6F75A40C" w14:textId="77777777" w:rsidTr="004D7B87">
        <w:trPr>
          <w:trHeight w:val="2410"/>
        </w:trPr>
        <w:tc>
          <w:tcPr>
            <w:tcW w:w="1425" w:type="dxa"/>
          </w:tcPr>
          <w:p w14:paraId="25387640" w14:textId="77777777" w:rsidR="00867BA4" w:rsidRDefault="00867BA4" w:rsidP="004D7B87">
            <w:pPr>
              <w:jc w:val="both"/>
              <w:rPr>
                <w:i/>
                <w:iCs/>
                <w:color w:val="548DD4"/>
                <w:sz w:val="20"/>
                <w:szCs w:val="20"/>
              </w:rPr>
            </w:pPr>
            <w:r>
              <w:rPr>
                <w:sz w:val="20"/>
                <w:szCs w:val="20"/>
              </w:rPr>
              <w:t>Desarrollo de soluciones de software</w:t>
            </w:r>
          </w:p>
        </w:tc>
        <w:tc>
          <w:tcPr>
            <w:tcW w:w="855" w:type="dxa"/>
          </w:tcPr>
          <w:p w14:paraId="021D2C54" w14:textId="77777777" w:rsidR="00867BA4" w:rsidRDefault="00867BA4" w:rsidP="004D7B87">
            <w:pPr>
              <w:jc w:val="both"/>
              <w:rPr>
                <w:i/>
                <w:iCs/>
                <w:color w:val="548DD4"/>
                <w:sz w:val="20"/>
                <w:szCs w:val="20"/>
              </w:rPr>
            </w:pPr>
            <w:r>
              <w:rPr>
                <w:sz w:val="20"/>
                <w:szCs w:val="20"/>
              </w:rPr>
              <w:t>Sprint 3</w:t>
            </w:r>
          </w:p>
        </w:tc>
        <w:tc>
          <w:tcPr>
            <w:tcW w:w="1275" w:type="dxa"/>
          </w:tcPr>
          <w:p w14:paraId="343A3309" w14:textId="77777777" w:rsidR="00867BA4" w:rsidRDefault="00867BA4" w:rsidP="004D7B87">
            <w:pPr>
              <w:jc w:val="both"/>
              <w:rPr>
                <w:i/>
                <w:iCs/>
                <w:color w:val="548DD4"/>
                <w:sz w:val="20"/>
                <w:szCs w:val="20"/>
              </w:rPr>
            </w:pPr>
            <w:proofErr w:type="spellStart"/>
            <w:r>
              <w:rPr>
                <w:sz w:val="20"/>
                <w:szCs w:val="20"/>
              </w:rPr>
              <w:t>Frontend</w:t>
            </w:r>
            <w:proofErr w:type="spellEnd"/>
            <w:r>
              <w:rPr>
                <w:sz w:val="20"/>
                <w:szCs w:val="20"/>
              </w:rPr>
              <w:t>: evaluación automática por IA para el revisor (US-30)</w:t>
            </w:r>
          </w:p>
        </w:tc>
        <w:tc>
          <w:tcPr>
            <w:tcW w:w="855" w:type="dxa"/>
          </w:tcPr>
          <w:p w14:paraId="37C4B3AB" w14:textId="77777777" w:rsidR="00867BA4" w:rsidRDefault="00867BA4" w:rsidP="004D7B87">
            <w:pPr>
              <w:jc w:val="both"/>
              <w:rPr>
                <w:i/>
                <w:iCs/>
                <w:color w:val="548DD4"/>
                <w:sz w:val="20"/>
                <w:szCs w:val="20"/>
              </w:rPr>
            </w:pPr>
            <w:proofErr w:type="spellStart"/>
            <w:r>
              <w:rPr>
                <w:sz w:val="20"/>
                <w:szCs w:val="20"/>
              </w:rPr>
              <w:t>React</w:t>
            </w:r>
            <w:proofErr w:type="spellEnd"/>
          </w:p>
        </w:tc>
        <w:tc>
          <w:tcPr>
            <w:tcW w:w="990" w:type="dxa"/>
          </w:tcPr>
          <w:p w14:paraId="102D77F9" w14:textId="77777777" w:rsidR="00867BA4" w:rsidRDefault="00867BA4" w:rsidP="004D7B87">
            <w:pPr>
              <w:jc w:val="both"/>
              <w:rPr>
                <w:i/>
                <w:iCs/>
                <w:color w:val="548DD4"/>
                <w:sz w:val="20"/>
                <w:szCs w:val="20"/>
              </w:rPr>
            </w:pPr>
            <w:r>
              <w:rPr>
                <w:sz w:val="20"/>
                <w:szCs w:val="20"/>
              </w:rPr>
              <w:t>Semanas 13 a 14</w:t>
            </w:r>
          </w:p>
        </w:tc>
        <w:tc>
          <w:tcPr>
            <w:tcW w:w="1275" w:type="dxa"/>
          </w:tcPr>
          <w:p w14:paraId="3B603E8F" w14:textId="77777777" w:rsidR="00867BA4" w:rsidRDefault="00867BA4" w:rsidP="004D7B87">
            <w:pPr>
              <w:jc w:val="both"/>
              <w:rPr>
                <w:i/>
                <w:iCs/>
                <w:color w:val="548DD4"/>
                <w:sz w:val="20"/>
                <w:szCs w:val="20"/>
              </w:rPr>
            </w:pPr>
            <w:r>
              <w:rPr>
                <w:sz w:val="20"/>
                <w:szCs w:val="20"/>
              </w:rPr>
              <w:t>Kevin Soto / Nicolás Vidal</w:t>
            </w:r>
          </w:p>
        </w:tc>
        <w:tc>
          <w:tcPr>
            <w:tcW w:w="1845" w:type="dxa"/>
          </w:tcPr>
          <w:p w14:paraId="764CC924" w14:textId="77777777" w:rsidR="00867BA4" w:rsidRDefault="00867BA4" w:rsidP="004D7B87">
            <w:pPr>
              <w:jc w:val="both"/>
              <w:rPr>
                <w:i/>
                <w:iCs/>
                <w:color w:val="548DD4"/>
                <w:sz w:val="20"/>
                <w:szCs w:val="20"/>
              </w:rPr>
            </w:pPr>
            <w:r>
              <w:rPr>
                <w:sz w:val="20"/>
                <w:szCs w:val="20"/>
              </w:rPr>
              <w:t>Se apoya en el flujo de revisión existente; debe mantenerse la revisión manual si la IA no responde.</w:t>
            </w:r>
          </w:p>
        </w:tc>
        <w:tc>
          <w:tcPr>
            <w:tcW w:w="1275" w:type="dxa"/>
          </w:tcPr>
          <w:p w14:paraId="7ACD5812" w14:textId="77777777" w:rsidR="00867BA4" w:rsidRDefault="00867BA4" w:rsidP="004D7B87">
            <w:pPr>
              <w:jc w:val="both"/>
              <w:rPr>
                <w:i/>
                <w:iCs/>
                <w:color w:val="548DD4"/>
                <w:sz w:val="20"/>
                <w:szCs w:val="20"/>
              </w:rPr>
            </w:pPr>
            <w:r>
              <w:rPr>
                <w:sz w:val="20"/>
                <w:szCs w:val="20"/>
              </w:rPr>
              <w:t>No iniciado</w:t>
            </w:r>
          </w:p>
        </w:tc>
        <w:tc>
          <w:tcPr>
            <w:tcW w:w="1695" w:type="dxa"/>
          </w:tcPr>
          <w:p w14:paraId="32B89D41" w14:textId="77777777" w:rsidR="00867BA4" w:rsidRDefault="00867BA4" w:rsidP="004D7B87">
            <w:pPr>
              <w:jc w:val="both"/>
              <w:rPr>
                <w:i/>
                <w:iCs/>
                <w:color w:val="548DD4"/>
                <w:sz w:val="20"/>
                <w:szCs w:val="20"/>
              </w:rPr>
            </w:pPr>
            <w:r>
              <w:rPr>
                <w:sz w:val="20"/>
                <w:szCs w:val="20"/>
              </w:rPr>
              <w:t>Sin ajustes.</w:t>
            </w:r>
          </w:p>
        </w:tc>
      </w:tr>
      <w:tr w:rsidR="00867BA4" w14:paraId="766AB24D" w14:textId="77777777" w:rsidTr="004D7B87">
        <w:trPr>
          <w:trHeight w:val="2410"/>
        </w:trPr>
        <w:tc>
          <w:tcPr>
            <w:tcW w:w="1425" w:type="dxa"/>
          </w:tcPr>
          <w:p w14:paraId="0F234D9C" w14:textId="77777777" w:rsidR="00867BA4" w:rsidRDefault="00867BA4" w:rsidP="004D7B87">
            <w:pPr>
              <w:jc w:val="both"/>
              <w:rPr>
                <w:i/>
                <w:iCs/>
                <w:color w:val="548DD4"/>
                <w:sz w:val="20"/>
                <w:szCs w:val="20"/>
              </w:rPr>
            </w:pPr>
            <w:r>
              <w:rPr>
                <w:sz w:val="20"/>
                <w:szCs w:val="20"/>
              </w:rPr>
              <w:t>Pruebas de certificación</w:t>
            </w:r>
          </w:p>
        </w:tc>
        <w:tc>
          <w:tcPr>
            <w:tcW w:w="855" w:type="dxa"/>
          </w:tcPr>
          <w:p w14:paraId="586506DA" w14:textId="77777777" w:rsidR="00867BA4" w:rsidRDefault="00867BA4" w:rsidP="004D7B87">
            <w:pPr>
              <w:jc w:val="both"/>
              <w:rPr>
                <w:i/>
                <w:iCs/>
                <w:color w:val="548DD4"/>
                <w:sz w:val="20"/>
                <w:szCs w:val="20"/>
              </w:rPr>
            </w:pPr>
            <w:r>
              <w:rPr>
                <w:sz w:val="20"/>
                <w:szCs w:val="20"/>
              </w:rPr>
              <w:t>Sprint 3</w:t>
            </w:r>
          </w:p>
        </w:tc>
        <w:tc>
          <w:tcPr>
            <w:tcW w:w="1275" w:type="dxa"/>
          </w:tcPr>
          <w:p w14:paraId="36C4C757" w14:textId="77777777" w:rsidR="00867BA4" w:rsidRDefault="00867BA4" w:rsidP="004D7B87">
            <w:pPr>
              <w:jc w:val="both"/>
              <w:rPr>
                <w:i/>
                <w:iCs/>
                <w:color w:val="548DD4"/>
                <w:sz w:val="20"/>
                <w:szCs w:val="20"/>
              </w:rPr>
            </w:pPr>
            <w:proofErr w:type="spellStart"/>
            <w:r>
              <w:rPr>
                <w:sz w:val="20"/>
                <w:szCs w:val="20"/>
              </w:rPr>
              <w:t>Testing</w:t>
            </w:r>
            <w:proofErr w:type="spellEnd"/>
            <w:r>
              <w:rPr>
                <w:sz w:val="20"/>
                <w:szCs w:val="20"/>
              </w:rPr>
              <w:t>: validar autocompletado y evaluación con IA (US-29, US-30)</w:t>
            </w:r>
          </w:p>
        </w:tc>
        <w:tc>
          <w:tcPr>
            <w:tcW w:w="855" w:type="dxa"/>
          </w:tcPr>
          <w:p w14:paraId="36202EE5" w14:textId="77777777" w:rsidR="00867BA4" w:rsidRDefault="00867BA4" w:rsidP="004D7B87">
            <w:pPr>
              <w:jc w:val="both"/>
              <w:rPr>
                <w:i/>
                <w:iCs/>
                <w:color w:val="548DD4"/>
                <w:sz w:val="20"/>
                <w:szCs w:val="20"/>
              </w:rPr>
            </w:pPr>
            <w:proofErr w:type="spellStart"/>
            <w:r>
              <w:rPr>
                <w:sz w:val="20"/>
                <w:szCs w:val="20"/>
              </w:rPr>
              <w:t>Playwright</w:t>
            </w:r>
            <w:proofErr w:type="spellEnd"/>
            <w:r>
              <w:rPr>
                <w:sz w:val="20"/>
                <w:szCs w:val="20"/>
              </w:rPr>
              <w:t>, documentos de prueba del cliente</w:t>
            </w:r>
          </w:p>
        </w:tc>
        <w:tc>
          <w:tcPr>
            <w:tcW w:w="990" w:type="dxa"/>
          </w:tcPr>
          <w:p w14:paraId="0BB3DC50" w14:textId="77777777" w:rsidR="00867BA4" w:rsidRDefault="00867BA4" w:rsidP="004D7B87">
            <w:pPr>
              <w:jc w:val="both"/>
              <w:rPr>
                <w:i/>
                <w:iCs/>
                <w:color w:val="548DD4"/>
                <w:sz w:val="20"/>
                <w:szCs w:val="20"/>
              </w:rPr>
            </w:pPr>
            <w:r>
              <w:rPr>
                <w:sz w:val="20"/>
                <w:szCs w:val="20"/>
              </w:rPr>
              <w:t>Semanas 13 a 14</w:t>
            </w:r>
          </w:p>
        </w:tc>
        <w:tc>
          <w:tcPr>
            <w:tcW w:w="1275" w:type="dxa"/>
          </w:tcPr>
          <w:p w14:paraId="0E17A9BB" w14:textId="77777777" w:rsidR="00867BA4" w:rsidRDefault="00867BA4" w:rsidP="004D7B87">
            <w:pPr>
              <w:jc w:val="both"/>
              <w:rPr>
                <w:i/>
                <w:iCs/>
                <w:color w:val="548DD4"/>
                <w:sz w:val="20"/>
                <w:szCs w:val="20"/>
              </w:rPr>
            </w:pPr>
            <w:r>
              <w:rPr>
                <w:sz w:val="20"/>
                <w:szCs w:val="20"/>
              </w:rPr>
              <w:t>Eduardo Kusar / Nicolás Vidal</w:t>
            </w:r>
          </w:p>
        </w:tc>
        <w:tc>
          <w:tcPr>
            <w:tcW w:w="1845" w:type="dxa"/>
          </w:tcPr>
          <w:p w14:paraId="3CD7150B" w14:textId="77777777" w:rsidR="00867BA4" w:rsidRDefault="00867BA4" w:rsidP="004D7B87">
            <w:pPr>
              <w:jc w:val="both"/>
              <w:rPr>
                <w:i/>
                <w:iCs/>
                <w:color w:val="548DD4"/>
                <w:sz w:val="20"/>
                <w:szCs w:val="20"/>
              </w:rPr>
            </w:pPr>
            <w:r>
              <w:rPr>
                <w:sz w:val="20"/>
                <w:szCs w:val="20"/>
              </w:rPr>
              <w:t>Requiere documentos de prueba provistos por la PO.</w:t>
            </w:r>
          </w:p>
        </w:tc>
        <w:tc>
          <w:tcPr>
            <w:tcW w:w="1275" w:type="dxa"/>
          </w:tcPr>
          <w:p w14:paraId="224F23FC" w14:textId="77777777" w:rsidR="00867BA4" w:rsidRDefault="00867BA4" w:rsidP="004D7B87">
            <w:pPr>
              <w:jc w:val="both"/>
              <w:rPr>
                <w:i/>
                <w:iCs/>
                <w:color w:val="548DD4"/>
                <w:sz w:val="20"/>
                <w:szCs w:val="20"/>
              </w:rPr>
            </w:pPr>
            <w:r>
              <w:rPr>
                <w:sz w:val="20"/>
                <w:szCs w:val="20"/>
              </w:rPr>
              <w:t>No iniciado</w:t>
            </w:r>
          </w:p>
        </w:tc>
        <w:tc>
          <w:tcPr>
            <w:tcW w:w="1695" w:type="dxa"/>
          </w:tcPr>
          <w:p w14:paraId="51243DFB" w14:textId="77777777" w:rsidR="00867BA4" w:rsidRDefault="00867BA4" w:rsidP="004D7B87">
            <w:pPr>
              <w:jc w:val="both"/>
              <w:rPr>
                <w:i/>
                <w:iCs/>
                <w:color w:val="548DD4"/>
                <w:sz w:val="20"/>
                <w:szCs w:val="20"/>
              </w:rPr>
            </w:pPr>
            <w:r>
              <w:rPr>
                <w:sz w:val="20"/>
                <w:szCs w:val="20"/>
              </w:rPr>
              <w:t>Sin ajustes.</w:t>
            </w:r>
          </w:p>
        </w:tc>
      </w:tr>
      <w:tr w:rsidR="00867BA4" w14:paraId="512FC4AF" w14:textId="77777777" w:rsidTr="004D7B87">
        <w:trPr>
          <w:trHeight w:val="2410"/>
        </w:trPr>
        <w:tc>
          <w:tcPr>
            <w:tcW w:w="1425" w:type="dxa"/>
          </w:tcPr>
          <w:p w14:paraId="7647384B" w14:textId="77777777" w:rsidR="00867BA4" w:rsidRDefault="00867BA4" w:rsidP="004D7B87">
            <w:pPr>
              <w:jc w:val="both"/>
              <w:rPr>
                <w:i/>
                <w:iCs/>
                <w:color w:val="548DD4"/>
                <w:sz w:val="20"/>
                <w:szCs w:val="20"/>
              </w:rPr>
            </w:pPr>
            <w:r>
              <w:rPr>
                <w:sz w:val="20"/>
                <w:szCs w:val="20"/>
              </w:rPr>
              <w:lastRenderedPageBreak/>
              <w:t>Gestión de proyectos informáticos</w:t>
            </w:r>
          </w:p>
        </w:tc>
        <w:tc>
          <w:tcPr>
            <w:tcW w:w="855" w:type="dxa"/>
          </w:tcPr>
          <w:p w14:paraId="25478D0F" w14:textId="77777777" w:rsidR="00867BA4" w:rsidRDefault="00867BA4" w:rsidP="004D7B87">
            <w:pPr>
              <w:jc w:val="both"/>
              <w:rPr>
                <w:i/>
                <w:iCs/>
                <w:color w:val="548DD4"/>
                <w:sz w:val="20"/>
                <w:szCs w:val="20"/>
              </w:rPr>
            </w:pPr>
            <w:r>
              <w:rPr>
                <w:sz w:val="20"/>
                <w:szCs w:val="20"/>
              </w:rPr>
              <w:t>Sprint 3</w:t>
            </w:r>
          </w:p>
        </w:tc>
        <w:tc>
          <w:tcPr>
            <w:tcW w:w="1275" w:type="dxa"/>
          </w:tcPr>
          <w:p w14:paraId="44FB3D02" w14:textId="77777777" w:rsidR="00867BA4" w:rsidRDefault="00867BA4" w:rsidP="004D7B87">
            <w:pPr>
              <w:jc w:val="both"/>
              <w:rPr>
                <w:i/>
                <w:iCs/>
                <w:color w:val="548DD4"/>
                <w:sz w:val="20"/>
                <w:szCs w:val="20"/>
              </w:rPr>
            </w:pPr>
            <w:r>
              <w:rPr>
                <w:sz w:val="20"/>
                <w:szCs w:val="20"/>
              </w:rPr>
              <w:t xml:space="preserve">Incremento y Sprint </w:t>
            </w:r>
            <w:proofErr w:type="spellStart"/>
            <w:r>
              <w:rPr>
                <w:sz w:val="20"/>
                <w:szCs w:val="20"/>
              </w:rPr>
              <w:t>Review</w:t>
            </w:r>
            <w:proofErr w:type="spellEnd"/>
          </w:p>
        </w:tc>
        <w:tc>
          <w:tcPr>
            <w:tcW w:w="855" w:type="dxa"/>
          </w:tcPr>
          <w:p w14:paraId="75605748" w14:textId="77777777" w:rsidR="00867BA4" w:rsidRDefault="00867BA4" w:rsidP="004D7B87">
            <w:pPr>
              <w:jc w:val="both"/>
              <w:rPr>
                <w:i/>
                <w:iCs/>
                <w:color w:val="548DD4"/>
                <w:sz w:val="20"/>
                <w:szCs w:val="20"/>
              </w:rPr>
            </w:pPr>
            <w:r>
              <w:rPr>
                <w:sz w:val="20"/>
                <w:szCs w:val="20"/>
              </w:rPr>
              <w:t xml:space="preserve">Incremento desplegado, acta de </w:t>
            </w:r>
            <w:proofErr w:type="spellStart"/>
            <w:r>
              <w:rPr>
                <w:sz w:val="20"/>
                <w:szCs w:val="20"/>
              </w:rPr>
              <w:t>Review</w:t>
            </w:r>
            <w:proofErr w:type="spellEnd"/>
          </w:p>
        </w:tc>
        <w:tc>
          <w:tcPr>
            <w:tcW w:w="990" w:type="dxa"/>
          </w:tcPr>
          <w:p w14:paraId="0C015208" w14:textId="77777777" w:rsidR="00867BA4" w:rsidRDefault="00867BA4" w:rsidP="004D7B87">
            <w:pPr>
              <w:jc w:val="both"/>
              <w:rPr>
                <w:i/>
                <w:iCs/>
                <w:color w:val="548DD4"/>
                <w:sz w:val="20"/>
                <w:szCs w:val="20"/>
              </w:rPr>
            </w:pPr>
            <w:r>
              <w:rPr>
                <w:sz w:val="20"/>
                <w:szCs w:val="20"/>
              </w:rPr>
              <w:t>Fin semana 14</w:t>
            </w:r>
          </w:p>
        </w:tc>
        <w:tc>
          <w:tcPr>
            <w:tcW w:w="1275" w:type="dxa"/>
          </w:tcPr>
          <w:p w14:paraId="29B4AD89" w14:textId="77777777" w:rsidR="00867BA4" w:rsidRDefault="00867BA4" w:rsidP="004D7B87">
            <w:pPr>
              <w:jc w:val="both"/>
              <w:rPr>
                <w:i/>
                <w:iCs/>
                <w:color w:val="548DD4"/>
                <w:sz w:val="20"/>
                <w:szCs w:val="20"/>
              </w:rPr>
            </w:pPr>
            <w:r>
              <w:rPr>
                <w:sz w:val="20"/>
                <w:szCs w:val="20"/>
              </w:rPr>
              <w:t>Todo el equipo</w:t>
            </w:r>
          </w:p>
        </w:tc>
        <w:tc>
          <w:tcPr>
            <w:tcW w:w="1845" w:type="dxa"/>
          </w:tcPr>
          <w:p w14:paraId="13723631" w14:textId="77777777" w:rsidR="00867BA4" w:rsidRDefault="00867BA4" w:rsidP="004D7B87">
            <w:pPr>
              <w:jc w:val="both"/>
              <w:rPr>
                <w:i/>
                <w:iCs/>
                <w:color w:val="548DD4"/>
                <w:sz w:val="20"/>
                <w:szCs w:val="20"/>
              </w:rPr>
            </w:pPr>
            <w:r>
              <w:rPr>
                <w:sz w:val="20"/>
                <w:szCs w:val="20"/>
              </w:rPr>
              <w:t>Depende del cumplimiento de los criterios de aceptación del Sprint 3.</w:t>
            </w:r>
          </w:p>
        </w:tc>
        <w:tc>
          <w:tcPr>
            <w:tcW w:w="1275" w:type="dxa"/>
          </w:tcPr>
          <w:p w14:paraId="1F95ABFA" w14:textId="77777777" w:rsidR="00867BA4" w:rsidRDefault="00867BA4" w:rsidP="004D7B87">
            <w:pPr>
              <w:jc w:val="both"/>
              <w:rPr>
                <w:i/>
                <w:iCs/>
                <w:color w:val="548DD4"/>
                <w:sz w:val="20"/>
                <w:szCs w:val="20"/>
              </w:rPr>
            </w:pPr>
            <w:r>
              <w:rPr>
                <w:sz w:val="20"/>
                <w:szCs w:val="20"/>
              </w:rPr>
              <w:t>No iniciado</w:t>
            </w:r>
          </w:p>
        </w:tc>
        <w:tc>
          <w:tcPr>
            <w:tcW w:w="1695" w:type="dxa"/>
          </w:tcPr>
          <w:p w14:paraId="4BF355CF" w14:textId="77777777" w:rsidR="00867BA4" w:rsidRDefault="00867BA4" w:rsidP="004D7B87">
            <w:pPr>
              <w:jc w:val="both"/>
              <w:rPr>
                <w:i/>
                <w:iCs/>
                <w:color w:val="548DD4"/>
                <w:sz w:val="20"/>
                <w:szCs w:val="20"/>
              </w:rPr>
            </w:pPr>
            <w:r>
              <w:rPr>
                <w:sz w:val="20"/>
                <w:szCs w:val="20"/>
              </w:rPr>
              <w:t>Sin ajustes.</w:t>
            </w:r>
          </w:p>
        </w:tc>
      </w:tr>
      <w:tr w:rsidR="00867BA4" w14:paraId="036EEF1B" w14:textId="77777777" w:rsidTr="004D7B87">
        <w:trPr>
          <w:trHeight w:val="2410"/>
        </w:trPr>
        <w:tc>
          <w:tcPr>
            <w:tcW w:w="1425" w:type="dxa"/>
          </w:tcPr>
          <w:p w14:paraId="3099494A"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039D5BF3" w14:textId="77777777" w:rsidR="00867BA4" w:rsidRDefault="00867BA4" w:rsidP="004D7B87">
            <w:pPr>
              <w:jc w:val="both"/>
              <w:rPr>
                <w:i/>
                <w:iCs/>
                <w:color w:val="548DD4"/>
                <w:sz w:val="20"/>
                <w:szCs w:val="20"/>
              </w:rPr>
            </w:pPr>
            <w:r>
              <w:rPr>
                <w:sz w:val="20"/>
                <w:szCs w:val="20"/>
              </w:rPr>
              <w:t>Hito 3 (H3-S15)</w:t>
            </w:r>
          </w:p>
        </w:tc>
        <w:tc>
          <w:tcPr>
            <w:tcW w:w="1275" w:type="dxa"/>
          </w:tcPr>
          <w:p w14:paraId="46DD385E" w14:textId="77777777" w:rsidR="00867BA4" w:rsidRDefault="00867BA4" w:rsidP="004D7B87">
            <w:pPr>
              <w:jc w:val="both"/>
              <w:rPr>
                <w:i/>
                <w:iCs/>
                <w:color w:val="548DD4"/>
                <w:sz w:val="20"/>
                <w:szCs w:val="20"/>
              </w:rPr>
            </w:pPr>
            <w:r>
              <w:rPr>
                <w:sz w:val="20"/>
                <w:szCs w:val="20"/>
              </w:rPr>
              <w:t>Presentación al profesor</w:t>
            </w:r>
          </w:p>
        </w:tc>
        <w:tc>
          <w:tcPr>
            <w:tcW w:w="855" w:type="dxa"/>
          </w:tcPr>
          <w:p w14:paraId="2FC845BE" w14:textId="77777777" w:rsidR="00867BA4" w:rsidRDefault="00867BA4" w:rsidP="004D7B87">
            <w:pPr>
              <w:jc w:val="both"/>
              <w:rPr>
                <w:i/>
                <w:iCs/>
                <w:color w:val="548DD4"/>
                <w:sz w:val="20"/>
                <w:szCs w:val="20"/>
              </w:rPr>
            </w:pPr>
            <w:r>
              <w:rPr>
                <w:sz w:val="20"/>
                <w:szCs w:val="20"/>
              </w:rPr>
              <w:t>MVP desplegado y testeado</w:t>
            </w:r>
          </w:p>
        </w:tc>
        <w:tc>
          <w:tcPr>
            <w:tcW w:w="990" w:type="dxa"/>
          </w:tcPr>
          <w:p w14:paraId="31284A77" w14:textId="77777777" w:rsidR="00867BA4" w:rsidRDefault="00867BA4" w:rsidP="004D7B87">
            <w:pPr>
              <w:jc w:val="both"/>
              <w:rPr>
                <w:i/>
                <w:iCs/>
                <w:color w:val="548DD4"/>
                <w:sz w:val="20"/>
                <w:szCs w:val="20"/>
              </w:rPr>
            </w:pPr>
            <w:r>
              <w:rPr>
                <w:sz w:val="20"/>
                <w:szCs w:val="20"/>
              </w:rPr>
              <w:t>Semana 15</w:t>
            </w:r>
          </w:p>
        </w:tc>
        <w:tc>
          <w:tcPr>
            <w:tcW w:w="1275" w:type="dxa"/>
          </w:tcPr>
          <w:p w14:paraId="71BD72CC" w14:textId="77777777" w:rsidR="00867BA4" w:rsidRDefault="00867BA4" w:rsidP="004D7B87">
            <w:pPr>
              <w:jc w:val="both"/>
              <w:rPr>
                <w:i/>
                <w:iCs/>
                <w:color w:val="548DD4"/>
                <w:sz w:val="20"/>
                <w:szCs w:val="20"/>
              </w:rPr>
            </w:pPr>
            <w:r>
              <w:rPr>
                <w:sz w:val="20"/>
                <w:szCs w:val="20"/>
              </w:rPr>
              <w:t>Todo el equipo</w:t>
            </w:r>
          </w:p>
        </w:tc>
        <w:tc>
          <w:tcPr>
            <w:tcW w:w="1845" w:type="dxa"/>
          </w:tcPr>
          <w:p w14:paraId="0BE9E576" w14:textId="77777777" w:rsidR="00867BA4" w:rsidRDefault="00867BA4" w:rsidP="004D7B87">
            <w:pPr>
              <w:jc w:val="both"/>
              <w:rPr>
                <w:i/>
                <w:iCs/>
                <w:color w:val="548DD4"/>
                <w:sz w:val="20"/>
                <w:szCs w:val="20"/>
              </w:rPr>
            </w:pPr>
            <w:r>
              <w:rPr>
                <w:sz w:val="20"/>
                <w:szCs w:val="20"/>
              </w:rPr>
              <w:t xml:space="preserve">Facilitarán los incrementos validados en cada Sprint </w:t>
            </w:r>
            <w:proofErr w:type="spellStart"/>
            <w:r>
              <w:rPr>
                <w:sz w:val="20"/>
                <w:szCs w:val="20"/>
              </w:rPr>
              <w:t>Review</w:t>
            </w:r>
            <w:proofErr w:type="spellEnd"/>
            <w:r>
              <w:rPr>
                <w:sz w:val="20"/>
                <w:szCs w:val="20"/>
              </w:rPr>
              <w:t>.</w:t>
            </w:r>
          </w:p>
        </w:tc>
        <w:tc>
          <w:tcPr>
            <w:tcW w:w="1275" w:type="dxa"/>
          </w:tcPr>
          <w:p w14:paraId="2714A255" w14:textId="77777777" w:rsidR="00867BA4" w:rsidRDefault="00867BA4" w:rsidP="004D7B87">
            <w:pPr>
              <w:jc w:val="both"/>
              <w:rPr>
                <w:i/>
                <w:iCs/>
                <w:color w:val="548DD4"/>
                <w:sz w:val="20"/>
                <w:szCs w:val="20"/>
              </w:rPr>
            </w:pPr>
            <w:r>
              <w:rPr>
                <w:sz w:val="20"/>
                <w:szCs w:val="20"/>
              </w:rPr>
              <w:t>No iniciado</w:t>
            </w:r>
          </w:p>
        </w:tc>
        <w:tc>
          <w:tcPr>
            <w:tcW w:w="1695" w:type="dxa"/>
          </w:tcPr>
          <w:p w14:paraId="5DA44EC6" w14:textId="77777777" w:rsidR="00867BA4" w:rsidRDefault="00867BA4" w:rsidP="004D7B87">
            <w:pPr>
              <w:jc w:val="both"/>
              <w:rPr>
                <w:i/>
                <w:iCs/>
                <w:color w:val="548DD4"/>
                <w:sz w:val="20"/>
                <w:szCs w:val="20"/>
              </w:rPr>
            </w:pPr>
            <w:r>
              <w:rPr>
                <w:sz w:val="20"/>
                <w:szCs w:val="20"/>
              </w:rPr>
              <w:t>Sin ajustes.</w:t>
            </w:r>
          </w:p>
        </w:tc>
      </w:tr>
      <w:tr w:rsidR="00867BA4" w14:paraId="5172012B" w14:textId="77777777" w:rsidTr="004D7B87">
        <w:trPr>
          <w:trHeight w:val="2410"/>
        </w:trPr>
        <w:tc>
          <w:tcPr>
            <w:tcW w:w="1425" w:type="dxa"/>
          </w:tcPr>
          <w:p w14:paraId="51D784DF" w14:textId="77777777" w:rsidR="00867BA4" w:rsidRDefault="00867BA4" w:rsidP="004D7B87">
            <w:pPr>
              <w:jc w:val="both"/>
              <w:rPr>
                <w:i/>
                <w:iCs/>
                <w:color w:val="548DD4"/>
                <w:sz w:val="20"/>
                <w:szCs w:val="20"/>
              </w:rPr>
            </w:pPr>
            <w:r>
              <w:rPr>
                <w:sz w:val="20"/>
                <w:szCs w:val="20"/>
              </w:rPr>
              <w:t>Pruebas de certificación</w:t>
            </w:r>
          </w:p>
        </w:tc>
        <w:tc>
          <w:tcPr>
            <w:tcW w:w="855" w:type="dxa"/>
          </w:tcPr>
          <w:p w14:paraId="54114357" w14:textId="77777777" w:rsidR="00867BA4" w:rsidRDefault="00867BA4" w:rsidP="004D7B87">
            <w:pPr>
              <w:jc w:val="both"/>
              <w:rPr>
                <w:i/>
                <w:iCs/>
                <w:color w:val="548DD4"/>
                <w:sz w:val="20"/>
                <w:szCs w:val="20"/>
              </w:rPr>
            </w:pPr>
            <w:r>
              <w:rPr>
                <w:sz w:val="20"/>
                <w:szCs w:val="20"/>
              </w:rPr>
              <w:t>Fase 3</w:t>
            </w:r>
          </w:p>
        </w:tc>
        <w:tc>
          <w:tcPr>
            <w:tcW w:w="1275" w:type="dxa"/>
          </w:tcPr>
          <w:p w14:paraId="355142C3" w14:textId="77777777" w:rsidR="00867BA4" w:rsidRDefault="00867BA4" w:rsidP="004D7B87">
            <w:pPr>
              <w:jc w:val="both"/>
              <w:rPr>
                <w:i/>
                <w:iCs/>
                <w:color w:val="548DD4"/>
                <w:sz w:val="20"/>
                <w:szCs w:val="20"/>
              </w:rPr>
            </w:pPr>
            <w:r>
              <w:rPr>
                <w:sz w:val="20"/>
                <w:szCs w:val="20"/>
              </w:rPr>
              <w:t>Corregir bugs críticos y regresión final</w:t>
            </w:r>
          </w:p>
        </w:tc>
        <w:tc>
          <w:tcPr>
            <w:tcW w:w="855" w:type="dxa"/>
          </w:tcPr>
          <w:p w14:paraId="097B0ABC" w14:textId="77777777" w:rsidR="00867BA4" w:rsidRDefault="00867BA4" w:rsidP="004D7B87">
            <w:pPr>
              <w:jc w:val="both"/>
              <w:rPr>
                <w:i/>
                <w:iCs/>
                <w:color w:val="548DD4"/>
                <w:sz w:val="20"/>
                <w:szCs w:val="20"/>
              </w:rPr>
            </w:pPr>
            <w:r>
              <w:rPr>
                <w:sz w:val="20"/>
                <w:szCs w:val="20"/>
              </w:rPr>
              <w:t xml:space="preserve">Log de impedimentos, </w:t>
            </w:r>
            <w:proofErr w:type="spellStart"/>
            <w:r>
              <w:rPr>
                <w:sz w:val="20"/>
                <w:szCs w:val="20"/>
              </w:rPr>
              <w:t>Playwright</w:t>
            </w:r>
            <w:proofErr w:type="spellEnd"/>
          </w:p>
        </w:tc>
        <w:tc>
          <w:tcPr>
            <w:tcW w:w="990" w:type="dxa"/>
          </w:tcPr>
          <w:p w14:paraId="5057843F" w14:textId="77777777" w:rsidR="00867BA4" w:rsidRDefault="00867BA4" w:rsidP="004D7B87">
            <w:pPr>
              <w:jc w:val="both"/>
              <w:rPr>
                <w:i/>
                <w:iCs/>
                <w:color w:val="548DD4"/>
                <w:sz w:val="20"/>
                <w:szCs w:val="20"/>
              </w:rPr>
            </w:pPr>
            <w:r>
              <w:rPr>
                <w:sz w:val="20"/>
                <w:szCs w:val="20"/>
              </w:rPr>
              <w:t>Semanas 15 a 17</w:t>
            </w:r>
          </w:p>
        </w:tc>
        <w:tc>
          <w:tcPr>
            <w:tcW w:w="1275" w:type="dxa"/>
          </w:tcPr>
          <w:p w14:paraId="48793655" w14:textId="77777777" w:rsidR="00867BA4" w:rsidRDefault="00867BA4" w:rsidP="004D7B87">
            <w:pPr>
              <w:jc w:val="both"/>
              <w:rPr>
                <w:i/>
                <w:iCs/>
                <w:color w:val="548DD4"/>
                <w:sz w:val="20"/>
                <w:szCs w:val="20"/>
              </w:rPr>
            </w:pPr>
            <w:r>
              <w:rPr>
                <w:sz w:val="20"/>
                <w:szCs w:val="20"/>
              </w:rPr>
              <w:t>Todo el equipo</w:t>
            </w:r>
          </w:p>
        </w:tc>
        <w:tc>
          <w:tcPr>
            <w:tcW w:w="1845" w:type="dxa"/>
          </w:tcPr>
          <w:p w14:paraId="6D2645B9" w14:textId="77777777" w:rsidR="00867BA4" w:rsidRDefault="00867BA4" w:rsidP="004D7B87">
            <w:pPr>
              <w:jc w:val="both"/>
              <w:rPr>
                <w:i/>
                <w:iCs/>
                <w:color w:val="548DD4"/>
                <w:sz w:val="20"/>
                <w:szCs w:val="20"/>
              </w:rPr>
            </w:pPr>
            <w:r>
              <w:rPr>
                <w:sz w:val="20"/>
                <w:szCs w:val="20"/>
              </w:rPr>
              <w:t>Facilitarán las suites E2E reutilizables de cada sprint.</w:t>
            </w:r>
          </w:p>
        </w:tc>
        <w:tc>
          <w:tcPr>
            <w:tcW w:w="1275" w:type="dxa"/>
          </w:tcPr>
          <w:p w14:paraId="704DCB28" w14:textId="77777777" w:rsidR="00867BA4" w:rsidRDefault="00867BA4" w:rsidP="004D7B87">
            <w:pPr>
              <w:jc w:val="both"/>
              <w:rPr>
                <w:i/>
                <w:iCs/>
                <w:color w:val="548DD4"/>
                <w:sz w:val="20"/>
                <w:szCs w:val="20"/>
              </w:rPr>
            </w:pPr>
            <w:r>
              <w:rPr>
                <w:sz w:val="20"/>
                <w:szCs w:val="20"/>
              </w:rPr>
              <w:t>No iniciado</w:t>
            </w:r>
          </w:p>
        </w:tc>
        <w:tc>
          <w:tcPr>
            <w:tcW w:w="1695" w:type="dxa"/>
          </w:tcPr>
          <w:p w14:paraId="7377AE98" w14:textId="77777777" w:rsidR="00867BA4" w:rsidRDefault="00867BA4" w:rsidP="004D7B87">
            <w:pPr>
              <w:jc w:val="both"/>
              <w:rPr>
                <w:i/>
                <w:iCs/>
                <w:color w:val="548DD4"/>
                <w:sz w:val="20"/>
                <w:szCs w:val="20"/>
              </w:rPr>
            </w:pPr>
            <w:r>
              <w:rPr>
                <w:sz w:val="20"/>
                <w:szCs w:val="20"/>
              </w:rPr>
              <w:t>Pasa del Sprint 4 a la Fase 3 de cierre, que ahora comienza en la semana 15.</w:t>
            </w:r>
          </w:p>
        </w:tc>
      </w:tr>
      <w:tr w:rsidR="00867BA4" w14:paraId="00C174BC" w14:textId="77777777" w:rsidTr="004D7B87">
        <w:trPr>
          <w:trHeight w:val="2410"/>
        </w:trPr>
        <w:tc>
          <w:tcPr>
            <w:tcW w:w="1425" w:type="dxa"/>
          </w:tcPr>
          <w:p w14:paraId="1DA3A384" w14:textId="77777777" w:rsidR="00867BA4" w:rsidRDefault="00867BA4" w:rsidP="004D7B87">
            <w:pPr>
              <w:jc w:val="both"/>
              <w:rPr>
                <w:i/>
                <w:iCs/>
                <w:color w:val="548DD4"/>
                <w:sz w:val="20"/>
                <w:szCs w:val="20"/>
              </w:rPr>
            </w:pPr>
            <w:r>
              <w:rPr>
                <w:sz w:val="20"/>
                <w:szCs w:val="20"/>
              </w:rPr>
              <w:t>Desarrollo de soluciones de software</w:t>
            </w:r>
          </w:p>
        </w:tc>
        <w:tc>
          <w:tcPr>
            <w:tcW w:w="855" w:type="dxa"/>
          </w:tcPr>
          <w:p w14:paraId="29C4D114" w14:textId="77777777" w:rsidR="00867BA4" w:rsidRDefault="00867BA4" w:rsidP="004D7B87">
            <w:pPr>
              <w:jc w:val="both"/>
              <w:rPr>
                <w:i/>
                <w:iCs/>
                <w:color w:val="548DD4"/>
                <w:sz w:val="20"/>
                <w:szCs w:val="20"/>
              </w:rPr>
            </w:pPr>
            <w:r>
              <w:rPr>
                <w:sz w:val="20"/>
                <w:szCs w:val="20"/>
              </w:rPr>
              <w:t>Fase 3</w:t>
            </w:r>
          </w:p>
        </w:tc>
        <w:tc>
          <w:tcPr>
            <w:tcW w:w="1275" w:type="dxa"/>
          </w:tcPr>
          <w:p w14:paraId="7E95A2BC" w14:textId="77777777" w:rsidR="00867BA4" w:rsidRDefault="00867BA4" w:rsidP="004D7B87">
            <w:pPr>
              <w:jc w:val="both"/>
              <w:rPr>
                <w:i/>
                <w:iCs/>
                <w:color w:val="548DD4"/>
                <w:sz w:val="20"/>
                <w:szCs w:val="20"/>
              </w:rPr>
            </w:pPr>
            <w:r>
              <w:rPr>
                <w:sz w:val="20"/>
                <w:szCs w:val="20"/>
              </w:rPr>
              <w:t>Crear manuales de usuario</w:t>
            </w:r>
          </w:p>
        </w:tc>
        <w:tc>
          <w:tcPr>
            <w:tcW w:w="855" w:type="dxa"/>
          </w:tcPr>
          <w:p w14:paraId="4D910886" w14:textId="77777777" w:rsidR="00867BA4" w:rsidRDefault="00867BA4" w:rsidP="004D7B87">
            <w:pPr>
              <w:jc w:val="both"/>
              <w:rPr>
                <w:i/>
                <w:iCs/>
                <w:color w:val="548DD4"/>
                <w:sz w:val="20"/>
                <w:szCs w:val="20"/>
              </w:rPr>
            </w:pPr>
            <w:r>
              <w:rPr>
                <w:sz w:val="20"/>
                <w:szCs w:val="20"/>
              </w:rPr>
              <w:t>Documentación técnica, capturas del sistema</w:t>
            </w:r>
          </w:p>
        </w:tc>
        <w:tc>
          <w:tcPr>
            <w:tcW w:w="990" w:type="dxa"/>
          </w:tcPr>
          <w:p w14:paraId="5000CAD4" w14:textId="77777777" w:rsidR="00867BA4" w:rsidRDefault="00867BA4" w:rsidP="004D7B87">
            <w:pPr>
              <w:jc w:val="both"/>
              <w:rPr>
                <w:i/>
                <w:iCs/>
                <w:color w:val="548DD4"/>
                <w:sz w:val="20"/>
                <w:szCs w:val="20"/>
              </w:rPr>
            </w:pPr>
            <w:r>
              <w:rPr>
                <w:sz w:val="20"/>
                <w:szCs w:val="20"/>
              </w:rPr>
              <w:t>Semanas 16 a 17</w:t>
            </w:r>
          </w:p>
        </w:tc>
        <w:tc>
          <w:tcPr>
            <w:tcW w:w="1275" w:type="dxa"/>
          </w:tcPr>
          <w:p w14:paraId="4972122A" w14:textId="77777777" w:rsidR="00867BA4" w:rsidRDefault="00867BA4" w:rsidP="004D7B87">
            <w:pPr>
              <w:jc w:val="both"/>
              <w:rPr>
                <w:i/>
                <w:iCs/>
                <w:color w:val="548DD4"/>
                <w:sz w:val="20"/>
                <w:szCs w:val="20"/>
              </w:rPr>
            </w:pPr>
            <w:r>
              <w:rPr>
                <w:sz w:val="20"/>
                <w:szCs w:val="20"/>
              </w:rPr>
              <w:t>Todo el equipo</w:t>
            </w:r>
          </w:p>
        </w:tc>
        <w:tc>
          <w:tcPr>
            <w:tcW w:w="1845" w:type="dxa"/>
          </w:tcPr>
          <w:p w14:paraId="382FA55B" w14:textId="77777777" w:rsidR="00867BA4" w:rsidRDefault="00867BA4" w:rsidP="004D7B87">
            <w:pPr>
              <w:jc w:val="both"/>
              <w:rPr>
                <w:i/>
                <w:iCs/>
                <w:color w:val="548DD4"/>
                <w:sz w:val="20"/>
                <w:szCs w:val="20"/>
              </w:rPr>
            </w:pPr>
            <w:r>
              <w:rPr>
                <w:sz w:val="20"/>
                <w:szCs w:val="20"/>
              </w:rPr>
              <w:t>Requiere funcionalidades estables tras la regresión.</w:t>
            </w:r>
          </w:p>
        </w:tc>
        <w:tc>
          <w:tcPr>
            <w:tcW w:w="1275" w:type="dxa"/>
          </w:tcPr>
          <w:p w14:paraId="16E77492" w14:textId="77777777" w:rsidR="00867BA4" w:rsidRDefault="00867BA4" w:rsidP="004D7B87">
            <w:pPr>
              <w:jc w:val="both"/>
              <w:rPr>
                <w:i/>
                <w:iCs/>
                <w:color w:val="548DD4"/>
                <w:sz w:val="20"/>
                <w:szCs w:val="20"/>
              </w:rPr>
            </w:pPr>
            <w:r>
              <w:rPr>
                <w:sz w:val="20"/>
                <w:szCs w:val="20"/>
              </w:rPr>
              <w:t>No iniciado</w:t>
            </w:r>
          </w:p>
        </w:tc>
        <w:tc>
          <w:tcPr>
            <w:tcW w:w="1695" w:type="dxa"/>
          </w:tcPr>
          <w:p w14:paraId="486FB6B7" w14:textId="77777777" w:rsidR="00867BA4" w:rsidRDefault="00867BA4" w:rsidP="004D7B87">
            <w:pPr>
              <w:jc w:val="both"/>
              <w:rPr>
                <w:i/>
                <w:iCs/>
                <w:color w:val="548DD4"/>
                <w:sz w:val="20"/>
                <w:szCs w:val="20"/>
              </w:rPr>
            </w:pPr>
            <w:r>
              <w:rPr>
                <w:sz w:val="20"/>
                <w:szCs w:val="20"/>
              </w:rPr>
              <w:t>Pasa del Sprint 4 a la Fase 3 de cierre.</w:t>
            </w:r>
          </w:p>
        </w:tc>
      </w:tr>
      <w:tr w:rsidR="00867BA4" w14:paraId="720986F4" w14:textId="77777777" w:rsidTr="004D7B87">
        <w:trPr>
          <w:trHeight w:val="2410"/>
        </w:trPr>
        <w:tc>
          <w:tcPr>
            <w:tcW w:w="1425" w:type="dxa"/>
          </w:tcPr>
          <w:p w14:paraId="18A7F324"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7E27714F" w14:textId="77777777" w:rsidR="00867BA4" w:rsidRDefault="00867BA4" w:rsidP="004D7B87">
            <w:pPr>
              <w:jc w:val="both"/>
              <w:rPr>
                <w:i/>
                <w:iCs/>
                <w:color w:val="548DD4"/>
                <w:sz w:val="20"/>
                <w:szCs w:val="20"/>
              </w:rPr>
            </w:pPr>
            <w:r>
              <w:rPr>
                <w:sz w:val="20"/>
                <w:szCs w:val="20"/>
              </w:rPr>
              <w:t>Fase 3</w:t>
            </w:r>
          </w:p>
        </w:tc>
        <w:tc>
          <w:tcPr>
            <w:tcW w:w="1275" w:type="dxa"/>
          </w:tcPr>
          <w:p w14:paraId="4A32E91C" w14:textId="77777777" w:rsidR="00867BA4" w:rsidRDefault="00867BA4" w:rsidP="004D7B87">
            <w:pPr>
              <w:jc w:val="both"/>
              <w:rPr>
                <w:i/>
                <w:iCs/>
                <w:color w:val="548DD4"/>
                <w:sz w:val="20"/>
                <w:szCs w:val="20"/>
              </w:rPr>
            </w:pPr>
            <w:r>
              <w:rPr>
                <w:sz w:val="20"/>
                <w:szCs w:val="20"/>
              </w:rPr>
              <w:t>Preparar documentación entregable final</w:t>
            </w:r>
          </w:p>
        </w:tc>
        <w:tc>
          <w:tcPr>
            <w:tcW w:w="855" w:type="dxa"/>
          </w:tcPr>
          <w:p w14:paraId="1E25ADB7" w14:textId="77777777" w:rsidR="00867BA4" w:rsidRDefault="00867BA4" w:rsidP="004D7B87">
            <w:pPr>
              <w:jc w:val="both"/>
              <w:rPr>
                <w:i/>
                <w:iCs/>
                <w:color w:val="548DD4"/>
                <w:sz w:val="20"/>
                <w:szCs w:val="20"/>
              </w:rPr>
            </w:pPr>
            <w:r>
              <w:rPr>
                <w:sz w:val="20"/>
                <w:szCs w:val="20"/>
              </w:rPr>
              <w:t>Repositorio GitHub, documentación técnica</w:t>
            </w:r>
          </w:p>
        </w:tc>
        <w:tc>
          <w:tcPr>
            <w:tcW w:w="990" w:type="dxa"/>
          </w:tcPr>
          <w:p w14:paraId="26861774" w14:textId="77777777" w:rsidR="00867BA4" w:rsidRDefault="00867BA4" w:rsidP="004D7B87">
            <w:pPr>
              <w:jc w:val="both"/>
              <w:rPr>
                <w:i/>
                <w:iCs/>
                <w:color w:val="548DD4"/>
                <w:sz w:val="20"/>
                <w:szCs w:val="20"/>
              </w:rPr>
            </w:pPr>
            <w:r>
              <w:rPr>
                <w:sz w:val="20"/>
                <w:szCs w:val="20"/>
              </w:rPr>
              <w:t>Semanas 16 a 17</w:t>
            </w:r>
          </w:p>
        </w:tc>
        <w:tc>
          <w:tcPr>
            <w:tcW w:w="1275" w:type="dxa"/>
          </w:tcPr>
          <w:p w14:paraId="013E8C0B" w14:textId="77777777" w:rsidR="00867BA4" w:rsidRDefault="00867BA4" w:rsidP="004D7B87">
            <w:pPr>
              <w:jc w:val="both"/>
              <w:rPr>
                <w:i/>
                <w:iCs/>
                <w:color w:val="548DD4"/>
                <w:sz w:val="20"/>
                <w:szCs w:val="20"/>
              </w:rPr>
            </w:pPr>
            <w:r>
              <w:rPr>
                <w:sz w:val="20"/>
                <w:szCs w:val="20"/>
              </w:rPr>
              <w:t>Todo el equipo</w:t>
            </w:r>
          </w:p>
        </w:tc>
        <w:tc>
          <w:tcPr>
            <w:tcW w:w="1845" w:type="dxa"/>
          </w:tcPr>
          <w:p w14:paraId="578F3FBC" w14:textId="77777777" w:rsidR="00867BA4" w:rsidRDefault="00867BA4" w:rsidP="004D7B87">
            <w:pPr>
              <w:jc w:val="both"/>
              <w:rPr>
                <w:i/>
                <w:iCs/>
                <w:color w:val="548DD4"/>
                <w:sz w:val="20"/>
                <w:szCs w:val="20"/>
              </w:rPr>
            </w:pPr>
            <w:r>
              <w:rPr>
                <w:sz w:val="20"/>
                <w:szCs w:val="20"/>
              </w:rPr>
              <w:t>Hasta ahora la documentación se concentró en un integrante. Desde el Sprint 3 se reparte entre los tres integrantes.</w:t>
            </w:r>
          </w:p>
        </w:tc>
        <w:tc>
          <w:tcPr>
            <w:tcW w:w="1275" w:type="dxa"/>
          </w:tcPr>
          <w:p w14:paraId="2D8D02EA" w14:textId="77777777" w:rsidR="00867BA4" w:rsidRDefault="00867BA4" w:rsidP="004D7B87">
            <w:pPr>
              <w:jc w:val="both"/>
              <w:rPr>
                <w:i/>
                <w:iCs/>
                <w:color w:val="548DD4"/>
                <w:sz w:val="20"/>
                <w:szCs w:val="20"/>
              </w:rPr>
            </w:pPr>
            <w:r>
              <w:rPr>
                <w:sz w:val="20"/>
                <w:szCs w:val="20"/>
              </w:rPr>
              <w:t>No iniciado</w:t>
            </w:r>
          </w:p>
        </w:tc>
        <w:tc>
          <w:tcPr>
            <w:tcW w:w="1695" w:type="dxa"/>
          </w:tcPr>
          <w:p w14:paraId="15B5945E" w14:textId="77777777" w:rsidR="00867BA4" w:rsidRDefault="00867BA4" w:rsidP="004D7B87">
            <w:pPr>
              <w:jc w:val="both"/>
              <w:rPr>
                <w:i/>
                <w:iCs/>
                <w:color w:val="548DD4"/>
                <w:sz w:val="20"/>
                <w:szCs w:val="20"/>
              </w:rPr>
            </w:pPr>
            <w:r>
              <w:rPr>
                <w:sz w:val="20"/>
                <w:szCs w:val="20"/>
              </w:rPr>
              <w:t>Pasa del Sprint 4 a la Fase 3 de cierre.</w:t>
            </w:r>
          </w:p>
        </w:tc>
      </w:tr>
      <w:tr w:rsidR="00867BA4" w14:paraId="6D8FE2A2" w14:textId="77777777" w:rsidTr="004D7B87">
        <w:trPr>
          <w:trHeight w:val="2410"/>
        </w:trPr>
        <w:tc>
          <w:tcPr>
            <w:tcW w:w="1425" w:type="dxa"/>
          </w:tcPr>
          <w:p w14:paraId="728B304E" w14:textId="77777777" w:rsidR="00867BA4" w:rsidRDefault="00867BA4" w:rsidP="004D7B87">
            <w:pPr>
              <w:jc w:val="both"/>
              <w:rPr>
                <w:i/>
                <w:iCs/>
                <w:color w:val="548DD4"/>
                <w:sz w:val="20"/>
                <w:szCs w:val="20"/>
              </w:rPr>
            </w:pPr>
            <w:r>
              <w:rPr>
                <w:sz w:val="20"/>
                <w:szCs w:val="20"/>
              </w:rPr>
              <w:lastRenderedPageBreak/>
              <w:t>Desarrollo de soluciones de software</w:t>
            </w:r>
          </w:p>
        </w:tc>
        <w:tc>
          <w:tcPr>
            <w:tcW w:w="855" w:type="dxa"/>
          </w:tcPr>
          <w:p w14:paraId="60C90F4E" w14:textId="77777777" w:rsidR="00867BA4" w:rsidRDefault="00867BA4" w:rsidP="004D7B87">
            <w:pPr>
              <w:jc w:val="both"/>
              <w:rPr>
                <w:i/>
                <w:iCs/>
                <w:color w:val="548DD4"/>
                <w:sz w:val="20"/>
                <w:szCs w:val="20"/>
              </w:rPr>
            </w:pPr>
            <w:r>
              <w:rPr>
                <w:sz w:val="20"/>
                <w:szCs w:val="20"/>
              </w:rPr>
              <w:t>Fase 3</w:t>
            </w:r>
          </w:p>
        </w:tc>
        <w:tc>
          <w:tcPr>
            <w:tcW w:w="1275" w:type="dxa"/>
          </w:tcPr>
          <w:p w14:paraId="1C5CFDA1" w14:textId="77777777" w:rsidR="00867BA4" w:rsidRDefault="00867BA4" w:rsidP="004D7B87">
            <w:pPr>
              <w:jc w:val="both"/>
              <w:rPr>
                <w:i/>
                <w:iCs/>
                <w:color w:val="548DD4"/>
                <w:sz w:val="20"/>
                <w:szCs w:val="20"/>
              </w:rPr>
            </w:pPr>
            <w:r>
              <w:rPr>
                <w:sz w:val="20"/>
                <w:szCs w:val="20"/>
              </w:rPr>
              <w:t>Preparar y entregar la demo</w:t>
            </w:r>
          </w:p>
        </w:tc>
        <w:tc>
          <w:tcPr>
            <w:tcW w:w="855" w:type="dxa"/>
          </w:tcPr>
          <w:p w14:paraId="367AB83F" w14:textId="77777777" w:rsidR="00867BA4" w:rsidRDefault="00867BA4" w:rsidP="004D7B87">
            <w:pPr>
              <w:jc w:val="both"/>
              <w:rPr>
                <w:i/>
                <w:iCs/>
                <w:color w:val="548DD4"/>
                <w:sz w:val="20"/>
                <w:szCs w:val="20"/>
              </w:rPr>
            </w:pPr>
            <w:r>
              <w:rPr>
                <w:sz w:val="20"/>
                <w:szCs w:val="20"/>
              </w:rPr>
              <w:t>Contenedores Docker</w:t>
            </w:r>
          </w:p>
        </w:tc>
        <w:tc>
          <w:tcPr>
            <w:tcW w:w="990" w:type="dxa"/>
          </w:tcPr>
          <w:p w14:paraId="1CFB098D" w14:textId="77777777" w:rsidR="00867BA4" w:rsidRDefault="00867BA4" w:rsidP="004D7B87">
            <w:pPr>
              <w:jc w:val="both"/>
              <w:rPr>
                <w:i/>
                <w:iCs/>
                <w:color w:val="548DD4"/>
                <w:sz w:val="20"/>
                <w:szCs w:val="20"/>
              </w:rPr>
            </w:pPr>
            <w:r>
              <w:rPr>
                <w:sz w:val="20"/>
                <w:szCs w:val="20"/>
              </w:rPr>
              <w:t>Semanas 17 a 18</w:t>
            </w:r>
          </w:p>
        </w:tc>
        <w:tc>
          <w:tcPr>
            <w:tcW w:w="1275" w:type="dxa"/>
          </w:tcPr>
          <w:p w14:paraId="65AA36B2" w14:textId="77777777" w:rsidR="00867BA4" w:rsidRDefault="00867BA4" w:rsidP="004D7B87">
            <w:pPr>
              <w:jc w:val="both"/>
              <w:rPr>
                <w:i/>
                <w:iCs/>
                <w:color w:val="548DD4"/>
                <w:sz w:val="20"/>
                <w:szCs w:val="20"/>
              </w:rPr>
            </w:pPr>
            <w:r>
              <w:rPr>
                <w:sz w:val="20"/>
                <w:szCs w:val="20"/>
              </w:rPr>
              <w:t>Todo el equipo</w:t>
            </w:r>
          </w:p>
        </w:tc>
        <w:tc>
          <w:tcPr>
            <w:tcW w:w="1845" w:type="dxa"/>
          </w:tcPr>
          <w:p w14:paraId="4E0127A6" w14:textId="77777777" w:rsidR="00867BA4" w:rsidRDefault="00867BA4" w:rsidP="004D7B87">
            <w:pPr>
              <w:jc w:val="both"/>
              <w:rPr>
                <w:i/>
                <w:iCs/>
                <w:color w:val="548DD4"/>
                <w:sz w:val="20"/>
                <w:szCs w:val="20"/>
              </w:rPr>
            </w:pPr>
            <w:r>
              <w:rPr>
                <w:sz w:val="20"/>
                <w:szCs w:val="20"/>
              </w:rPr>
              <w:t>Facilitará la infraestructura contenerizada y replicable.</w:t>
            </w:r>
          </w:p>
        </w:tc>
        <w:tc>
          <w:tcPr>
            <w:tcW w:w="1275" w:type="dxa"/>
          </w:tcPr>
          <w:p w14:paraId="1D5AF51B" w14:textId="77777777" w:rsidR="00867BA4" w:rsidRDefault="00867BA4" w:rsidP="004D7B87">
            <w:pPr>
              <w:jc w:val="both"/>
              <w:rPr>
                <w:i/>
                <w:iCs/>
                <w:color w:val="548DD4"/>
                <w:sz w:val="20"/>
                <w:szCs w:val="20"/>
              </w:rPr>
            </w:pPr>
            <w:r>
              <w:rPr>
                <w:sz w:val="20"/>
                <w:szCs w:val="20"/>
              </w:rPr>
              <w:t>No iniciado</w:t>
            </w:r>
          </w:p>
        </w:tc>
        <w:tc>
          <w:tcPr>
            <w:tcW w:w="1695" w:type="dxa"/>
          </w:tcPr>
          <w:p w14:paraId="4579D291" w14:textId="77777777" w:rsidR="00867BA4" w:rsidRDefault="00867BA4" w:rsidP="004D7B87">
            <w:pPr>
              <w:jc w:val="both"/>
              <w:rPr>
                <w:i/>
                <w:iCs/>
                <w:color w:val="548DD4"/>
                <w:sz w:val="20"/>
                <w:szCs w:val="20"/>
              </w:rPr>
            </w:pPr>
            <w:r>
              <w:rPr>
                <w:sz w:val="20"/>
                <w:szCs w:val="20"/>
              </w:rPr>
              <w:t>Pasa del Sprint 4 a la Fase 3 de cierre.</w:t>
            </w:r>
          </w:p>
        </w:tc>
      </w:tr>
      <w:tr w:rsidR="00867BA4" w14:paraId="5BA1E01D" w14:textId="77777777" w:rsidTr="004D7B87">
        <w:trPr>
          <w:trHeight w:val="2410"/>
        </w:trPr>
        <w:tc>
          <w:tcPr>
            <w:tcW w:w="1425" w:type="dxa"/>
          </w:tcPr>
          <w:p w14:paraId="43F65883"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5CAE7693" w14:textId="77777777" w:rsidR="00867BA4" w:rsidRDefault="00867BA4" w:rsidP="004D7B87">
            <w:pPr>
              <w:jc w:val="both"/>
              <w:rPr>
                <w:i/>
                <w:iCs/>
                <w:color w:val="548DD4"/>
                <w:sz w:val="20"/>
                <w:szCs w:val="20"/>
              </w:rPr>
            </w:pPr>
            <w:r>
              <w:rPr>
                <w:sz w:val="20"/>
                <w:szCs w:val="20"/>
              </w:rPr>
              <w:t>Fase 3</w:t>
            </w:r>
          </w:p>
        </w:tc>
        <w:tc>
          <w:tcPr>
            <w:tcW w:w="1275" w:type="dxa"/>
          </w:tcPr>
          <w:p w14:paraId="2C07CF34" w14:textId="77777777" w:rsidR="00867BA4" w:rsidRDefault="00867BA4" w:rsidP="004D7B87">
            <w:pPr>
              <w:jc w:val="both"/>
              <w:rPr>
                <w:i/>
                <w:iCs/>
                <w:color w:val="548DD4"/>
                <w:sz w:val="20"/>
                <w:szCs w:val="20"/>
              </w:rPr>
            </w:pPr>
            <w:r>
              <w:rPr>
                <w:sz w:val="20"/>
                <w:szCs w:val="20"/>
              </w:rPr>
              <w:t>Revisión final con la PO y Acta de cierre del proyecto</w:t>
            </w:r>
          </w:p>
        </w:tc>
        <w:tc>
          <w:tcPr>
            <w:tcW w:w="855" w:type="dxa"/>
          </w:tcPr>
          <w:p w14:paraId="42A4C3A6" w14:textId="77777777" w:rsidR="00867BA4" w:rsidRDefault="00867BA4" w:rsidP="004D7B87">
            <w:pPr>
              <w:jc w:val="both"/>
              <w:rPr>
                <w:i/>
                <w:iCs/>
                <w:color w:val="548DD4"/>
                <w:sz w:val="20"/>
                <w:szCs w:val="20"/>
              </w:rPr>
            </w:pPr>
            <w:r>
              <w:rPr>
                <w:sz w:val="20"/>
                <w:szCs w:val="20"/>
              </w:rPr>
              <w:t xml:space="preserve">MVP desplegado, </w:t>
            </w:r>
            <w:proofErr w:type="spellStart"/>
            <w:r>
              <w:rPr>
                <w:sz w:val="20"/>
                <w:szCs w:val="20"/>
              </w:rPr>
              <w:t>Product</w:t>
            </w:r>
            <w:proofErr w:type="spellEnd"/>
            <w:r>
              <w:rPr>
                <w:sz w:val="20"/>
                <w:szCs w:val="20"/>
              </w:rPr>
              <w:t xml:space="preserve"> Backlog final, acta de cierre</w:t>
            </w:r>
          </w:p>
        </w:tc>
        <w:tc>
          <w:tcPr>
            <w:tcW w:w="990" w:type="dxa"/>
          </w:tcPr>
          <w:p w14:paraId="45F29544" w14:textId="77777777" w:rsidR="00867BA4" w:rsidRDefault="00867BA4" w:rsidP="004D7B87">
            <w:pPr>
              <w:jc w:val="both"/>
              <w:rPr>
                <w:i/>
                <w:iCs/>
                <w:color w:val="548DD4"/>
                <w:sz w:val="20"/>
                <w:szCs w:val="20"/>
              </w:rPr>
            </w:pPr>
            <w:r>
              <w:rPr>
                <w:sz w:val="20"/>
                <w:szCs w:val="20"/>
              </w:rPr>
              <w:t>Semana 18</w:t>
            </w:r>
          </w:p>
        </w:tc>
        <w:tc>
          <w:tcPr>
            <w:tcW w:w="1275" w:type="dxa"/>
          </w:tcPr>
          <w:p w14:paraId="06552301" w14:textId="77777777" w:rsidR="00867BA4" w:rsidRDefault="00867BA4" w:rsidP="004D7B87">
            <w:pPr>
              <w:jc w:val="both"/>
              <w:rPr>
                <w:i/>
                <w:iCs/>
                <w:color w:val="548DD4"/>
                <w:sz w:val="20"/>
                <w:szCs w:val="20"/>
              </w:rPr>
            </w:pPr>
            <w:r>
              <w:rPr>
                <w:sz w:val="20"/>
                <w:szCs w:val="20"/>
              </w:rPr>
              <w:t>Karin Pohl (PO) / Nicolás Vidal / Todo el equipo</w:t>
            </w:r>
          </w:p>
        </w:tc>
        <w:tc>
          <w:tcPr>
            <w:tcW w:w="1845" w:type="dxa"/>
          </w:tcPr>
          <w:p w14:paraId="0B2C93EA" w14:textId="77777777" w:rsidR="00867BA4" w:rsidRDefault="00867BA4" w:rsidP="004D7B87">
            <w:pPr>
              <w:jc w:val="both"/>
              <w:rPr>
                <w:i/>
                <w:iCs/>
                <w:color w:val="548DD4"/>
                <w:sz w:val="20"/>
                <w:szCs w:val="20"/>
              </w:rPr>
            </w:pPr>
            <w:r>
              <w:rPr>
                <w:sz w:val="20"/>
                <w:szCs w:val="20"/>
              </w:rPr>
              <w:t>Depende de la disponibilidad de la PO al cierre del semestre.</w:t>
            </w:r>
          </w:p>
        </w:tc>
        <w:tc>
          <w:tcPr>
            <w:tcW w:w="1275" w:type="dxa"/>
          </w:tcPr>
          <w:p w14:paraId="4833347A" w14:textId="77777777" w:rsidR="00867BA4" w:rsidRDefault="00867BA4" w:rsidP="004D7B87">
            <w:pPr>
              <w:jc w:val="both"/>
              <w:rPr>
                <w:i/>
                <w:iCs/>
                <w:color w:val="548DD4"/>
                <w:sz w:val="20"/>
                <w:szCs w:val="20"/>
              </w:rPr>
            </w:pPr>
            <w:r>
              <w:rPr>
                <w:sz w:val="20"/>
                <w:szCs w:val="20"/>
              </w:rPr>
              <w:t>No iniciado</w:t>
            </w:r>
          </w:p>
        </w:tc>
        <w:tc>
          <w:tcPr>
            <w:tcW w:w="1695" w:type="dxa"/>
          </w:tcPr>
          <w:p w14:paraId="6F70F632" w14:textId="77777777" w:rsidR="00867BA4" w:rsidRDefault="00867BA4" w:rsidP="004D7B87">
            <w:pPr>
              <w:jc w:val="both"/>
              <w:rPr>
                <w:i/>
                <w:iCs/>
                <w:color w:val="548DD4"/>
                <w:sz w:val="20"/>
                <w:szCs w:val="20"/>
              </w:rPr>
            </w:pPr>
            <w:r>
              <w:rPr>
                <w:sz w:val="20"/>
                <w:szCs w:val="20"/>
              </w:rPr>
              <w:t xml:space="preserve">La Sprint </w:t>
            </w:r>
            <w:proofErr w:type="spellStart"/>
            <w:r>
              <w:rPr>
                <w:sz w:val="20"/>
                <w:szCs w:val="20"/>
              </w:rPr>
              <w:t>Review</w:t>
            </w:r>
            <w:proofErr w:type="spellEnd"/>
            <w:r>
              <w:rPr>
                <w:sz w:val="20"/>
                <w:szCs w:val="20"/>
              </w:rPr>
              <w:t xml:space="preserve"> del Sprint 4 se reemplaza por una revisión final con la PO, ya que la Fase 3 no genera un incremento funcional nuevo.</w:t>
            </w:r>
          </w:p>
        </w:tc>
      </w:tr>
      <w:tr w:rsidR="00867BA4" w14:paraId="6BE7162C" w14:textId="77777777" w:rsidTr="004D7B87">
        <w:trPr>
          <w:trHeight w:val="2410"/>
        </w:trPr>
        <w:tc>
          <w:tcPr>
            <w:tcW w:w="1425" w:type="dxa"/>
          </w:tcPr>
          <w:p w14:paraId="6C1F8D6D" w14:textId="77777777" w:rsidR="00867BA4" w:rsidRDefault="00867BA4" w:rsidP="004D7B87">
            <w:pPr>
              <w:jc w:val="both"/>
              <w:rPr>
                <w:i/>
                <w:iCs/>
                <w:color w:val="548DD4"/>
                <w:sz w:val="20"/>
                <w:szCs w:val="20"/>
              </w:rPr>
            </w:pPr>
            <w:r>
              <w:rPr>
                <w:sz w:val="20"/>
                <w:szCs w:val="20"/>
              </w:rPr>
              <w:t>Gestión de proyectos informáticos</w:t>
            </w:r>
          </w:p>
        </w:tc>
        <w:tc>
          <w:tcPr>
            <w:tcW w:w="855" w:type="dxa"/>
          </w:tcPr>
          <w:p w14:paraId="11818716" w14:textId="77777777" w:rsidR="00867BA4" w:rsidRDefault="00867BA4" w:rsidP="004D7B87">
            <w:pPr>
              <w:jc w:val="both"/>
              <w:rPr>
                <w:i/>
                <w:iCs/>
                <w:color w:val="548DD4"/>
                <w:sz w:val="20"/>
                <w:szCs w:val="20"/>
              </w:rPr>
            </w:pPr>
            <w:r>
              <w:rPr>
                <w:sz w:val="20"/>
                <w:szCs w:val="20"/>
              </w:rPr>
              <w:t>Hito 4 (H4-S18)</w:t>
            </w:r>
          </w:p>
        </w:tc>
        <w:tc>
          <w:tcPr>
            <w:tcW w:w="1275" w:type="dxa"/>
          </w:tcPr>
          <w:p w14:paraId="31280D77" w14:textId="77777777" w:rsidR="00867BA4" w:rsidRDefault="00867BA4" w:rsidP="004D7B87">
            <w:pPr>
              <w:jc w:val="both"/>
              <w:rPr>
                <w:i/>
                <w:iCs/>
                <w:color w:val="548DD4"/>
                <w:sz w:val="20"/>
                <w:szCs w:val="20"/>
              </w:rPr>
            </w:pPr>
            <w:r>
              <w:rPr>
                <w:sz w:val="20"/>
                <w:szCs w:val="20"/>
              </w:rPr>
              <w:t>Defensa frente a la comisión evaluadora</w:t>
            </w:r>
          </w:p>
        </w:tc>
        <w:tc>
          <w:tcPr>
            <w:tcW w:w="855" w:type="dxa"/>
          </w:tcPr>
          <w:p w14:paraId="68996A17" w14:textId="77777777" w:rsidR="00867BA4" w:rsidRDefault="00867BA4" w:rsidP="004D7B87">
            <w:pPr>
              <w:jc w:val="both"/>
              <w:rPr>
                <w:i/>
                <w:iCs/>
                <w:color w:val="548DD4"/>
                <w:sz w:val="20"/>
                <w:szCs w:val="20"/>
              </w:rPr>
            </w:pPr>
            <w:r>
              <w:rPr>
                <w:sz w:val="20"/>
                <w:szCs w:val="20"/>
              </w:rPr>
              <w:t>Presentación, informe final</w:t>
            </w:r>
          </w:p>
        </w:tc>
        <w:tc>
          <w:tcPr>
            <w:tcW w:w="990" w:type="dxa"/>
          </w:tcPr>
          <w:p w14:paraId="6087E8B8" w14:textId="77777777" w:rsidR="00867BA4" w:rsidRDefault="00867BA4" w:rsidP="004D7B87">
            <w:pPr>
              <w:jc w:val="both"/>
              <w:rPr>
                <w:i/>
                <w:iCs/>
                <w:color w:val="548DD4"/>
                <w:sz w:val="20"/>
                <w:szCs w:val="20"/>
              </w:rPr>
            </w:pPr>
            <w:r>
              <w:rPr>
                <w:sz w:val="20"/>
                <w:szCs w:val="20"/>
              </w:rPr>
              <w:t>Semana 18</w:t>
            </w:r>
          </w:p>
        </w:tc>
        <w:tc>
          <w:tcPr>
            <w:tcW w:w="1275" w:type="dxa"/>
          </w:tcPr>
          <w:p w14:paraId="58F7B80E" w14:textId="77777777" w:rsidR="00867BA4" w:rsidRDefault="00867BA4" w:rsidP="004D7B87">
            <w:pPr>
              <w:jc w:val="both"/>
              <w:rPr>
                <w:i/>
                <w:iCs/>
                <w:color w:val="548DD4"/>
                <w:sz w:val="20"/>
                <w:szCs w:val="20"/>
              </w:rPr>
            </w:pPr>
            <w:r>
              <w:rPr>
                <w:sz w:val="20"/>
                <w:szCs w:val="20"/>
              </w:rPr>
              <w:t>Todo el equipo</w:t>
            </w:r>
          </w:p>
        </w:tc>
        <w:tc>
          <w:tcPr>
            <w:tcW w:w="1845" w:type="dxa"/>
          </w:tcPr>
          <w:p w14:paraId="325CC96D" w14:textId="77777777" w:rsidR="00867BA4" w:rsidRDefault="00867BA4" w:rsidP="004D7B87">
            <w:pPr>
              <w:jc w:val="both"/>
              <w:rPr>
                <w:i/>
                <w:iCs/>
                <w:color w:val="548DD4"/>
                <w:sz w:val="20"/>
                <w:szCs w:val="20"/>
              </w:rPr>
            </w:pPr>
            <w:r>
              <w:rPr>
                <w:sz w:val="20"/>
                <w:szCs w:val="20"/>
              </w:rPr>
              <w:t>La comisión puede preguntar a cualquier integrante, por lo que todos deben dominar el sistema.</w:t>
            </w:r>
          </w:p>
        </w:tc>
        <w:tc>
          <w:tcPr>
            <w:tcW w:w="1275" w:type="dxa"/>
          </w:tcPr>
          <w:p w14:paraId="2CA83A5C" w14:textId="77777777" w:rsidR="00867BA4" w:rsidRDefault="00867BA4" w:rsidP="004D7B87">
            <w:pPr>
              <w:jc w:val="both"/>
              <w:rPr>
                <w:i/>
                <w:iCs/>
                <w:color w:val="548DD4"/>
                <w:sz w:val="20"/>
                <w:szCs w:val="20"/>
              </w:rPr>
            </w:pPr>
            <w:r>
              <w:rPr>
                <w:sz w:val="20"/>
                <w:szCs w:val="20"/>
              </w:rPr>
              <w:t>No iniciado</w:t>
            </w:r>
          </w:p>
        </w:tc>
        <w:tc>
          <w:tcPr>
            <w:tcW w:w="1695" w:type="dxa"/>
          </w:tcPr>
          <w:p w14:paraId="4CD39424" w14:textId="77777777" w:rsidR="00867BA4" w:rsidRDefault="00867BA4" w:rsidP="004D7B87">
            <w:pPr>
              <w:jc w:val="both"/>
              <w:rPr>
                <w:i/>
                <w:iCs/>
                <w:color w:val="548DD4"/>
                <w:sz w:val="20"/>
                <w:szCs w:val="20"/>
              </w:rPr>
            </w:pPr>
            <w:r>
              <w:rPr>
                <w:sz w:val="20"/>
                <w:szCs w:val="20"/>
              </w:rPr>
              <w:t>Sin ajustes.</w:t>
            </w:r>
          </w:p>
        </w:tc>
      </w:tr>
    </w:tbl>
    <w:p w14:paraId="1B4A81CF" w14:textId="77777777" w:rsidR="00AF2A51" w:rsidRDefault="00AF2A51">
      <w:pPr>
        <w:rPr>
          <w:color w:val="595959"/>
          <w:sz w:val="24"/>
          <w:szCs w:val="24"/>
        </w:rPr>
      </w:pPr>
    </w:p>
    <w:p w14:paraId="1462A45D" w14:textId="77777777" w:rsidR="00AF2A51" w:rsidRDefault="00AF2A51">
      <w:pPr>
        <w:rPr>
          <w:color w:val="595959"/>
          <w:sz w:val="24"/>
          <w:szCs w:val="24"/>
        </w:rPr>
      </w:pPr>
    </w:p>
    <w:p w14:paraId="2748462C" w14:textId="77777777" w:rsidR="00AF2A51" w:rsidRDefault="00AF2A51">
      <w:pPr>
        <w:rPr>
          <w:color w:val="595959"/>
          <w:sz w:val="24"/>
          <w:szCs w:val="24"/>
        </w:rPr>
      </w:pPr>
    </w:p>
    <w:p w14:paraId="1AB8DD47" w14:textId="77777777" w:rsidR="00AF2A51" w:rsidRDefault="00AF2A51">
      <w:pPr>
        <w:rPr>
          <w:color w:val="595959"/>
          <w:sz w:val="24"/>
          <w:szCs w:val="24"/>
        </w:rPr>
      </w:pPr>
    </w:p>
    <w:p w14:paraId="410DB7B9" w14:textId="77777777" w:rsidR="00867BA4" w:rsidRDefault="00867BA4">
      <w:pPr>
        <w:rPr>
          <w:color w:val="595959"/>
          <w:sz w:val="24"/>
          <w:szCs w:val="24"/>
        </w:rPr>
      </w:pPr>
      <w:r>
        <w:rPr>
          <w:color w:val="595959"/>
          <w:sz w:val="24"/>
          <w:szCs w:val="24"/>
        </w:rPr>
        <w:br w:type="page"/>
      </w:r>
    </w:p>
    <w:tbl>
      <w:tblPr>
        <w:tblStyle w:val="a3"/>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F2A51" w14:paraId="396CCBD4" w14:textId="77777777">
        <w:trPr>
          <w:trHeight w:val="440"/>
        </w:trPr>
        <w:tc>
          <w:tcPr>
            <w:tcW w:w="9498" w:type="dxa"/>
            <w:vAlign w:val="center"/>
          </w:tcPr>
          <w:p w14:paraId="464E0042" w14:textId="77777777" w:rsidR="00AF2A51" w:rsidRDefault="00000000">
            <w:pPr>
              <w:rPr>
                <w:b/>
                <w:bCs/>
                <w:color w:val="1F3864"/>
                <w:sz w:val="28"/>
                <w:szCs w:val="28"/>
              </w:rPr>
            </w:pPr>
            <w:r>
              <w:rPr>
                <w:b/>
                <w:bCs/>
                <w:color w:val="1F3864"/>
                <w:sz w:val="28"/>
                <w:szCs w:val="28"/>
              </w:rPr>
              <w:lastRenderedPageBreak/>
              <w:t xml:space="preserve">3. Ajustes a partir del monitoreo </w:t>
            </w:r>
          </w:p>
        </w:tc>
      </w:tr>
      <w:tr w:rsidR="00AF2A51" w14:paraId="75B73C86" w14:textId="77777777">
        <w:trPr>
          <w:trHeight w:val="800"/>
        </w:trPr>
        <w:tc>
          <w:tcPr>
            <w:tcW w:w="9498" w:type="dxa"/>
            <w:shd w:val="clear" w:color="auto" w:fill="D9E2F3"/>
            <w:vAlign w:val="center"/>
          </w:tcPr>
          <w:p w14:paraId="1DD4546B" w14:textId="77777777" w:rsidR="00AF2A5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1199CE9A" w14:textId="77777777" w:rsidR="00AF2A51" w:rsidRDefault="00AF2A51">
      <w:pPr>
        <w:rPr>
          <w:color w:val="595959"/>
          <w:sz w:val="24"/>
          <w:szCs w:val="24"/>
        </w:rPr>
      </w:pPr>
    </w:p>
    <w:tbl>
      <w:tblPr>
        <w:tblStyle w:val="a4"/>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AF2A51" w14:paraId="4C6E482A" w14:textId="77777777">
        <w:trPr>
          <w:trHeight w:val="1936"/>
        </w:trPr>
        <w:tc>
          <w:tcPr>
            <w:tcW w:w="9496" w:type="dxa"/>
            <w:vAlign w:val="center"/>
          </w:tcPr>
          <w:p w14:paraId="5497AF67" w14:textId="77777777" w:rsidR="00AF2A51" w:rsidRDefault="00000000">
            <w:pPr>
              <w:jc w:val="both"/>
              <w:rPr>
                <w:i/>
                <w:iCs/>
                <w:color w:val="548DD4"/>
                <w:sz w:val="20"/>
                <w:szCs w:val="20"/>
              </w:rPr>
            </w:pPr>
            <w:r>
              <w:rPr>
                <w:color w:val="1F3864"/>
              </w:rPr>
              <w:t>Factores que han facilitado y/o dificultado el desarrollo de mi plan de trabajo</w:t>
            </w:r>
            <w:r>
              <w:rPr>
                <w:color w:val="548DD4"/>
                <w:sz w:val="20"/>
                <w:szCs w:val="20"/>
              </w:rPr>
              <w:t xml:space="preserve">: </w:t>
            </w:r>
            <w:r>
              <w:rPr>
                <w:i/>
                <w:iCs/>
                <w:color w:val="548DD4"/>
                <w:sz w:val="20"/>
                <w:szCs w:val="20"/>
              </w:rPr>
              <w:t xml:space="preserve">Describe los factores que han facilitado y/o dificultado el desarrollo de tu Proyecto APT hasta ahora. En el caso de las dificultades debes describir qué acciones tomaste y/o tomarás para solucionarlas. </w:t>
            </w:r>
            <w:r>
              <w:rPr>
                <w:b/>
                <w:bCs/>
                <w:color w:val="1F3864"/>
              </w:rPr>
              <w:t xml:space="preserve"> </w:t>
            </w:r>
          </w:p>
          <w:p w14:paraId="5A30EADE" w14:textId="77777777" w:rsidR="00AF2A51" w:rsidRDefault="00000000">
            <w:pPr>
              <w:rPr>
                <w:b/>
                <w:bCs/>
                <w:color w:val="1F3864"/>
              </w:rPr>
            </w:pPr>
            <w:r>
              <w:rPr>
                <w:b/>
                <w:bCs/>
              </w:rPr>
              <w:t>Facilitadores</w:t>
            </w:r>
          </w:p>
          <w:p w14:paraId="21AF286F" w14:textId="77777777" w:rsidR="00AF2A51" w:rsidRDefault="00000000">
            <w:pPr>
              <w:numPr>
                <w:ilvl w:val="0"/>
                <w:numId w:val="3"/>
              </w:numPr>
              <w:pBdr>
                <w:top w:val="nil"/>
                <w:left w:val="nil"/>
                <w:bottom w:val="nil"/>
                <w:right w:val="nil"/>
                <w:between w:val="nil"/>
              </w:pBdr>
              <w:spacing w:after="0"/>
              <w:rPr>
                <w:color w:val="1F3864"/>
              </w:rPr>
            </w:pPr>
            <w:r>
              <w:rPr>
                <w:color w:val="000000"/>
              </w:rPr>
              <w:t xml:space="preserve">La arquitectura modular y los contratos de API documentados por historia permitieron que el equipo trabajara en paralelo en </w:t>
            </w:r>
            <w:proofErr w:type="spellStart"/>
            <w:r>
              <w:rPr>
                <w:color w:val="000000"/>
              </w:rPr>
              <w:t>frontend</w:t>
            </w:r>
            <w:proofErr w:type="spellEnd"/>
            <w:r>
              <w:rPr>
                <w:color w:val="000000"/>
              </w:rPr>
              <w:t xml:space="preserve">, </w:t>
            </w:r>
            <w:proofErr w:type="spellStart"/>
            <w:r>
              <w:rPr>
                <w:color w:val="000000"/>
              </w:rPr>
              <w:t>backend</w:t>
            </w:r>
            <w:proofErr w:type="spellEnd"/>
            <w:r>
              <w:rPr>
                <w:color w:val="000000"/>
              </w:rPr>
              <w:t xml:space="preserve"> y pruebas sin bloquearse entre sí.</w:t>
            </w:r>
          </w:p>
          <w:p w14:paraId="57AEDF5F" w14:textId="77777777" w:rsidR="00AF2A51" w:rsidRDefault="00000000">
            <w:pPr>
              <w:numPr>
                <w:ilvl w:val="0"/>
                <w:numId w:val="3"/>
              </w:numPr>
              <w:pBdr>
                <w:top w:val="nil"/>
                <w:left w:val="nil"/>
                <w:bottom w:val="nil"/>
                <w:right w:val="nil"/>
                <w:between w:val="nil"/>
              </w:pBdr>
              <w:spacing w:after="0"/>
              <w:rPr>
                <w:color w:val="1F3864"/>
              </w:rPr>
            </w:pPr>
            <w:r>
              <w:rPr>
                <w:color w:val="000000"/>
              </w:rPr>
              <w:t xml:space="preserve">La disposición de la </w:t>
            </w:r>
            <w:proofErr w:type="spellStart"/>
            <w:r>
              <w:rPr>
                <w:color w:val="000000"/>
              </w:rPr>
              <w:t>Product</w:t>
            </w:r>
            <w:proofErr w:type="spellEnd"/>
            <w:r>
              <w:rPr>
                <w:color w:val="000000"/>
              </w:rPr>
              <w:t xml:space="preserve"> Owner a reunirse cada semana permitió validar criterios de aceptación y resolver dudas de negocio de forma temprana.</w:t>
            </w:r>
          </w:p>
          <w:p w14:paraId="6ABC306D" w14:textId="77777777" w:rsidR="00AF2A51" w:rsidRDefault="00000000">
            <w:pPr>
              <w:numPr>
                <w:ilvl w:val="0"/>
                <w:numId w:val="3"/>
              </w:numPr>
              <w:pBdr>
                <w:top w:val="nil"/>
                <w:left w:val="nil"/>
                <w:bottom w:val="nil"/>
                <w:right w:val="nil"/>
                <w:between w:val="nil"/>
              </w:pBdr>
              <w:spacing w:after="0"/>
              <w:rPr>
                <w:color w:val="1F3864"/>
              </w:rPr>
            </w:pPr>
            <w:r>
              <w:rPr>
                <w:color w:val="000000"/>
              </w:rPr>
              <w:t xml:space="preserve">La coordinación en Trello, los Daily Meetings y el </w:t>
            </w:r>
            <w:proofErr w:type="spellStart"/>
            <w:r>
              <w:rPr>
                <w:color w:val="000000"/>
              </w:rPr>
              <w:t>Burndown</w:t>
            </w:r>
            <w:proofErr w:type="spellEnd"/>
            <w:r>
              <w:rPr>
                <w:color w:val="000000"/>
              </w:rPr>
              <w:t xml:space="preserve"> Chart dieron visibilidad del avance; en el Sprint 1 el equipo se mantuvo bajo la línea ideal y terminó un día antes de lo planificado.</w:t>
            </w:r>
          </w:p>
          <w:p w14:paraId="509ABB89" w14:textId="77777777" w:rsidR="00AF2A51" w:rsidRDefault="00000000">
            <w:pPr>
              <w:numPr>
                <w:ilvl w:val="0"/>
                <w:numId w:val="3"/>
              </w:numPr>
              <w:pBdr>
                <w:top w:val="nil"/>
                <w:left w:val="nil"/>
                <w:bottom w:val="nil"/>
                <w:right w:val="nil"/>
                <w:between w:val="nil"/>
              </w:pBdr>
              <w:spacing w:after="0"/>
              <w:rPr>
                <w:color w:val="1F3864"/>
              </w:rPr>
            </w:pPr>
            <w:r>
              <w:rPr>
                <w:color w:val="000000"/>
              </w:rPr>
              <w:t>Los contenedores Docker y las suites E2E automatizadas facilitaron el despliegue del entorno local en el computador de cada integrante del equipo.</w:t>
            </w:r>
          </w:p>
          <w:p w14:paraId="5B194CDC" w14:textId="77777777" w:rsidR="00AF2A51" w:rsidRDefault="00000000">
            <w:pPr>
              <w:numPr>
                <w:ilvl w:val="0"/>
                <w:numId w:val="3"/>
              </w:numPr>
              <w:pBdr>
                <w:top w:val="nil"/>
                <w:left w:val="nil"/>
                <w:bottom w:val="nil"/>
                <w:right w:val="nil"/>
                <w:between w:val="nil"/>
              </w:pBdr>
              <w:rPr>
                <w:color w:val="1F3864"/>
              </w:rPr>
            </w:pPr>
            <w:r>
              <w:rPr>
                <w:color w:val="000000"/>
              </w:rPr>
              <w:t xml:space="preserve">Las pruebas automatizadas, tanto </w:t>
            </w:r>
            <w:r>
              <w:t>E2E</w:t>
            </w:r>
            <w:r>
              <w:rPr>
                <w:color w:val="000000"/>
              </w:rPr>
              <w:t xml:space="preserve"> como de integración, permitieron avanzar y hacer cambios validando si el nuevo código no afectaba al resto del sistema.</w:t>
            </w:r>
          </w:p>
          <w:p w14:paraId="74A688CF" w14:textId="77777777" w:rsidR="00AF2A51" w:rsidRDefault="00000000">
            <w:pPr>
              <w:jc w:val="both"/>
              <w:rPr>
                <w:b/>
                <w:bCs/>
                <w:i/>
                <w:iCs/>
                <w:color w:val="548DD4"/>
                <w:sz w:val="20"/>
                <w:szCs w:val="20"/>
              </w:rPr>
            </w:pPr>
            <w:r>
              <w:rPr>
                <w:b/>
                <w:bCs/>
              </w:rPr>
              <w:t>Dificultades y acciones</w:t>
            </w:r>
          </w:p>
          <w:p w14:paraId="33DB54D3" w14:textId="77777777" w:rsidR="00AF2A51" w:rsidRDefault="00000000">
            <w:pPr>
              <w:numPr>
                <w:ilvl w:val="0"/>
                <w:numId w:val="4"/>
              </w:numPr>
              <w:pBdr>
                <w:top w:val="nil"/>
                <w:left w:val="nil"/>
                <w:bottom w:val="nil"/>
                <w:right w:val="nil"/>
                <w:between w:val="nil"/>
              </w:pBdr>
              <w:spacing w:after="0"/>
              <w:jc w:val="both"/>
              <w:rPr>
                <w:i/>
                <w:iCs/>
                <w:color w:val="548DD4"/>
                <w:sz w:val="20"/>
                <w:szCs w:val="20"/>
              </w:rPr>
            </w:pPr>
            <w:r>
              <w:rPr>
                <w:color w:val="000000"/>
              </w:rPr>
              <w:t xml:space="preserve">Requerimientos poco claros: en ocasiones diseñamos funcionalidades suponiendo lo que el cliente necesitaba y el resultado no coincidió con lo esperado. Como acción agregamos la tarea de validar en detalle los criterios de aceptación con la </w:t>
            </w:r>
            <w:proofErr w:type="spellStart"/>
            <w:r>
              <w:rPr>
                <w:color w:val="000000"/>
              </w:rPr>
              <w:t>Product</w:t>
            </w:r>
            <w:proofErr w:type="spellEnd"/>
            <w:r>
              <w:rPr>
                <w:color w:val="000000"/>
              </w:rPr>
              <w:t xml:space="preserve"> Owner antes de implementar y, desde el Sprint 3, validar mockups antes de construir cada funcionalidad.</w:t>
            </w:r>
          </w:p>
          <w:p w14:paraId="00520496" w14:textId="77777777" w:rsidR="00AF2A51" w:rsidRDefault="00000000">
            <w:pPr>
              <w:numPr>
                <w:ilvl w:val="0"/>
                <w:numId w:val="4"/>
              </w:numPr>
              <w:pBdr>
                <w:top w:val="nil"/>
                <w:left w:val="nil"/>
                <w:bottom w:val="nil"/>
                <w:right w:val="nil"/>
                <w:between w:val="nil"/>
              </w:pBdr>
              <w:spacing w:after="0"/>
              <w:jc w:val="both"/>
              <w:rPr>
                <w:i/>
                <w:iCs/>
                <w:color w:val="548DD4"/>
                <w:sz w:val="20"/>
                <w:szCs w:val="20"/>
              </w:rPr>
            </w:pPr>
            <w:r>
              <w:rPr>
                <w:color w:val="000000"/>
              </w:rPr>
              <w:t>Tareas poco claras en Trello, que hubo que redefinir varias veces. Como acción, agregamos más detalle técnico en cada tarjeta y observaciones adicionales para dar mayor contexto.</w:t>
            </w:r>
          </w:p>
          <w:p w14:paraId="6586B17A" w14:textId="77777777" w:rsidR="00AF2A51" w:rsidRDefault="00000000">
            <w:pPr>
              <w:numPr>
                <w:ilvl w:val="0"/>
                <w:numId w:val="4"/>
              </w:numPr>
              <w:pBdr>
                <w:top w:val="nil"/>
                <w:left w:val="nil"/>
                <w:bottom w:val="nil"/>
                <w:right w:val="nil"/>
                <w:between w:val="nil"/>
              </w:pBdr>
              <w:spacing w:after="0"/>
              <w:jc w:val="both"/>
              <w:rPr>
                <w:i/>
                <w:iCs/>
                <w:color w:val="548DD4"/>
                <w:sz w:val="20"/>
                <w:szCs w:val="20"/>
              </w:rPr>
            </w:pPr>
            <w:r>
              <w:rPr>
                <w:color w:val="000000"/>
              </w:rPr>
              <w:t xml:space="preserve">Lograr una configuración correcta y estable de </w:t>
            </w:r>
            <w:proofErr w:type="spellStart"/>
            <w:r>
              <w:rPr>
                <w:color w:val="000000"/>
              </w:rPr>
              <w:t>Keycloak</w:t>
            </w:r>
            <w:proofErr w:type="spellEnd"/>
            <w:r>
              <w:rPr>
                <w:color w:val="000000"/>
              </w:rPr>
              <w:t xml:space="preserve"> (</w:t>
            </w:r>
            <w:proofErr w:type="spellStart"/>
            <w:r>
              <w:rPr>
                <w:color w:val="000000"/>
              </w:rPr>
              <w:t>realm</w:t>
            </w:r>
            <w:proofErr w:type="spellEnd"/>
            <w:r>
              <w:rPr>
                <w:color w:val="000000"/>
              </w:rPr>
              <w:t xml:space="preserve">, redirección y sesiones al cambiar de usuario en las pruebas automatizadas). Como acción se estudió </w:t>
            </w:r>
            <w:r>
              <w:t>cómo</w:t>
            </w:r>
            <w:r>
              <w:rPr>
                <w:color w:val="000000"/>
              </w:rPr>
              <w:t xml:space="preserve"> funciona la configuración, y la solución quedó documentada en la guía de pruebas E2E del repositorio.</w:t>
            </w:r>
          </w:p>
          <w:p w14:paraId="7B537DFE" w14:textId="77777777" w:rsidR="00AF2A51" w:rsidRDefault="00000000">
            <w:pPr>
              <w:numPr>
                <w:ilvl w:val="0"/>
                <w:numId w:val="4"/>
              </w:numPr>
              <w:pBdr>
                <w:top w:val="nil"/>
                <w:left w:val="nil"/>
                <w:bottom w:val="nil"/>
                <w:right w:val="nil"/>
                <w:between w:val="nil"/>
              </w:pBdr>
              <w:spacing w:after="0"/>
              <w:jc w:val="both"/>
              <w:rPr>
                <w:i/>
                <w:iCs/>
                <w:color w:val="548DD4"/>
                <w:sz w:val="20"/>
                <w:szCs w:val="20"/>
              </w:rPr>
            </w:pPr>
            <w:r>
              <w:rPr>
                <w:color w:val="000000"/>
              </w:rPr>
              <w:t>Receso de Fiestas Patrias, que detuvo el avance entre el 18 y el 21 de septiembre. Como acción, se planificaron tareas adicionales a ejecutar antes del receso y se retomó el ritmo al volver.</w:t>
            </w:r>
          </w:p>
          <w:p w14:paraId="4D157E58" w14:textId="77777777" w:rsidR="00AF2A51" w:rsidRDefault="00000000">
            <w:pPr>
              <w:numPr>
                <w:ilvl w:val="0"/>
                <w:numId w:val="4"/>
              </w:numPr>
              <w:pBdr>
                <w:top w:val="nil"/>
                <w:left w:val="nil"/>
                <w:bottom w:val="nil"/>
                <w:right w:val="nil"/>
                <w:between w:val="nil"/>
              </w:pBdr>
              <w:spacing w:after="0"/>
              <w:jc w:val="both"/>
              <w:rPr>
                <w:i/>
                <w:iCs/>
                <w:color w:val="548DD4"/>
                <w:sz w:val="20"/>
                <w:szCs w:val="20"/>
              </w:rPr>
            </w:pPr>
            <w:r>
              <w:rPr>
                <w:color w:val="000000"/>
              </w:rPr>
              <w:t xml:space="preserve">Aumento de alcance por las sugerencias de la </w:t>
            </w:r>
            <w:proofErr w:type="spellStart"/>
            <w:r>
              <w:rPr>
                <w:color w:val="000000"/>
              </w:rPr>
              <w:t>Product</w:t>
            </w:r>
            <w:proofErr w:type="spellEnd"/>
            <w:r>
              <w:rPr>
                <w:color w:val="000000"/>
              </w:rPr>
              <w:t xml:space="preserve"> Owner (versiones, plazos y alertas por tipo de documento). Como acción, cada sugerencia se registró en el </w:t>
            </w:r>
            <w:proofErr w:type="spellStart"/>
            <w:r>
              <w:rPr>
                <w:color w:val="000000"/>
              </w:rPr>
              <w:t>Product</w:t>
            </w:r>
            <w:proofErr w:type="spellEnd"/>
            <w:r>
              <w:rPr>
                <w:color w:val="000000"/>
              </w:rPr>
              <w:t xml:space="preserve"> Backlog y se priorizó con la PO según el tiempo disponible, incorporando al Sprint 2 solo lo necesario para los flujos configurables.</w:t>
            </w:r>
          </w:p>
          <w:p w14:paraId="4C9CE696" w14:textId="77777777" w:rsidR="00AF2A51" w:rsidRDefault="00000000">
            <w:pPr>
              <w:numPr>
                <w:ilvl w:val="0"/>
                <w:numId w:val="4"/>
              </w:numPr>
              <w:pBdr>
                <w:top w:val="nil"/>
                <w:left w:val="nil"/>
                <w:bottom w:val="nil"/>
                <w:right w:val="nil"/>
                <w:between w:val="nil"/>
              </w:pBdr>
              <w:spacing w:after="0"/>
              <w:jc w:val="both"/>
              <w:rPr>
                <w:i/>
                <w:iCs/>
                <w:color w:val="548DD4"/>
                <w:sz w:val="20"/>
                <w:szCs w:val="20"/>
              </w:rPr>
            </w:pPr>
            <w:r>
              <w:rPr>
                <w:color w:val="000000"/>
              </w:rPr>
              <w:t xml:space="preserve">Concentración de la documentación en un integrante. Como acción, la documentación se redistribuye entre los tres integrantes y, a la vez, cada integrante participa en tareas de desarrollo y de pruebas, para que todos hagan </w:t>
            </w:r>
            <w:r w:rsidR="00867BA4">
              <w:rPr>
                <w:color w:val="000000"/>
              </w:rPr>
              <w:t>tareas variadas</w:t>
            </w:r>
            <w:r>
              <w:rPr>
                <w:color w:val="000000"/>
              </w:rPr>
              <w:t xml:space="preserve"> y conozcan el sistema completo. Además, se documentarán las decisiones de arquitectura ya tomadas y se compartirán con todo el equipo.</w:t>
            </w:r>
          </w:p>
          <w:p w14:paraId="3A46E28F" w14:textId="77777777" w:rsidR="00AF2A51" w:rsidRDefault="00000000">
            <w:pPr>
              <w:numPr>
                <w:ilvl w:val="0"/>
                <w:numId w:val="4"/>
              </w:numPr>
              <w:pBdr>
                <w:top w:val="nil"/>
                <w:left w:val="nil"/>
                <w:bottom w:val="nil"/>
                <w:right w:val="nil"/>
                <w:between w:val="nil"/>
              </w:pBdr>
              <w:jc w:val="both"/>
              <w:rPr>
                <w:i/>
                <w:iCs/>
                <w:color w:val="548DD4"/>
                <w:sz w:val="20"/>
                <w:szCs w:val="20"/>
              </w:rPr>
            </w:pPr>
            <w:r>
              <w:t xml:space="preserve">Incumplimientos formales en la primera entrega: el informe no usó la plantilla oficial y la presentación no se cargó en el buzón de AVA, por lo que el docente tuvo que recuperarla desde GitHub. Como acción, en cada entrega usamos la plantilla oficial de la asignatura y, antes de </w:t>
            </w:r>
            <w:r>
              <w:lastRenderedPageBreak/>
              <w:t>enviar, revisamos una lista de verificación con todos los archivos, secciones y nombres solicitados.</w:t>
            </w:r>
          </w:p>
        </w:tc>
      </w:tr>
    </w:tbl>
    <w:p w14:paraId="3DD34049" w14:textId="77777777" w:rsidR="00AF2A51" w:rsidRDefault="00AF2A51">
      <w:pPr>
        <w:rPr>
          <w:color w:val="595959"/>
          <w:sz w:val="24"/>
          <w:szCs w:val="24"/>
        </w:rPr>
      </w:pPr>
    </w:p>
    <w:tbl>
      <w:tblPr>
        <w:tblStyle w:val="a5"/>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AF2A51" w14:paraId="0B130DF3" w14:textId="77777777">
        <w:trPr>
          <w:trHeight w:val="1936"/>
        </w:trPr>
        <w:tc>
          <w:tcPr>
            <w:tcW w:w="9493" w:type="dxa"/>
            <w:vAlign w:val="center"/>
          </w:tcPr>
          <w:p w14:paraId="6C55FFDE" w14:textId="77777777" w:rsidR="00AF2A51" w:rsidRDefault="00000000">
            <w:pPr>
              <w:jc w:val="both"/>
              <w:rPr>
                <w:i/>
                <w:iCs/>
                <w:color w:val="548DD4"/>
                <w:sz w:val="20"/>
                <w:szCs w:val="20"/>
              </w:rPr>
            </w:pPr>
            <w:r>
              <w:rPr>
                <w:color w:val="1F3864"/>
              </w:rPr>
              <w:t xml:space="preserve">Actividades ajustadas o eliminadas: </w:t>
            </w:r>
            <w:r>
              <w:rPr>
                <w:i/>
                <w:iCs/>
                <w:color w:val="548DD4"/>
                <w:sz w:val="20"/>
                <w:szCs w:val="20"/>
              </w:rPr>
              <w:t xml:space="preserve">Señalar los ajustes que realizaste a tu plan de trabajo o actividades que eliminaste y, justifica por qué lo hiciste. </w:t>
            </w:r>
            <w:r>
              <w:t xml:space="preserve"> </w:t>
            </w:r>
            <w:r>
              <w:rPr>
                <w:i/>
                <w:iCs/>
                <w:color w:val="548DD4"/>
                <w:sz w:val="20"/>
                <w:szCs w:val="20"/>
              </w:rPr>
              <w:t>En el caso de que tu plan de trabajo no haya requerido ni requiera ajustes, justifica esta decisión a partir de los facilitadores que te han permitido desarrollarlo como fue planeado.</w:t>
            </w:r>
          </w:p>
          <w:p w14:paraId="3A45CF33" w14:textId="77777777" w:rsidR="00AF2A51" w:rsidRDefault="00000000">
            <w:pPr>
              <w:jc w:val="both"/>
              <w:rPr>
                <w:i/>
                <w:iCs/>
                <w:color w:val="548DD4"/>
                <w:sz w:val="20"/>
                <w:szCs w:val="20"/>
              </w:rPr>
            </w:pPr>
            <w:r>
              <w:t>No se eliminaron actividades del plan. Solo se plantearon los siguientes ajustes al plan de trabajo:</w:t>
            </w:r>
          </w:p>
          <w:p w14:paraId="232AB291" w14:textId="77777777" w:rsidR="00AF2A51" w:rsidRDefault="00000000">
            <w:pPr>
              <w:numPr>
                <w:ilvl w:val="0"/>
                <w:numId w:val="5"/>
              </w:numPr>
              <w:pBdr>
                <w:top w:val="nil"/>
                <w:left w:val="nil"/>
                <w:bottom w:val="nil"/>
                <w:right w:val="nil"/>
                <w:between w:val="nil"/>
              </w:pBdr>
              <w:spacing w:after="0"/>
              <w:jc w:val="both"/>
              <w:rPr>
                <w:i/>
                <w:iCs/>
                <w:color w:val="C00000"/>
                <w:sz w:val="20"/>
                <w:szCs w:val="20"/>
              </w:rPr>
            </w:pPr>
            <w:proofErr w:type="spellStart"/>
            <w:r>
              <w:rPr>
                <w:color w:val="000000"/>
              </w:rPr>
              <w:t>Product</w:t>
            </w:r>
            <w:proofErr w:type="spellEnd"/>
            <w:r>
              <w:rPr>
                <w:color w:val="000000"/>
              </w:rPr>
              <w:t xml:space="preserve"> Backlog: se ajustaron criterios de aceptación según las Actas de Reunión </w:t>
            </w:r>
            <w:proofErr w:type="spellStart"/>
            <w:r>
              <w:rPr>
                <w:color w:val="000000"/>
              </w:rPr>
              <w:t>N°</w:t>
            </w:r>
            <w:proofErr w:type="spellEnd"/>
            <w:r>
              <w:rPr>
                <w:color w:val="000000"/>
              </w:rPr>
              <w:t xml:space="preserve"> 1 y </w:t>
            </w:r>
            <w:proofErr w:type="spellStart"/>
            <w:r>
              <w:rPr>
                <w:color w:val="000000"/>
              </w:rPr>
              <w:t>N°</w:t>
            </w:r>
            <w:proofErr w:type="spellEnd"/>
            <w:r>
              <w:rPr>
                <w:color w:val="000000"/>
              </w:rPr>
              <w:t xml:space="preserve"> 2 (identificador único RUT o correo al crear usuarios, estado en lugar de “qué ocurrió” en historial y notificaciones, tipo de fecha del historial) y se incorporaron al Sprint 2 las historias de asignar RUT y de plazos SLA por tipo de documento. </w:t>
            </w:r>
          </w:p>
          <w:p w14:paraId="01186E2B" w14:textId="77777777" w:rsidR="004D7B87" w:rsidRPr="004D7B87"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 xml:space="preserve">Justificación: responden a necesidades reales de </w:t>
            </w:r>
            <w:proofErr w:type="spellStart"/>
            <w:r>
              <w:rPr>
                <w:color w:val="000000"/>
              </w:rPr>
              <w:t>Masterbase</w:t>
            </w:r>
            <w:proofErr w:type="spellEnd"/>
            <w:r>
              <w:rPr>
                <w:color w:val="000000"/>
              </w:rPr>
              <w:t xml:space="preserve"> y son la base de los flujos configurables. Cada cambio se negoció con la PO para no afectar la línea base. </w:t>
            </w:r>
          </w:p>
          <w:p w14:paraId="381132C0" w14:textId="70F84FC0" w:rsidR="00AF2A51"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 xml:space="preserve">Origen: retroalimentación de la PO registrada en las Actas de Reunión </w:t>
            </w:r>
            <w:proofErr w:type="spellStart"/>
            <w:r>
              <w:rPr>
                <w:color w:val="000000"/>
              </w:rPr>
              <w:t>N°</w:t>
            </w:r>
            <w:proofErr w:type="spellEnd"/>
            <w:r>
              <w:rPr>
                <w:color w:val="000000"/>
              </w:rPr>
              <w:t xml:space="preserve"> 1 y </w:t>
            </w:r>
            <w:proofErr w:type="spellStart"/>
            <w:r>
              <w:rPr>
                <w:color w:val="000000"/>
              </w:rPr>
              <w:t>N°</w:t>
            </w:r>
            <w:proofErr w:type="spellEnd"/>
            <w:r>
              <w:rPr>
                <w:color w:val="000000"/>
              </w:rPr>
              <w:t xml:space="preserve"> 2.</w:t>
            </w:r>
          </w:p>
          <w:p w14:paraId="06D4D3EF" w14:textId="77777777" w:rsidR="00AF2A51" w:rsidRDefault="00AF2A51">
            <w:pPr>
              <w:pBdr>
                <w:top w:val="nil"/>
                <w:left w:val="nil"/>
                <w:bottom w:val="nil"/>
                <w:right w:val="nil"/>
                <w:between w:val="nil"/>
              </w:pBdr>
              <w:spacing w:after="0"/>
              <w:ind w:left="1440"/>
              <w:jc w:val="both"/>
              <w:rPr>
                <w:i/>
                <w:iCs/>
                <w:color w:val="C00000"/>
                <w:sz w:val="20"/>
                <w:szCs w:val="20"/>
              </w:rPr>
            </w:pPr>
          </w:p>
          <w:p w14:paraId="2DD325AF" w14:textId="77777777" w:rsidR="00AF2A51" w:rsidRDefault="00000000">
            <w:pPr>
              <w:numPr>
                <w:ilvl w:val="0"/>
                <w:numId w:val="5"/>
              </w:numPr>
              <w:pBdr>
                <w:top w:val="nil"/>
                <w:left w:val="nil"/>
                <w:bottom w:val="nil"/>
                <w:right w:val="nil"/>
                <w:between w:val="nil"/>
              </w:pBdr>
              <w:spacing w:after="0"/>
              <w:jc w:val="both"/>
              <w:rPr>
                <w:i/>
                <w:iCs/>
                <w:color w:val="C00000"/>
                <w:sz w:val="20"/>
                <w:szCs w:val="20"/>
              </w:rPr>
            </w:pPr>
            <w:r>
              <w:rPr>
                <w:color w:val="000000"/>
              </w:rPr>
              <w:t xml:space="preserve">Alcance de los </w:t>
            </w:r>
            <w:proofErr w:type="spellStart"/>
            <w:r>
              <w:rPr>
                <w:color w:val="000000"/>
              </w:rPr>
              <w:t>Sprints</w:t>
            </w:r>
            <w:proofErr w:type="spellEnd"/>
            <w:r>
              <w:rPr>
                <w:color w:val="000000"/>
              </w:rPr>
              <w:t xml:space="preserve"> 2 y 3: el tipo de documento y el correlativo se adelantaron al Sprint 2, como primer campo del registro y base de los plazos SLA. </w:t>
            </w:r>
          </w:p>
          <w:p w14:paraId="3DCAF812" w14:textId="77777777" w:rsidR="004D7B87" w:rsidRPr="004D7B87"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 xml:space="preserve">Justificación: la PO indicó que cada tipo de documento tiene su propia prioridad, plazo y flujo de aprobadores. El versionado completo de documentos se mantiene en el Sprint 3 y las notificaciones diferenciadas por perfil quedan en el </w:t>
            </w:r>
            <w:proofErr w:type="spellStart"/>
            <w:r>
              <w:rPr>
                <w:color w:val="000000"/>
              </w:rPr>
              <w:t>Product</w:t>
            </w:r>
            <w:proofErr w:type="spellEnd"/>
            <w:r>
              <w:rPr>
                <w:color w:val="000000"/>
              </w:rPr>
              <w:t xml:space="preserve"> Backlog para priorizarse, porque incluirlas en el Sprint 2 ponía en riesgo los flujos configurables, la parte crítica del sprint. </w:t>
            </w:r>
          </w:p>
          <w:p w14:paraId="18596459" w14:textId="21470D03" w:rsidR="00AF2A51"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 xml:space="preserve">Origen: solicitud de la PO (Acta de Reunión </w:t>
            </w:r>
            <w:proofErr w:type="spellStart"/>
            <w:r>
              <w:rPr>
                <w:color w:val="000000"/>
              </w:rPr>
              <w:t>N°</w:t>
            </w:r>
            <w:proofErr w:type="spellEnd"/>
            <w:r>
              <w:rPr>
                <w:color w:val="000000"/>
              </w:rPr>
              <w:t xml:space="preserve"> 2) y dificultad por aumento de alcance.</w:t>
            </w:r>
          </w:p>
          <w:p w14:paraId="386B5F88" w14:textId="77777777" w:rsidR="00AF2A51" w:rsidRDefault="00AF2A51">
            <w:pPr>
              <w:pBdr>
                <w:top w:val="nil"/>
                <w:left w:val="nil"/>
                <w:bottom w:val="nil"/>
                <w:right w:val="nil"/>
                <w:between w:val="nil"/>
              </w:pBdr>
              <w:spacing w:after="0"/>
              <w:ind w:left="1440"/>
              <w:jc w:val="both"/>
              <w:rPr>
                <w:i/>
                <w:iCs/>
                <w:color w:val="C00000"/>
                <w:sz w:val="20"/>
                <w:szCs w:val="20"/>
              </w:rPr>
            </w:pPr>
          </w:p>
          <w:p w14:paraId="0A3CBCE6" w14:textId="77777777" w:rsidR="00AF2A51" w:rsidRDefault="00000000">
            <w:pPr>
              <w:numPr>
                <w:ilvl w:val="0"/>
                <w:numId w:val="5"/>
              </w:numPr>
              <w:pBdr>
                <w:top w:val="nil"/>
                <w:left w:val="nil"/>
                <w:bottom w:val="nil"/>
                <w:right w:val="nil"/>
                <w:between w:val="nil"/>
              </w:pBdr>
              <w:spacing w:after="0"/>
              <w:jc w:val="both"/>
              <w:rPr>
                <w:i/>
                <w:iCs/>
                <w:color w:val="C00000"/>
                <w:sz w:val="20"/>
                <w:szCs w:val="20"/>
              </w:rPr>
            </w:pPr>
            <w:r>
              <w:t>Cronograma</w:t>
            </w:r>
            <w:r>
              <w:rPr>
                <w:color w:val="000000"/>
              </w:rPr>
              <w:t xml:space="preserve">: tras la retroalimentación del docente en la primera entrega se </w:t>
            </w:r>
            <w:proofErr w:type="spellStart"/>
            <w:r>
              <w:rPr>
                <w:color w:val="000000"/>
              </w:rPr>
              <w:t>re-estimaron</w:t>
            </w:r>
            <w:proofErr w:type="spellEnd"/>
            <w:r>
              <w:rPr>
                <w:color w:val="000000"/>
              </w:rPr>
              <w:t xml:space="preserve"> los </w:t>
            </w:r>
            <w:proofErr w:type="spellStart"/>
            <w:r>
              <w:rPr>
                <w:color w:val="000000"/>
              </w:rPr>
              <w:t>sprints</w:t>
            </w:r>
            <w:proofErr w:type="spellEnd"/>
            <w:r>
              <w:rPr>
                <w:color w:val="000000"/>
              </w:rPr>
              <w:t xml:space="preserve"> según la complejidad de cada módulo, el cronograma se ajustó de 19 a 18 semanas</w:t>
            </w:r>
            <w:r>
              <w:t>, se explicita</w:t>
            </w:r>
            <w:r>
              <w:rPr>
                <w:color w:val="000000"/>
              </w:rPr>
              <w:t xml:space="preserve"> la fecha de cada semana</w:t>
            </w:r>
            <w:r>
              <w:t xml:space="preserve"> y se agregan los incrementos e hitos académicos</w:t>
            </w:r>
            <w:r>
              <w:rPr>
                <w:color w:val="000000"/>
              </w:rPr>
              <w:t xml:space="preserve">. </w:t>
            </w:r>
          </w:p>
          <w:p w14:paraId="2105A128" w14:textId="77777777" w:rsidR="004D7B87" w:rsidRPr="004D7B87"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 xml:space="preserve">Justificación: </w:t>
            </w:r>
            <w:r>
              <w:t xml:space="preserve">el docente observó que el cronograma no se ajustaba a la temporalidad del </w:t>
            </w:r>
            <w:proofErr w:type="spellStart"/>
            <w:r>
              <w:t>Capstone</w:t>
            </w:r>
            <w:proofErr w:type="spellEnd"/>
            <w:r>
              <w:t>, por lo que no se podía demostrar que el alcance comprometido fuera ejecutable dentro del periodo académico.</w:t>
            </w:r>
            <w:r>
              <w:rPr>
                <w:color w:val="000000"/>
              </w:rPr>
              <w:t xml:space="preserve"> </w:t>
            </w:r>
          </w:p>
          <w:p w14:paraId="57278AE3" w14:textId="2E9B9090" w:rsidR="00AF2A51"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Origen: retroalimentación escrita del docente en el Hito 1.</w:t>
            </w:r>
          </w:p>
          <w:p w14:paraId="2307FD4F" w14:textId="77777777" w:rsidR="00AF2A51" w:rsidRDefault="00AF2A51">
            <w:pPr>
              <w:pBdr>
                <w:top w:val="nil"/>
                <w:left w:val="nil"/>
                <w:bottom w:val="nil"/>
                <w:right w:val="nil"/>
                <w:between w:val="nil"/>
              </w:pBdr>
              <w:spacing w:after="0"/>
              <w:jc w:val="both"/>
            </w:pPr>
          </w:p>
          <w:p w14:paraId="048D872F" w14:textId="77777777" w:rsidR="00AF2A51" w:rsidRDefault="00000000">
            <w:pPr>
              <w:numPr>
                <w:ilvl w:val="0"/>
                <w:numId w:val="5"/>
              </w:numPr>
              <w:spacing w:after="0"/>
              <w:jc w:val="both"/>
              <w:rPr>
                <w:i/>
                <w:iCs/>
                <w:color w:val="C00000"/>
                <w:sz w:val="20"/>
                <w:szCs w:val="20"/>
              </w:rPr>
            </w:pPr>
            <w:r>
              <w:t xml:space="preserve">Evidencias recurrentes: se declararon formalmente las Actas de Daily Meeting, el Kanban / Scrum Board, el Acta de Sprint </w:t>
            </w:r>
            <w:proofErr w:type="spellStart"/>
            <w:r>
              <w:t>Review</w:t>
            </w:r>
            <w:proofErr w:type="spellEnd"/>
            <w:r>
              <w:t xml:space="preserve"> de cada sprint, el Análisis Preliminar de Riesgos y el incremento de cada sprint.</w:t>
            </w:r>
          </w:p>
          <w:p w14:paraId="6E6090CE" w14:textId="77777777" w:rsidR="004D7B87" w:rsidRPr="004D7B87" w:rsidRDefault="00000000">
            <w:pPr>
              <w:numPr>
                <w:ilvl w:val="1"/>
                <w:numId w:val="5"/>
              </w:numPr>
              <w:spacing w:after="0"/>
              <w:jc w:val="both"/>
              <w:rPr>
                <w:i/>
                <w:iCs/>
                <w:color w:val="C00000"/>
                <w:sz w:val="20"/>
                <w:szCs w:val="20"/>
              </w:rPr>
            </w:pPr>
            <w:r>
              <w:t>Justificación: el docente indicó que, respecto del mínimo exigido, faltaba declararlas explícitamente como evidencias.</w:t>
            </w:r>
          </w:p>
          <w:p w14:paraId="4487D47D" w14:textId="09A02C0B" w:rsidR="00AF2A51" w:rsidRDefault="00000000">
            <w:pPr>
              <w:numPr>
                <w:ilvl w:val="1"/>
                <w:numId w:val="5"/>
              </w:numPr>
              <w:spacing w:after="0"/>
              <w:jc w:val="both"/>
              <w:rPr>
                <w:i/>
                <w:iCs/>
                <w:color w:val="C00000"/>
                <w:sz w:val="20"/>
                <w:szCs w:val="20"/>
              </w:rPr>
            </w:pPr>
            <w:r>
              <w:t>Origen: retroalimentación del docente en el Hito 1.</w:t>
            </w:r>
          </w:p>
          <w:p w14:paraId="29EFA504" w14:textId="77777777" w:rsidR="00AF2A51" w:rsidRDefault="00AF2A51">
            <w:pPr>
              <w:spacing w:after="0"/>
              <w:jc w:val="both"/>
            </w:pPr>
          </w:p>
          <w:p w14:paraId="699A499E" w14:textId="77777777" w:rsidR="00AF2A51" w:rsidRDefault="00000000">
            <w:pPr>
              <w:numPr>
                <w:ilvl w:val="0"/>
                <w:numId w:val="5"/>
              </w:numPr>
              <w:spacing w:after="0"/>
              <w:jc w:val="both"/>
              <w:rPr>
                <w:i/>
                <w:iCs/>
                <w:color w:val="C00000"/>
                <w:sz w:val="20"/>
                <w:szCs w:val="20"/>
              </w:rPr>
            </w:pPr>
            <w:r>
              <w:lastRenderedPageBreak/>
              <w:t>Cronograma de cierre: el Sprint 4 de estabilización y cierre se reemplazó por la Fase 3 de cierre (semanas 15 a 18). En la primera entrega, el cierre comenzaba en la semana 16 y llegaba hasta la semana 19.</w:t>
            </w:r>
          </w:p>
          <w:p w14:paraId="36CC31F8" w14:textId="77777777" w:rsidR="004D7B87" w:rsidRPr="004D7B87" w:rsidRDefault="00000000">
            <w:pPr>
              <w:numPr>
                <w:ilvl w:val="1"/>
                <w:numId w:val="5"/>
              </w:numPr>
              <w:spacing w:after="0"/>
              <w:jc w:val="both"/>
              <w:rPr>
                <w:i/>
                <w:iCs/>
                <w:color w:val="C00000"/>
                <w:sz w:val="20"/>
                <w:szCs w:val="20"/>
              </w:rPr>
            </w:pPr>
            <w:r>
              <w:t xml:space="preserve">Justificación: el cierre no genera un incremento funcional nuevo, sino que se dedica a corregir defectos, ejecutar la regresión final, elaborar los manuales de usuario y formalizar el cierre con la PO, por lo que no corresponde tratarlo estrictamente como un sprint. Con este cambio el cierre queda dentro de las 18 semanas, como pidió el docente, y adelantar su inicio a la semana 15 brinda una semana adicional para estabilizar la solución y completar la documentación antes de la defensa. </w:t>
            </w:r>
          </w:p>
          <w:p w14:paraId="5F0710F5" w14:textId="60C6698D" w:rsidR="00AF2A51" w:rsidRDefault="00000000">
            <w:pPr>
              <w:numPr>
                <w:ilvl w:val="1"/>
                <w:numId w:val="5"/>
              </w:numPr>
              <w:spacing w:after="0"/>
              <w:jc w:val="both"/>
              <w:rPr>
                <w:i/>
                <w:iCs/>
                <w:color w:val="C00000"/>
                <w:sz w:val="20"/>
                <w:szCs w:val="20"/>
              </w:rPr>
            </w:pPr>
            <w:r>
              <w:t>Origen: retroalimentación del docente sobre la duración del cronograma.</w:t>
            </w:r>
          </w:p>
          <w:p w14:paraId="2D2269B0" w14:textId="77777777" w:rsidR="00AF2A51" w:rsidRDefault="00AF2A51">
            <w:pPr>
              <w:pBdr>
                <w:top w:val="nil"/>
                <w:left w:val="nil"/>
                <w:bottom w:val="nil"/>
                <w:right w:val="nil"/>
                <w:between w:val="nil"/>
              </w:pBdr>
              <w:spacing w:after="0"/>
              <w:jc w:val="both"/>
              <w:rPr>
                <w:i/>
                <w:iCs/>
                <w:color w:val="C00000"/>
                <w:sz w:val="20"/>
                <w:szCs w:val="20"/>
              </w:rPr>
            </w:pPr>
          </w:p>
          <w:p w14:paraId="1C3D40E2" w14:textId="77777777" w:rsidR="00AF2A51" w:rsidRDefault="00000000">
            <w:pPr>
              <w:numPr>
                <w:ilvl w:val="0"/>
                <w:numId w:val="5"/>
              </w:numPr>
              <w:pBdr>
                <w:top w:val="nil"/>
                <w:left w:val="nil"/>
                <w:bottom w:val="nil"/>
                <w:right w:val="nil"/>
                <w:between w:val="nil"/>
              </w:pBdr>
              <w:spacing w:after="0"/>
              <w:jc w:val="both"/>
              <w:rPr>
                <w:i/>
                <w:iCs/>
                <w:color w:val="C00000"/>
                <w:sz w:val="20"/>
                <w:szCs w:val="20"/>
              </w:rPr>
            </w:pPr>
            <w:r>
              <w:rPr>
                <w:color w:val="000000"/>
              </w:rPr>
              <w:t>Actividad nueva: validación de mockups con la PO antes de implementar cada funcionalidad, desde el Sprint 3. Hasta el Sprint 2 los mockups se usaron solo como diseño interno y guía de estilo del equipo.</w:t>
            </w:r>
          </w:p>
          <w:p w14:paraId="3F72654E" w14:textId="77777777" w:rsidR="004D7B87" w:rsidRPr="004D7B87"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 xml:space="preserve">Justificación: en algunas funcionalidades diseñamos suponiendo lo que el cliente necesitaba y eso generó retrabajos; validar los mockups con la PO permite detectar esas diferencias antes de programar. </w:t>
            </w:r>
          </w:p>
          <w:p w14:paraId="74EEDD90" w14:textId="52A5D893" w:rsidR="00AF2A51"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Origen: dificultad de requerimientos poco claros detectada en el monitoreo.</w:t>
            </w:r>
          </w:p>
          <w:p w14:paraId="0AB6D7C0" w14:textId="77777777" w:rsidR="00AF2A51" w:rsidRDefault="00AF2A51">
            <w:pPr>
              <w:pBdr>
                <w:top w:val="nil"/>
                <w:left w:val="nil"/>
                <w:bottom w:val="nil"/>
                <w:right w:val="nil"/>
                <w:between w:val="nil"/>
              </w:pBdr>
              <w:spacing w:after="0"/>
              <w:ind w:left="1440"/>
              <w:jc w:val="both"/>
              <w:rPr>
                <w:i/>
                <w:iCs/>
                <w:color w:val="C00000"/>
                <w:sz w:val="20"/>
                <w:szCs w:val="20"/>
              </w:rPr>
            </w:pPr>
          </w:p>
          <w:p w14:paraId="237F8CBC" w14:textId="77777777" w:rsidR="00AF2A51" w:rsidRDefault="00000000">
            <w:pPr>
              <w:numPr>
                <w:ilvl w:val="0"/>
                <w:numId w:val="5"/>
              </w:numPr>
              <w:pBdr>
                <w:top w:val="nil"/>
                <w:left w:val="nil"/>
                <w:bottom w:val="nil"/>
                <w:right w:val="nil"/>
                <w:between w:val="nil"/>
              </w:pBdr>
              <w:spacing w:after="0"/>
              <w:jc w:val="both"/>
              <w:rPr>
                <w:i/>
                <w:iCs/>
                <w:color w:val="C00000"/>
                <w:sz w:val="20"/>
                <w:szCs w:val="20"/>
              </w:rPr>
            </w:pPr>
            <w:r>
              <w:rPr>
                <w:color w:val="000000"/>
              </w:rPr>
              <w:t xml:space="preserve">Gestión del </w:t>
            </w:r>
            <w:proofErr w:type="spellStart"/>
            <w:r>
              <w:rPr>
                <w:color w:val="000000"/>
              </w:rPr>
              <w:t>Product</w:t>
            </w:r>
            <w:proofErr w:type="spellEnd"/>
            <w:r>
              <w:rPr>
                <w:color w:val="000000"/>
              </w:rPr>
              <w:t xml:space="preserve"> Backlog: además de Trello, el backlog se registra como documento propio en Excel. </w:t>
            </w:r>
          </w:p>
          <w:p w14:paraId="3809FCF3" w14:textId="77777777" w:rsidR="004D7B87" w:rsidRPr="004D7B87"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 xml:space="preserve">Justificación: mejorar la trazabilidad de cada historia hasta sus criterios de aceptación y sus pruebas. </w:t>
            </w:r>
          </w:p>
          <w:p w14:paraId="6F46D3AC" w14:textId="22A53C60" w:rsidR="00AF2A51" w:rsidRDefault="00000000">
            <w:pPr>
              <w:numPr>
                <w:ilvl w:val="1"/>
                <w:numId w:val="5"/>
              </w:numPr>
              <w:pBdr>
                <w:top w:val="nil"/>
                <w:left w:val="nil"/>
                <w:bottom w:val="nil"/>
                <w:right w:val="nil"/>
                <w:between w:val="nil"/>
              </w:pBdr>
              <w:spacing w:after="0"/>
              <w:jc w:val="both"/>
              <w:rPr>
                <w:i/>
                <w:iCs/>
                <w:color w:val="C00000"/>
                <w:sz w:val="20"/>
                <w:szCs w:val="20"/>
              </w:rPr>
            </w:pPr>
            <w:r>
              <w:rPr>
                <w:color w:val="000000"/>
              </w:rPr>
              <w:t>Origen: necesidad, detectada en el monitoreo, de mantener la trazabilidad fuera de Trello.</w:t>
            </w:r>
          </w:p>
          <w:p w14:paraId="0B33635A" w14:textId="77777777" w:rsidR="00AF2A51" w:rsidRDefault="00AF2A51">
            <w:pPr>
              <w:pBdr>
                <w:top w:val="nil"/>
                <w:left w:val="nil"/>
                <w:bottom w:val="nil"/>
                <w:right w:val="nil"/>
                <w:between w:val="nil"/>
              </w:pBdr>
              <w:spacing w:after="0"/>
              <w:ind w:left="1440"/>
              <w:jc w:val="both"/>
              <w:rPr>
                <w:i/>
                <w:iCs/>
                <w:color w:val="C00000"/>
                <w:sz w:val="20"/>
                <w:szCs w:val="20"/>
              </w:rPr>
            </w:pPr>
          </w:p>
          <w:p w14:paraId="4D771C88" w14:textId="77777777" w:rsidR="00AF2A51" w:rsidRDefault="00000000">
            <w:pPr>
              <w:numPr>
                <w:ilvl w:val="0"/>
                <w:numId w:val="5"/>
              </w:numPr>
              <w:pBdr>
                <w:top w:val="nil"/>
                <w:left w:val="nil"/>
                <w:bottom w:val="nil"/>
                <w:right w:val="nil"/>
                <w:between w:val="nil"/>
              </w:pBdr>
              <w:spacing w:after="0"/>
              <w:jc w:val="both"/>
              <w:rPr>
                <w:i/>
                <w:iCs/>
                <w:color w:val="C00000"/>
                <w:sz w:val="20"/>
                <w:szCs w:val="20"/>
              </w:rPr>
            </w:pPr>
            <w:r>
              <w:rPr>
                <w:color w:val="000000"/>
              </w:rPr>
              <w:t xml:space="preserve">Distribución de responsabilidades: la documentación se reparte entre los tres integrantes y cada uno participa también en tareas de desarrollo y de pruebas. Kevin Soto lidera el desarrollo, y Eduardo Kusar y Nicolás Vidal lideran las pruebas, pero todos aportan en documentación, desarrollo y pruebas. </w:t>
            </w:r>
          </w:p>
          <w:p w14:paraId="307E8EB9" w14:textId="77777777" w:rsidR="004D7B87" w:rsidRPr="004D7B87" w:rsidRDefault="00000000">
            <w:pPr>
              <w:numPr>
                <w:ilvl w:val="1"/>
                <w:numId w:val="5"/>
              </w:numPr>
              <w:pBdr>
                <w:top w:val="nil"/>
                <w:left w:val="nil"/>
                <w:bottom w:val="nil"/>
                <w:right w:val="nil"/>
                <w:between w:val="nil"/>
              </w:pBdr>
              <w:jc w:val="both"/>
              <w:rPr>
                <w:i/>
                <w:iCs/>
                <w:color w:val="C00000"/>
                <w:sz w:val="20"/>
                <w:szCs w:val="20"/>
              </w:rPr>
            </w:pPr>
            <w:r>
              <w:rPr>
                <w:color w:val="000000"/>
              </w:rPr>
              <w:t xml:space="preserve">Justificación: hasta ahora se concentró en un integrante, lo que generaba sobrecarga y dejaba al resto menos involucrado en las decisiones técnicas. Que cada integrante haga «de todo un poco» reparte la carga de forma equitativa y prepara a todos para responder cualquier pregunta en la defensa. </w:t>
            </w:r>
          </w:p>
          <w:p w14:paraId="6D8E6705" w14:textId="7239DA74" w:rsidR="00AF2A51" w:rsidRDefault="00000000">
            <w:pPr>
              <w:numPr>
                <w:ilvl w:val="1"/>
                <w:numId w:val="5"/>
              </w:numPr>
              <w:pBdr>
                <w:top w:val="nil"/>
                <w:left w:val="nil"/>
                <w:bottom w:val="nil"/>
                <w:right w:val="nil"/>
                <w:between w:val="nil"/>
              </w:pBdr>
              <w:jc w:val="both"/>
              <w:rPr>
                <w:i/>
                <w:iCs/>
                <w:color w:val="C00000"/>
                <w:sz w:val="20"/>
                <w:szCs w:val="20"/>
              </w:rPr>
            </w:pPr>
            <w:r>
              <w:rPr>
                <w:color w:val="000000"/>
              </w:rPr>
              <w:t>Origen: dificultad de concentración de la documentación detectada en el monitoreo.</w:t>
            </w:r>
          </w:p>
        </w:tc>
      </w:tr>
    </w:tbl>
    <w:p w14:paraId="750AE2BD" w14:textId="77777777" w:rsidR="00AF2A51" w:rsidRDefault="00AF2A51">
      <w:pPr>
        <w:spacing w:after="0" w:line="240" w:lineRule="auto"/>
        <w:jc w:val="both"/>
        <w:rPr>
          <w:i/>
          <w:iCs/>
          <w:color w:val="548DD4"/>
          <w:sz w:val="20"/>
          <w:szCs w:val="20"/>
        </w:rPr>
      </w:pPr>
    </w:p>
    <w:p w14:paraId="3DA96718" w14:textId="77777777" w:rsidR="00AF2A51" w:rsidRDefault="00AF2A51">
      <w:pPr>
        <w:spacing w:after="0" w:line="240" w:lineRule="auto"/>
        <w:jc w:val="both"/>
        <w:rPr>
          <w:i/>
          <w:iCs/>
          <w:color w:val="548DD4"/>
          <w:sz w:val="20"/>
          <w:szCs w:val="20"/>
        </w:rPr>
      </w:pPr>
    </w:p>
    <w:tbl>
      <w:tblPr>
        <w:tblStyle w:val="a6"/>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F2A51" w14:paraId="75BC58B7" w14:textId="77777777">
        <w:trPr>
          <w:trHeight w:val="1966"/>
        </w:trPr>
        <w:tc>
          <w:tcPr>
            <w:tcW w:w="9498" w:type="dxa"/>
            <w:vAlign w:val="center"/>
          </w:tcPr>
          <w:p w14:paraId="26E4D611" w14:textId="77777777" w:rsidR="00AF2A51" w:rsidRDefault="00000000">
            <w:pPr>
              <w:jc w:val="both"/>
              <w:rPr>
                <w:i/>
                <w:iCs/>
                <w:color w:val="548DD4"/>
                <w:sz w:val="20"/>
                <w:szCs w:val="20"/>
              </w:rPr>
            </w:pPr>
            <w:r>
              <w:rPr>
                <w:color w:val="1F3864"/>
              </w:rPr>
              <w:t>Actividades que no has iniciado o están retrasadas:</w:t>
            </w:r>
            <w:r>
              <w:rPr>
                <w:i/>
                <w:iCs/>
                <w:color w:val="548DD4"/>
                <w:sz w:val="20"/>
                <w:szCs w:val="20"/>
              </w:rPr>
              <w:t xml:space="preserve"> En caso de que </w:t>
            </w:r>
            <w:r>
              <w:rPr>
                <w:b/>
                <w:bCs/>
                <w:i/>
                <w:iCs/>
                <w:color w:val="548DD4"/>
                <w:sz w:val="20"/>
                <w:szCs w:val="20"/>
              </w:rPr>
              <w:t>no hayas iniciado actividades o estén retrasadas</w:t>
            </w:r>
            <w:r>
              <w:rPr>
                <w:i/>
                <w:iCs/>
                <w:color w:val="548DD4"/>
                <w:sz w:val="20"/>
                <w:szCs w:val="20"/>
              </w:rPr>
              <w:t xml:space="preserve"> de acuerdo a tu planificación, señala los motivos por los que no has podido cumplir dichos plazos y qué estrategias utilizarás para avanzar en dichas actividades y no afectar tu proyecto APT. </w:t>
            </w:r>
          </w:p>
          <w:p w14:paraId="33F5158E" w14:textId="77777777" w:rsidR="00AF2A51" w:rsidRDefault="00000000">
            <w:pPr>
              <w:jc w:val="both"/>
              <w:rPr>
                <w:i/>
                <w:iCs/>
                <w:color w:val="548DD4"/>
                <w:sz w:val="20"/>
                <w:szCs w:val="20"/>
              </w:rPr>
            </w:pPr>
            <w:r>
              <w:t xml:space="preserve">A dos días del cierre del Sprint 2 no hay actividades con retraso. Las actividades de la Fase 1, el Sprint 0 y el Sprint 1 se completaron dentro de los plazos de la Carta Gantt, y las historias del Sprint 2 ya están implementadas y validadas, a la espera de la Sprint </w:t>
            </w:r>
            <w:proofErr w:type="spellStart"/>
            <w:r>
              <w:t>Review</w:t>
            </w:r>
            <w:proofErr w:type="spellEnd"/>
            <w:r>
              <w:t>.</w:t>
            </w:r>
          </w:p>
          <w:p w14:paraId="5C48B815" w14:textId="77777777" w:rsidR="00AF2A51" w:rsidRPr="004D7B87" w:rsidRDefault="00000000">
            <w:pPr>
              <w:jc w:val="both"/>
              <w:rPr>
                <w:i/>
                <w:iCs/>
                <w:color w:val="548DD4"/>
                <w:sz w:val="20"/>
                <w:szCs w:val="20"/>
              </w:rPr>
            </w:pPr>
            <w:r>
              <w:lastRenderedPageBreak/>
              <w:t>Las actividades no iniciadas corresponden al Sprint 3, a la Fase 3 y a los Hitos 3 y 4 (semanas 11 a 18), que aún no comienzan según el calendario. Para avanzar en ellas sin afectar el proyecto aplicaremos estas estrategias:</w:t>
            </w:r>
          </w:p>
          <w:p w14:paraId="6CCAF31D" w14:textId="77777777" w:rsidR="00AF2A51" w:rsidRDefault="00000000">
            <w:pPr>
              <w:numPr>
                <w:ilvl w:val="0"/>
                <w:numId w:val="6"/>
              </w:numPr>
              <w:pBdr>
                <w:top w:val="nil"/>
                <w:left w:val="nil"/>
                <w:bottom w:val="nil"/>
                <w:right w:val="nil"/>
                <w:between w:val="nil"/>
              </w:pBdr>
              <w:spacing w:after="0"/>
              <w:jc w:val="both"/>
              <w:rPr>
                <w:i/>
                <w:iCs/>
                <w:color w:val="548DD4"/>
                <w:sz w:val="20"/>
                <w:szCs w:val="20"/>
              </w:rPr>
            </w:pPr>
            <w:r>
              <w:rPr>
                <w:color w:val="000000"/>
              </w:rPr>
              <w:t>Para las planillas dinámicas, validar con la PO los mockups del diseñador de plantillas al inicio del Sprint 3, antes de implementar, y apoyarnos en el modelo relacional normalizado para manejar los campos dinámicos.</w:t>
            </w:r>
          </w:p>
          <w:p w14:paraId="40DD988B" w14:textId="77777777" w:rsidR="00AF2A51" w:rsidRDefault="00000000">
            <w:pPr>
              <w:numPr>
                <w:ilvl w:val="0"/>
                <w:numId w:val="6"/>
              </w:numPr>
              <w:pBdr>
                <w:top w:val="nil"/>
                <w:left w:val="nil"/>
                <w:bottom w:val="nil"/>
                <w:right w:val="nil"/>
                <w:between w:val="nil"/>
              </w:pBdr>
              <w:spacing w:after="0"/>
              <w:jc w:val="both"/>
              <w:rPr>
                <w:i/>
                <w:iCs/>
                <w:color w:val="548DD4"/>
                <w:sz w:val="20"/>
                <w:szCs w:val="20"/>
              </w:rPr>
            </w:pPr>
            <w:r>
              <w:rPr>
                <w:color w:val="000000"/>
              </w:rPr>
              <w:t xml:space="preserve">Para la integración de IA, implementar procesamiento asíncrono con tiempo máximo de espera y reintentos, y validación humana obligatoria en </w:t>
            </w:r>
            <w:proofErr w:type="spellStart"/>
            <w:r>
              <w:rPr>
                <w:color w:val="000000"/>
              </w:rPr>
              <w:t>frontend</w:t>
            </w:r>
            <w:proofErr w:type="spellEnd"/>
            <w:r>
              <w:rPr>
                <w:color w:val="000000"/>
              </w:rPr>
              <w:t>, para que el flujo de aprobación funcione, aunque la IA no responda. Solicitaremos a la PO con anticipación los documentos de prueba reales para que la falta de documentos o escenarios de prueba no sea un impedimento</w:t>
            </w:r>
          </w:p>
          <w:p w14:paraId="1031F3D3" w14:textId="77777777" w:rsidR="00AF2A51" w:rsidRDefault="00000000">
            <w:pPr>
              <w:numPr>
                <w:ilvl w:val="0"/>
                <w:numId w:val="6"/>
              </w:numPr>
              <w:pBdr>
                <w:top w:val="nil"/>
                <w:left w:val="nil"/>
                <w:bottom w:val="nil"/>
                <w:right w:val="nil"/>
                <w:between w:val="nil"/>
              </w:pBdr>
              <w:spacing w:after="0"/>
              <w:jc w:val="both"/>
              <w:rPr>
                <w:i/>
                <w:iCs/>
                <w:color w:val="548DD4"/>
                <w:sz w:val="20"/>
                <w:szCs w:val="20"/>
              </w:rPr>
            </w:pPr>
            <w:r>
              <w:rPr>
                <w:color w:val="000000"/>
              </w:rPr>
              <w:t>Para la gestión del alcance, negociar con la PO cualquier requisito nuevo y mantener fijo el Sprint Backlog durante el Sprint 3. Al ser nuestro último sprint de desarrollo, cualquier cambio de alcance que requiera más tiempo queda descartado. Solo aceptaremos cambios del alcance que no supongan un esfuerzo adicional que nos desvíe de las 4 semanas de duración.</w:t>
            </w:r>
          </w:p>
          <w:p w14:paraId="6763ABA2" w14:textId="77777777" w:rsidR="00AF2A51" w:rsidRDefault="00000000">
            <w:pPr>
              <w:numPr>
                <w:ilvl w:val="0"/>
                <w:numId w:val="6"/>
              </w:numPr>
              <w:pBdr>
                <w:top w:val="nil"/>
                <w:left w:val="nil"/>
                <w:bottom w:val="nil"/>
                <w:right w:val="nil"/>
                <w:between w:val="nil"/>
              </w:pBdr>
              <w:jc w:val="both"/>
              <w:rPr>
                <w:i/>
                <w:iCs/>
                <w:color w:val="548DD4"/>
                <w:sz w:val="20"/>
                <w:szCs w:val="20"/>
              </w:rPr>
            </w:pPr>
            <w:r>
              <w:rPr>
                <w:color w:val="000000"/>
              </w:rPr>
              <w:t>Para el cierre del proyecto, empezar a construir los manuales y la documentación final de forma progresiva desde el Sprint 3, con la carga repartida entre los tres integrantes, para llegar a la Fase 3 (semanas 15 a 18) con foco en la regresión final, la demo y la defensa.</w:t>
            </w:r>
          </w:p>
        </w:tc>
      </w:tr>
    </w:tbl>
    <w:p w14:paraId="55A44FC7" w14:textId="77777777" w:rsidR="00AF2A51" w:rsidRPr="00867BA4" w:rsidRDefault="00AF2A51"/>
    <w:sectPr w:rsidR="00AF2A51" w:rsidRPr="00867BA4">
      <w:headerReference w:type="default" r:id="rId30"/>
      <w:footerReference w:type="default" r:id="rId3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D02F" w14:textId="77777777" w:rsidR="002E2800" w:rsidRDefault="002E2800">
      <w:pPr>
        <w:spacing w:after="0" w:line="240" w:lineRule="auto"/>
      </w:pPr>
      <w:r>
        <w:separator/>
      </w:r>
    </w:p>
  </w:endnote>
  <w:endnote w:type="continuationSeparator" w:id="0">
    <w:p w14:paraId="0DA3FD8F" w14:textId="77777777" w:rsidR="002E2800" w:rsidRDefault="002E2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E7E7BAF-9E62-4354-B5E8-E193EEEBD6D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4BFEC40-7511-46CF-BC6A-E9EF49DF7AA4}"/>
    <w:embedBold r:id="rId3" w:fontKey="{49F738BF-BD29-472D-8569-5E485A520B0C}"/>
    <w:embedItalic r:id="rId4" w:fontKey="{7BAC881E-B857-4049-97DB-605CFFA654A9}"/>
    <w:embedBoldItalic r:id="rId5" w:fontKey="{3B8CB8A2-D845-4D7D-AC37-2EECFB29D7B1}"/>
  </w:font>
  <w:font w:name="Calibri Light">
    <w:panose1 w:val="020F0302020204030204"/>
    <w:charset w:val="00"/>
    <w:family w:val="swiss"/>
    <w:pitch w:val="variable"/>
    <w:sig w:usb0="E4002EFF" w:usb1="C200247B" w:usb2="00000009" w:usb3="00000000" w:csb0="000001FF" w:csb1="00000000"/>
    <w:embedRegular r:id="rId6" w:fontKey="{EB079B74-E11B-4537-BE03-0EDA80C82F00}"/>
  </w:font>
  <w:font w:name="Segoe UI">
    <w:panose1 w:val="020B0502040204020203"/>
    <w:charset w:val="00"/>
    <w:family w:val="swiss"/>
    <w:pitch w:val="variable"/>
    <w:sig w:usb0="E4002EFF" w:usb1="C000E47F" w:usb2="00000009" w:usb3="00000000" w:csb0="000001FF" w:csb1="00000000"/>
    <w:embedRegular r:id="rId7" w:fontKey="{2A5A55D7-FC0F-4DA3-94D6-7CD310E0E2CC}"/>
  </w:font>
  <w:font w:name="Georgia">
    <w:panose1 w:val="02040502050405020303"/>
    <w:charset w:val="00"/>
    <w:family w:val="roman"/>
    <w:pitch w:val="variable"/>
    <w:sig w:usb0="00000287" w:usb1="00000000" w:usb2="00000000" w:usb3="00000000" w:csb0="0000009F" w:csb1="00000000"/>
    <w:embedItalic r:id="rId8" w:fontKey="{5ED1BEC8-EAF4-4067-9BD6-7D7E84E5BD78}"/>
  </w:font>
  <w:font w:name="Century Gothic">
    <w:panose1 w:val="020B0502020202020204"/>
    <w:charset w:val="00"/>
    <w:family w:val="swiss"/>
    <w:pitch w:val="variable"/>
    <w:sig w:usb0="00000287" w:usb1="00000000" w:usb2="00000000" w:usb3="00000000" w:csb0="0000009F" w:csb1="00000000"/>
    <w:embedBold r:id="rId9" w:fontKey="{6CB3611B-4C6B-4DC8-951F-175C54AECF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6045" w14:textId="77777777" w:rsidR="00AF2A51" w:rsidRDefault="00000000">
    <w:pPr>
      <w:jc w:val="right"/>
      <w:rPr>
        <w:i/>
        <w:iCs/>
        <w:color w:val="595959"/>
        <w:sz w:val="18"/>
        <w:szCs w:val="18"/>
      </w:rPr>
    </w:pPr>
    <w:r>
      <w:rPr>
        <w:i/>
        <w:iCs/>
        <w:color w:val="595959"/>
        <w:sz w:val="18"/>
        <w:szCs w:val="18"/>
      </w:rPr>
      <w:fldChar w:fldCharType="begin"/>
    </w:r>
    <w:r>
      <w:rPr>
        <w:i/>
        <w:iCs/>
        <w:color w:val="595959"/>
        <w:sz w:val="18"/>
        <w:szCs w:val="18"/>
      </w:rPr>
      <w:instrText>PAGE</w:instrText>
    </w:r>
    <w:r>
      <w:rPr>
        <w:i/>
        <w:iCs/>
        <w:color w:val="595959"/>
        <w:sz w:val="18"/>
        <w:szCs w:val="18"/>
      </w:rPr>
      <w:fldChar w:fldCharType="separate"/>
    </w:r>
    <w:r w:rsidR="00867BA4">
      <w:rPr>
        <w:i/>
        <w:iCs/>
        <w:noProof/>
        <w:color w:val="595959"/>
        <w:sz w:val="18"/>
        <w:szCs w:val="18"/>
      </w:rPr>
      <w:t>1</w:t>
    </w:r>
    <w:r>
      <w:rPr>
        <w:i/>
        <w:iCs/>
        <w:color w:val="595959"/>
        <w:sz w:val="18"/>
        <w:szCs w:val="18"/>
      </w:rPr>
      <w:fldChar w:fldCharType="end"/>
    </w:r>
    <w:r>
      <w:rPr>
        <w:i/>
        <w:iCs/>
        <w:color w:val="595959"/>
        <w:sz w:val="18"/>
        <w:szCs w:val="18"/>
      </w:rPr>
      <w:t xml:space="preserve"> de </w:t>
    </w:r>
    <w:r>
      <w:rPr>
        <w:i/>
        <w:iCs/>
        <w:color w:val="595959"/>
        <w:sz w:val="18"/>
        <w:szCs w:val="18"/>
      </w:rPr>
      <w:fldChar w:fldCharType="begin"/>
    </w:r>
    <w:r>
      <w:rPr>
        <w:i/>
        <w:iCs/>
        <w:color w:val="595959"/>
        <w:sz w:val="18"/>
        <w:szCs w:val="18"/>
      </w:rPr>
      <w:instrText>NUMPAGES</w:instrText>
    </w:r>
    <w:r>
      <w:rPr>
        <w:i/>
        <w:iCs/>
        <w:color w:val="595959"/>
        <w:sz w:val="18"/>
        <w:szCs w:val="18"/>
      </w:rPr>
      <w:fldChar w:fldCharType="separate"/>
    </w:r>
    <w:r w:rsidR="00867BA4">
      <w:rPr>
        <w:i/>
        <w:iCs/>
        <w:noProof/>
        <w:color w:val="595959"/>
        <w:sz w:val="18"/>
        <w:szCs w:val="18"/>
      </w:rPr>
      <w:t>2</w:t>
    </w:r>
    <w:r>
      <w:rPr>
        <w:i/>
        <w:iCs/>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16253" w14:textId="77777777" w:rsidR="002E2800" w:rsidRDefault="002E2800">
      <w:pPr>
        <w:spacing w:after="0" w:line="240" w:lineRule="auto"/>
      </w:pPr>
      <w:r>
        <w:separator/>
      </w:r>
    </w:p>
  </w:footnote>
  <w:footnote w:type="continuationSeparator" w:id="0">
    <w:p w14:paraId="0FF40E58" w14:textId="77777777" w:rsidR="002E2800" w:rsidRDefault="002E2800">
      <w:pPr>
        <w:spacing w:after="0" w:line="240" w:lineRule="auto"/>
      </w:pPr>
      <w:r>
        <w:continuationSeparator/>
      </w:r>
    </w:p>
  </w:footnote>
  <w:footnote w:id="1">
    <w:p w14:paraId="6718A4E3" w14:textId="77777777" w:rsidR="00867BA4" w:rsidRDefault="00867BA4" w:rsidP="00867BA4">
      <w:pP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C308" w14:textId="77777777" w:rsidR="00AF2A51" w:rsidRDefault="00AF2A51">
    <w:pPr>
      <w:widowControl w:val="0"/>
      <w:pBdr>
        <w:top w:val="nil"/>
        <w:left w:val="nil"/>
        <w:bottom w:val="nil"/>
        <w:right w:val="nil"/>
        <w:between w:val="nil"/>
      </w:pBdr>
      <w:spacing w:after="0" w:line="276" w:lineRule="auto"/>
      <w:rPr>
        <w:color w:val="595959"/>
        <w:sz w:val="20"/>
        <w:szCs w:val="20"/>
      </w:rPr>
    </w:pPr>
  </w:p>
  <w:tbl>
    <w:tblPr>
      <w:tblStyle w:val="a7"/>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AF2A51" w14:paraId="7C99341E" w14:textId="77777777">
      <w:trPr>
        <w:trHeight w:val="697"/>
      </w:trPr>
      <w:tc>
        <w:tcPr>
          <w:tcW w:w="5954" w:type="dxa"/>
          <w:tcBorders>
            <w:top w:val="nil"/>
            <w:left w:val="nil"/>
            <w:bottom w:val="nil"/>
            <w:right w:val="nil"/>
          </w:tcBorders>
        </w:tcPr>
        <w:p w14:paraId="5528E8D7" w14:textId="77777777" w:rsidR="00AF2A5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1D795F44" w14:textId="77777777" w:rsidR="00AF2A5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4488167" w14:textId="77777777" w:rsidR="00AF2A51" w:rsidRDefault="00000000">
          <w:pPr>
            <w:jc w:val="center"/>
            <w:rPr>
              <w:rFonts w:ascii="Century Gothic" w:eastAsia="Century Gothic" w:hAnsi="Century Gothic" w:cs="Century Gothic"/>
              <w:b/>
              <w:bCs/>
              <w:sz w:val="30"/>
              <w:szCs w:val="30"/>
            </w:rPr>
          </w:pPr>
          <w:r>
            <w:rPr>
              <w:noProof/>
            </w:rPr>
            <w:drawing>
              <wp:inline distT="0" distB="0" distL="0" distR="0" wp14:anchorId="36C9F882" wp14:editId="7D4F5263">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C714BBA" w14:textId="77777777" w:rsidR="00AF2A51" w:rsidRDefault="00AF2A5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823"/>
    <w:multiLevelType w:val="multilevel"/>
    <w:tmpl w:val="FB6024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933B27"/>
    <w:multiLevelType w:val="multilevel"/>
    <w:tmpl w:val="F91659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3A648C4"/>
    <w:multiLevelType w:val="multilevel"/>
    <w:tmpl w:val="7116E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F974C0F"/>
    <w:multiLevelType w:val="multilevel"/>
    <w:tmpl w:val="59AC6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656F89"/>
    <w:multiLevelType w:val="multilevel"/>
    <w:tmpl w:val="361AE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E94739A"/>
    <w:multiLevelType w:val="multilevel"/>
    <w:tmpl w:val="54E8D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5333AD"/>
    <w:multiLevelType w:val="multilevel"/>
    <w:tmpl w:val="6548D0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DEE6BF1"/>
    <w:multiLevelType w:val="multilevel"/>
    <w:tmpl w:val="9B406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6220C0"/>
    <w:multiLevelType w:val="multilevel"/>
    <w:tmpl w:val="20D87A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47458873">
    <w:abstractNumId w:val="4"/>
  </w:num>
  <w:num w:numId="2" w16cid:durableId="1591231108">
    <w:abstractNumId w:val="3"/>
  </w:num>
  <w:num w:numId="3" w16cid:durableId="376777747">
    <w:abstractNumId w:val="6"/>
  </w:num>
  <w:num w:numId="4" w16cid:durableId="878516141">
    <w:abstractNumId w:val="1"/>
  </w:num>
  <w:num w:numId="5" w16cid:durableId="1376080306">
    <w:abstractNumId w:val="0"/>
  </w:num>
  <w:num w:numId="6" w16cid:durableId="878978513">
    <w:abstractNumId w:val="2"/>
  </w:num>
  <w:num w:numId="7" w16cid:durableId="1448356268">
    <w:abstractNumId w:val="7"/>
  </w:num>
  <w:num w:numId="8" w16cid:durableId="1715157516">
    <w:abstractNumId w:val="5"/>
  </w:num>
  <w:num w:numId="9" w16cid:durableId="1893687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A51"/>
    <w:rsid w:val="002E2800"/>
    <w:rsid w:val="00455664"/>
    <w:rsid w:val="004D7B87"/>
    <w:rsid w:val="005145BA"/>
    <w:rsid w:val="00867BA4"/>
    <w:rsid w:val="00AF2A51"/>
    <w:rsid w:val="00D27DCE"/>
    <w:rsid w:val="00F93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8326"/>
  <w15:docId w15:val="{435074B4-0771-4810-A1D7-513691DA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005892"/>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paragraph" w:styleId="Revisin">
    <w:name w:val="Revision"/>
    <w:hidden/>
    <w:uiPriority w:val="99"/>
    <w:semiHidden/>
    <w:rsid w:val="00867BA4"/>
    <w:pPr>
      <w:spacing w:after="0" w:line="240" w:lineRule="auto"/>
    </w:pPr>
  </w:style>
  <w:style w:type="character" w:styleId="Hipervnculo">
    <w:name w:val="Hyperlink"/>
    <w:basedOn w:val="Fuentedeprrafopredeter"/>
    <w:uiPriority w:val="99"/>
    <w:unhideWhenUsed/>
    <w:rsid w:val="00867BA4"/>
    <w:rPr>
      <w:color w:val="0563C1" w:themeColor="hyperlink"/>
      <w:u w:val="single"/>
    </w:rPr>
  </w:style>
  <w:style w:type="character" w:styleId="Mencinsinresolver">
    <w:name w:val="Unresolved Mention"/>
    <w:basedOn w:val="Fuentedeprrafopredeter"/>
    <w:uiPriority w:val="99"/>
    <w:semiHidden/>
    <w:unhideWhenUsed/>
    <w:rsid w:val="00867B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2ay9X6N92JFDy-O_wTLF9dmIeQDEVW7f/edit?usp=sharing&amp;ouid=100763801426877988532&amp;rtpof=true&amp;sd=true" TargetMode="External"/><Relationship Id="rId18" Type="http://schemas.openxmlformats.org/officeDocument/2006/relationships/hyperlink" Target="https://docs.google.com/spreadsheets/d/1MEKFgVjF8KwiQhvujjHAP-jj2ug-BcGp/edit?usp=sharing&amp;ouid=104700299380537438396&amp;rtpof=true&amp;sd=true" TargetMode="External"/><Relationship Id="rId26" Type="http://schemas.openxmlformats.org/officeDocument/2006/relationships/hyperlink" Target="https://drive.google.com/file/d/1HK4JQCvPjTdE93Bwim3FdSDxxuOulS6-/view?usp=drive_link" TargetMode="External"/><Relationship Id="rId3" Type="http://schemas.openxmlformats.org/officeDocument/2006/relationships/styles" Target="styles.xml"/><Relationship Id="rId21" Type="http://schemas.openxmlformats.org/officeDocument/2006/relationships/hyperlink" Target="https://drive.google.com/file/d/1grQgD919DYN9MD5Vmgr3KY2suY6prxo2/view?usp=drive_link" TargetMode="External"/><Relationship Id="rId7" Type="http://schemas.openxmlformats.org/officeDocument/2006/relationships/endnotes" Target="endnotes.xml"/><Relationship Id="rId12" Type="http://schemas.openxmlformats.org/officeDocument/2006/relationships/hyperlink" Target="https://docs.google.com/spreadsheets/d/1vJsoRlvYiRCBXyJ_D4w1Nu1_uPn8ZLp9s8SVQz8Dg0Q/edit?usp=drive_link" TargetMode="External"/><Relationship Id="rId17" Type="http://schemas.openxmlformats.org/officeDocument/2006/relationships/hyperlink" Target="https://docs.google.com/document/d/1bKopGw5wmqwgwZnMsXfm32FPBIk8ITwc/edit?usp=sharing&amp;ouid=100763801426877988532&amp;rtpof=true&amp;sd=true" TargetMode="External"/><Relationship Id="rId25" Type="http://schemas.openxmlformats.org/officeDocument/2006/relationships/hyperlink" Target="https://drive.google.com/file/d/10p_6aQhFgpxMwmiF7H1lBB0iN27hyvJ-/view?usp=sharin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google.com/spreadsheets/d/1tn-3XfdO5t3jmCu726Kt5eLKDQ0hYyLHCWTDSlao8XA/edit?usp=drive_link" TargetMode="External"/><Relationship Id="rId20" Type="http://schemas.openxmlformats.org/officeDocument/2006/relationships/hyperlink" Target="https://docs.google.com/document/d/1_xkap49-WeLhYmR_Pua84-sfwt-FXLmk/edit?usp=drive_link&amp;ouid=104700299380537438396&amp;rtpof=true&amp;sd=true" TargetMode="External"/><Relationship Id="rId29" Type="http://schemas.openxmlformats.org/officeDocument/2006/relationships/hyperlink" Target="https://docs.google.com/document/d/1IJVYgmhlkqEzsfF7tfGzisUNOMW9AQva6ddavRvom9A/edit?usp=drive_link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ello.com/invite/b/6ababbd1f8dcf05351074e87/ATTIa297b180cb94703fa754578ef2d0bce00A879E56/sprint-2-flujos-configurables-y-motor-rbac" TargetMode="External"/><Relationship Id="rId24" Type="http://schemas.openxmlformats.org/officeDocument/2006/relationships/hyperlink" Target="https://drive.google.com/file/d/1daVhP0e8qmiKoNoXbnhzEkscPbWZzj6H/view?usp=drive_link"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oogle.com/spreadsheets/d/1CDMO_ORMb8nsZ3n7uPyZT4sHMIs2-uVi1TdwrrHb5pI/edit?usp=drive_link" TargetMode="External"/><Relationship Id="rId23" Type="http://schemas.openxmlformats.org/officeDocument/2006/relationships/hyperlink" Target="https://drive.google.com/file/d/1rdFppC-hT-rpkCgr_HWZKpti3X8GSpWc/view?usp=drive_link" TargetMode="External"/><Relationship Id="rId28" Type="http://schemas.openxmlformats.org/officeDocument/2006/relationships/hyperlink" Target="https://docs.google.com/spreadsheets/d/1WmF97YXyx98T0EgFBkP1MrjdL1ArnqQv/edit?usp=sharing&amp;ouid=100763801426877988532&amp;rtpof=true&amp;sd=true" TargetMode="External"/><Relationship Id="rId10" Type="http://schemas.openxmlformats.org/officeDocument/2006/relationships/hyperlink" Target="https://trello.com/invite/b/6aa416e7f9aa35e0fd7d66c4/ATTI1f21b35a97024dba12b1379e2e9d5ad2CCC6A77F/sprint-1-sesiones-flujo-base-y-notificaciones" TargetMode="External"/><Relationship Id="rId19" Type="http://schemas.openxmlformats.org/officeDocument/2006/relationships/hyperlink" Target="https://docs.google.com/document/d/1xrnJKkMArH7o2X5CR7zbn4TqOTv4V4sc/edit?usp=drive_link&amp;ouid=104700299380537438396&amp;rtpof=true&amp;sd=true"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rello.com/invite/b/6a9deb4205124f74b3115444/ATTI0b1e629a1875a1010b8a7b32fe44fed745DA2A28/product-backlog" TargetMode="External"/><Relationship Id="rId14" Type="http://schemas.openxmlformats.org/officeDocument/2006/relationships/hyperlink" Target="https://docs.google.com/spreadsheets/d/1FJGQswZO9VT2rOujiujITYT_ijHNhHhGF5v9cu7k4fk/edit?usp=drive_link" TargetMode="External"/><Relationship Id="rId22" Type="http://schemas.openxmlformats.org/officeDocument/2006/relationships/hyperlink" Target="https://github.com/EduardoKQ/sistema_capstone.git" TargetMode="External"/><Relationship Id="rId27" Type="http://schemas.openxmlformats.org/officeDocument/2006/relationships/hyperlink" Target="https://docs.google.com/spreadsheets/d/19aAcFH3jr4JMrPwAJ_AUXNoC93aRvmJt6rEvJcq4v5g/edit?usp=drive_link" TargetMode="External"/><Relationship Id="rId30" Type="http://schemas.openxmlformats.org/officeDocument/2006/relationships/header" Target="header1.xml"/><Relationship Id="rId8" Type="http://schemas.openxmlformats.org/officeDocument/2006/relationships/hyperlink" Target="https://docs.google.com/spreadsheets/d/1_VZfhNkqG1-r5BNFE45pesEMtQMhZF9h/edit?usp=sharing&amp;ouid=104700299380537438396&amp;rtpof=true&amp;sd=tru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znsrU/84/ipQ/qO9AUBdJIQdw==">CgMxLjA4AHIhMWN5ZkhfQmtOdG5fOGpsNDBtS0h2THJuVEpXVDZ4UjJr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5152</Words>
  <Characters>29373</Characters>
  <Application>Microsoft Office Word</Application>
  <DocSecurity>0</DocSecurity>
  <Lines>244</Lines>
  <Paragraphs>68</Paragraphs>
  <ScaleCrop>false</ScaleCrop>
  <Company/>
  <LinksUpToDate>false</LinksUpToDate>
  <CharactersWithSpaces>34457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Eduardo Kusar Quiroz</cp:lastModifiedBy>
  <cp:revision>4</cp:revision>
  <dcterms:created xsi:type="dcterms:W3CDTF">2022-08-24T18:14:00Z</dcterms:created>
  <dcterms:modified xsi:type="dcterms:W3CDTF">2026-10-20T00:30:00Z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