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10월 Red Hat &amp; 11월 Intel 행사 부스 전시 Pilot Solution 제안서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Exhibition Pilot Solution Proposal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10월 Red Hat &amp; 11월 Intel 행사 부스 전시 Pilot Solution 제안서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초저가 PoC 데모 Suit 및 AWS/GCP 클라우드 연동 터미널 시연을 위한 맞춤형 Pilot Solution 개발 및 예산 계획서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1. 행사별 벤더 맞춤형 전시 솔루션 전략 요약</w:t>
      </w:r>
    </w:p>
    <w:p>
      <w:pPr>
        <w:pStyle w:val="Heading3"/>
      </w:pPr>
      <w:r>
        <w:rPr>
          <w:rFonts w:ascii="맑은 고딕" w:hAnsi="맑은 고딕"/>
          <w:sz w:val="26"/>
        </w:rPr>
        <w:t>🚩 10월 Red Hat 행사 전용 데모</w:t>
      </w:r>
    </w:p>
    <w:p>
      <w:pPr>
        <w:pStyle w:val="Heading4"/>
      </w:pPr>
      <w:r>
        <w:rPr>
          <w:rFonts w:ascii="맑은 고딕" w:hAnsi="맑은 고딕"/>
          <w:sz w:val="24"/>
        </w:rPr>
        <w:t>Red Hat OpenShift AI 기반 엔터프라이즈 코딩 에이전트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              • 100% RHOAI (Single Node OpenShift SNO) 단일 노드 보안 완결형 코딩 에이전트.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              • VS Code(Continue.dev) &amp; Agentic CLI (Antigravity/Claude Code) MCP 연동 실시간 자동완성 및 사내 Git</w:t>
        <w:br/>
        <w:t xml:space="preserve">                        Code-RAG 시연.</w:t>
        <w:br/>
        <w:t xml:space="preserve">                    </w:t>
      </w:r>
    </w:p>
    <w:p>
      <w:pPr>
        <w:pStyle w:val="Heading3"/>
      </w:pPr>
      <w:r>
        <w:rPr>
          <w:rFonts w:ascii="맑은 고딕" w:hAnsi="맑은 고딕"/>
          <w:sz w:val="26"/>
        </w:rPr>
        <w:t>🔹 11월 Intel 행사 전용 데모</w:t>
      </w:r>
    </w:p>
    <w:p>
      <w:pPr>
        <w:pStyle w:val="Heading4"/>
      </w:pPr>
      <w:r>
        <w:rPr>
          <w:rFonts w:ascii="맑은 고딕" w:hAnsi="맑은 고딕"/>
          <w:sz w:val="24"/>
        </w:rPr>
        <w:t>Intel Gaudi &amp; Articul8 기반 스마트 공학 도면/센서 예지보전 AI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              • Intel 사내 프로젝트 스핀오프인 Articul8 AI Platform (Model Mesh &amp; Knowledge Graph Substrate) 시연.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              • Intel Gaudi 2/3 AI Accelerator 상에서의 CAD 도면 해석 및 센서 시계열 파형 이상감지 벤치마크 시연.</w:t>
        <w:br/>
        <w:t xml:space="preserve">                    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2. [10월 Red Hat 행사] 시연 솔루션 명세, 구성도 및 MVP 개발 예산</w:t>
      </w:r>
    </w:p>
    <w:p>
      <w:pPr>
        <w:pStyle w:val="Heading4"/>
      </w:pPr>
      <w:r>
        <w:rPr>
          <w:rFonts w:ascii="맑은 고딕" w:hAnsi="맑은 고딕"/>
          <w:sz w:val="24"/>
        </w:rPr>
        <w:t>시연 구축 방식 비교 (PoC Suit vs AWS ROSA Cloud)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구분 항목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옵션 A: 초저가 실물 PoC Suit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옵션 B: AWS ROSA Cloud 데모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인프라 방식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부스 실물 2GPU 워크스테이션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AWS ROSA (OpenShift on AWS)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HW 사양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2x RTX 6000 Ada (96GB VRAM)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AWS `g5.12xlarge` (96GB VRAM)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인프라 비용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장비 렌탈 약 400만 원 (구매 4.5천)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클라우드 약 350만 원 (1개월)</w:t>
            </w:r>
          </w:p>
        </w:tc>
      </w:tr>
    </w:tbl>
    <w:p/>
    <w:p>
      <w:pPr>
        <w:pStyle w:val="Heading4"/>
      </w:pPr>
      <w:r>
        <w:rPr>
          <w:rFonts w:ascii="맑은 고딕" w:hAnsi="맑은 고딕"/>
          <w:sz w:val="24"/>
        </w:rPr>
        <w:t>예상 아키텍처 구성도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LR Notebook["부스 노트북(VS Code &amp; CLI)"] --&gt; ROSA["AWS ROSA / RHOAI SNO(Port 8000/443)"] ROSA --&gt; vLLM["Qwen2.5-Coder vLLM Pod"] ROSA --&gt; Qdrant["Git Codebase Vector DB"]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💰 10월 Red Hat 행사 MVP 개발 및 전시 예산 요약 • **MVP 개발 기간**: 6주 (8월 18일 ~ 9월 26일) • **개발 인건비**: 3,000만 원 (2인 x 1.5개월) • **인프라 데모비**: 약 350만 원 (AWS ROSA Cloud 인스턴스) • 총 소요 예산: 약 3,350만 원 ~ 3,400만 원 (VAT 별도)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3. [11월 Intel 행사] 시연 솔루션 명세, 구성도 및 MVP 개발 예산</w:t>
      </w:r>
    </w:p>
    <w:p>
      <w:pPr>
        <w:pStyle w:val="Heading4"/>
      </w:pPr>
      <w:r>
        <w:rPr>
          <w:rFonts w:ascii="맑은 고딕" w:hAnsi="맑은 고딕"/>
          <w:sz w:val="24"/>
        </w:rPr>
        <w:t>시연 구축 방식 비교 (Gaudi Server vs AWS DL1 Gaudi)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구분 항목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옵션 A: Intel Gaudi 2/3 온프레미스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옵션 B: AWS DL1 (Intel Gaudi) Cloud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인프라 방식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(8x Gaudi 2/3) 데모 노드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AWS DL1 (`dl1.24xlarge`, Gaudi)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HW 사양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8x Gaudi 2 (768GB VRAM)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8x Gaudi 1/2 (256GB VRAM)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인프라 비용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Intel 파트너 지원 (0 원)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클라우드 약 400만 원 (1개월)</w:t>
            </w:r>
          </w:p>
        </w:tc>
      </w:tr>
    </w:tbl>
    <w:p/>
    <w:p>
      <w:pPr>
        <w:pStyle w:val="Heading4"/>
      </w:pPr>
      <w:r>
        <w:rPr>
          <w:rFonts w:ascii="맑은 고딕" w:hAnsi="맑은 고딕"/>
          <w:sz w:val="24"/>
        </w:rPr>
        <w:t>예상 아키텍처 구성도</w:t>
      </w:r>
    </w:p>
    <w:p>
      <w:pPr>
        <w:ind w:left="567"/>
      </w:pPr>
      <w:r>
        <w:rPr>
          <w:rFonts w:ascii="Consolas" w:hAnsi="Consolas"/>
          <w:color w:val="8B95B5"/>
          <w:sz w:val="18"/>
        </w:rPr>
        <w:t>[다이어그램]</w:t>
        <w:br/>
        <w:t>flowchart LR Dashboard["부스 대시보드 UI(CAD &amp; 센서 모니터)"] --&gt; Articul8["Articul8 Platform(Model Mesh &amp; KG)"] Articul8 --&gt; Gaudi["Intel Gaudi 2/3 Acceleration"]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💰 11월 Intel 행사 MVP 개발 및 전시 예산 요약 • **MVP 개발 기간**: 7주 (9월 8일 ~ 10월 24일) • **개발 인건비**: 3,000만 원 (2인 x 1.5개월) • **인프라 데모비**: 약 400만 원 (AWS DL1 Gaudi Cloud 인스턴스) • 총 소요 예산: 약 3,400만 원 (VAT 별도)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4. 국내 B2B AI 에이전트 시장 동향 및 주요 스타트업 생태계 연계 방안</w:t>
      </w:r>
    </w:p>
    <w:p>
      <w:pPr>
        <w:pStyle w:val="Heading4"/>
      </w:pPr>
      <w:r>
        <w:rPr>
          <w:rFonts w:ascii="맑은 고딕" w:hAnsi="맑은 고딕"/>
          <w:sz w:val="24"/>
        </w:rPr>
        <w:t>국내 B2B AI 에이전트 핵심 트렌드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00000"/>
          <w:sz w:val="20"/>
        </w:rPr>
        <w:t>온프레미스 기반 프라이빗 에이전트 수요 급증:</w:t>
      </w:r>
      <w:r>
        <w:rPr>
          <w:rFonts w:ascii="맑은 고딕" w:hAnsi="맑은 고딕"/>
          <w:color w:val="000000"/>
          <w:sz w:val="20"/>
        </w:rPr>
        <w:t xml:space="preserve"> 기업 핵심 데이터 유출을 방지하기 위해</w:t>
        <w:br/>
        <w:t xml:space="preserve">                            퍼블릭 클라우드 의존도를 낮추고 폐쇄망(On-Premise) 환경에서 독립 구동되는 에이전트 인프라 구축이 필수 요소로 대두되었습니다.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00000"/>
          <w:sz w:val="20"/>
        </w:rPr>
        <w:t>LAM (Large Action Model)의 실무 도입:</w:t>
      </w:r>
      <w:r>
        <w:rPr>
          <w:rFonts w:ascii="맑은 고딕" w:hAnsi="맑은 고딕"/>
          <w:color w:val="000000"/>
          <w:sz w:val="20"/>
        </w:rPr>
        <w:t xml:space="preserve"> 단순 질의응답(RAG)</w:t>
        <w:br/>
        <w:t xml:space="preserve">                            수준을 넘어, 에이전트가 ERP, 사내 Git, 결재 시스템 등 애플리케이션을 직접 제어하고 워크플로우를 완수하는 '자율형 업무 에이전트' 시대로 진입했습니다.</w:t>
        <w:br/>
        <w:t xml:space="preserve">                        </w:t>
      </w:r>
    </w:p>
    <w:p>
      <w:pPr>
        <w:spacing w:before="40" w:after="40"/>
        <w:ind w:left="850"/>
      </w:pPr>
      <w:r>
        <w:rPr>
          <w:rFonts w:ascii="맑은 고딕" w:hAnsi="맑은 고딕"/>
          <w:sz w:val="20"/>
        </w:rPr>
        <w:t xml:space="preserve">• </w:t>
      </w:r>
      <w:r>
        <w:rPr>
          <w:rFonts w:ascii="맑은 고딕" w:hAnsi="맑은 고딕"/>
          <w:b/>
          <w:color w:val="000000"/>
          <w:sz w:val="20"/>
        </w:rPr>
        <w:t>도메인 특화 옴니모달(Omni-modal) 융합:</w:t>
      </w:r>
      <w:r>
        <w:rPr>
          <w:rFonts w:ascii="맑은 고딕" w:hAnsi="맑은 고딕"/>
          <w:color w:val="000000"/>
          <w:sz w:val="20"/>
        </w:rPr>
        <w:t xml:space="preserve"> 텍스트 중심에서 벗어나 설계 도면 파싱, CCTV 딥러닝 영상 분석, 스마트팩토리</w:t>
        <w:br/>
        <w:t xml:space="preserve">                            공정 센서 데이터를 실시간으로 파악하는 다중 모달리티 결합 수요가 폭발적으로 증가하고 있습니다.</w:t>
      </w:r>
    </w:p>
    <w:p/>
    <w:p>
      <w:pPr>
        <w:pStyle w:val="Heading4"/>
      </w:pPr>
      <w:r>
        <w:rPr>
          <w:rFonts w:ascii="맑은 고딕" w:hAnsi="맑은 고딕"/>
          <w:sz w:val="24"/>
        </w:rPr>
        <w:t>전시 솔루션과 연계 가능한 국내 주요 스타트업 (Application Layer)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기업명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특화 영역</w:t>
            </w:r>
          </w:p>
        </w:tc>
        <w:tc>
          <w:tcPr>
            <w:tcW w:type="dxa" w:w="3135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솔루션 특징 및 본 전시 제안(Pilot)과의 시너지 방안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인핸스(Enhans)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자율형 업무 OS / LAM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기업의 데이터와 시스템을 연결해 실제 행동(Action)을 수행하는 'AgentOS' 플랫폼 제공. Red Hat 데모의 코딩 에이전트와 결합하여 자율 CI/CD 파이프라인 제어 시연에 적합합니다.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업스테이지(Upstage)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Document AI / sLLM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자체 경량 모델(Solar) 및 최고 수준의 문서 OCR(문서, 도면 파싱) 기술 보유. 사내 HWP, 계약서 등을 안전하게 다루는 완전 폐쇄망(온프레미스) RAG 인프라 구축 시연에 최적화되어 있습니다.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트웰브랩스(Twelve Labs)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영상/비전 이해 에이전트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영상 속 시각적·청각적 맥락을 통째로 이해하는 특화 모델(Pegasus 등) 제공. Intel Gaudi 데모의 CAD 도면 및 센서 예지보전 시연 시, 실시간 CCTV 영상 분석 플러그인으로 융합 가능합니다.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포티투마루(42Maru)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엔터프라이즈 QA / RAG</w:t>
            </w:r>
          </w:p>
        </w:tc>
        <w:tc>
          <w:tcPr>
            <w:tcW w:type="dxa" w:w="3135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딥 시맨틱 질의응답 시스템을 통해 사내 방대한 비정형 데이터 중 정확한 단 하나의 답을 도출. 할루시네이션(환각) 억제 기술이 뛰어나 보안 완결형 솔루션 메시지를 강조하기에 좋습니다.</w:t>
            </w:r>
          </w:p>
        </w:tc>
      </w:tr>
    </w:tbl>
    <w:p/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💡 Pilot Solution 확장 전략: "오픈 AI 에코시스템 허브" • 본 제안의 하드웨어(Dell/Intel) 및 플랫폼(Red Hat)을 '탄탄하고 확장성 높은 기반 인프라'로 포지셔닝합니다. • 글로벌 솔루션(Cohere, Articul8)뿐만 아니라, 고객사 산업 특성에 맞추어 국내 유망 스타트업들의 특화된 애플리케이션을 Plug &amp; Play 방식으로 언제든 유연하게 탑재할 수 있다는 점을 전시 부스의 핵심 소구 포인트로 활용합니다.</w:t>
      </w:r>
    </w:p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Red Hat &amp; Intel Exhibition Pilot Solution Proposal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