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  <w:r>
        <w:t>공동 사업 기획 기획 검토서</w:t>
      </w:r>
      <w:r/>
    </w:p>
    <w:p>
      <w:pPr>
        <w:pStyle w:val="Heading1"/>
      </w:pPr>
      <w:r>
        <w:t>NVIDIA NCP 시장 및 기술 경쟁력 분석 보고서 (GPUaaS 요금 및 Egress 비용 비교)</w:t>
      </w:r>
      <w:r/>
      <w:r/>
      <w:r/>
    </w:p>
    <w:p>
      <w:r/>
      <w:r>
        <w:t>본 보고서는 NVIDIA의 Cloud Partner(NCP) 프로그램의 구조를 살펴보고, 기존 3대 퍼블릭 클라우드(AWS, GCP, Azure)와 신흥 GPU 전용 클라우드(Neo-Clouds)의 GPUaaS 단가 및 네트워크 전송 비용(Egress Fees)을 비교 분석하여 Akamai + NVIDIA 결합 플랫폼이 가질 수 있는 독점적 경쟁력을 정량화합니다.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NVIDIA NCP 및 NPN 프로그램 개요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NPN (NVIDIA Partner Network) 및 NCP (NVIDIA Cloud Partner)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 xml:space="preserve">엔비디아는 자사의 칩(GPU)을 단순 판매하는 단계를 넘어, AI 가속 환경을 호스팅하는 클라우드 인프라 서비스 파트너(CSP)를 선정 및 검증하여 </w:t>
      </w:r>
      <w:r>
        <w:rPr>
          <w:b/>
        </w:rPr>
        <w:t>NVIDIA Cloud Partner</w:t>
      </w:r>
      <w:r>
        <w:t xml:space="preserve"> 등급을 부여하고 있습니다.</w:t>
      </w:r>
      <w:r/>
    </w:p>
    <w:p>
      <w:pPr>
        <w:pStyle w:val="ListBullet"/>
        <w:spacing w:line="240" w:lineRule="auto"/>
        <w:ind w:left="1440"/>
      </w:pPr>
      <w:r/>
      <w:r>
        <w:t xml:space="preserve">NCP 등급 파트너들은 엔비디아의 하드웨어뿐만 아니라, </w:t>
      </w:r>
      <w:r>
        <w:rPr>
          <w:b/>
        </w:rPr>
        <w:t>NVIDIA AI Enterprise 스택(NIM, Triton, TensorRT 등)</w:t>
      </w:r>
      <w:r>
        <w:t>의 최적화 운영 보증 및 라이선스 제공 혜택을 받습니다.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협력 다각화 (Neo-Clouds의 부상)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 xml:space="preserve">글로벌 공급난 하에서 엔비디아는 기존 하이퍼스케일러의 지배력을 견제하기 위해, GPU만을 전문적으로 대여해주는 </w:t>
      </w:r>
      <w:r>
        <w:rPr>
          <w:b/>
        </w:rPr>
        <w:t>Neo-Cloud</w:t>
      </w:r>
      <w:r>
        <w:t xml:space="preserve"> 파트너(CoreWeave, Lambda Labs, RunPod 등)에게 최신 Blackwell/Hopper 칩을 우선 배정하는 전략을 취하고 있습니다.</w:t>
      </w:r>
      <w:r/>
    </w:p>
    <w:p>
      <w:pPr>
        <w:pStyle w:val="ListBullet"/>
        <w:spacing w:line="240" w:lineRule="auto"/>
        <w:ind w:left="1440"/>
      </w:pPr>
      <w:r/>
      <w:r>
        <w:t>아카마이 역시 글로벌 분산 엣지를 바탕으로 엔비디아의 전략적 NCP 파트너로서 협력을 긴밀히 수행하고 있습니다.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7개사 GPUaaS 가격 및 Egress 비용 종합 비교 (2026년 하반기 기준)</w:t>
      </w:r>
      <w:r/>
    </w:p>
    <w:p>
      <w:r/>
      <w:r>
        <w:t>NVIDIA H100, A100 및 L40S 인스턴스에 대한 시간당 온디맨드 단가(GPU 1장 기준 환산) 및 네트워크 Egress 비용을 종합 비교한 결과는 다음과 같습니다. (환율 기준: 1 USD = 1,320 KRW)</w:t>
      </w:r>
      <w:r/>
    </w:p>
    <w:p>
      <w:pPr>
        <w:pStyle w:val="Heading3"/>
      </w:pPr>
      <w:r>
        <w:t>2.1. 글로벌/국내 7개사 인프라 단가 비교표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클라우드 제공사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H100 시간당 단가 (1장 환산)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L40S 시간당 단가 (1장 환산)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A100 시간당 단가 (1장 환산)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네트워크 Egress 요금 (GB당)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AKAMAI Connected Cloud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$2.50 (약 3,300원)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$1.10 (약 1,450원)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$1.80 (약 2,370원)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$0.005 (약 6.6원)</w:t>
            </w:r>
            <w:r>
              <w:t xml:space="preserve"> (기본 번들 제공)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NVIDIA NCP / Neo-Clouds</w:t>
            </w:r>
          </w:p>
        </w:tc>
        <w:tc>
          <w:tcPr>
            <w:tcW w:type="dxa" w:w="1728"/>
          </w:tcPr>
          <w:p>
            <w:r>
              <w:t>$2.01 ~ $4.00</w:t>
            </w:r>
          </w:p>
        </w:tc>
        <w:tc>
          <w:tcPr>
            <w:tcW w:type="dxa" w:w="1728"/>
          </w:tcPr>
          <w:p>
            <w:r>
              <w:t>$0.90 ~ $1.50</w:t>
            </w:r>
          </w:p>
        </w:tc>
        <w:tc>
          <w:tcPr>
            <w:tcW w:type="dxa" w:w="1728"/>
          </w:tcPr>
          <w:p>
            <w:r>
              <w:t>$1.80 ~ $2.20</w:t>
            </w:r>
          </w:p>
        </w:tc>
        <w:tc>
          <w:tcPr>
            <w:tcW w:type="dxa" w:w="1728"/>
          </w:tcPr>
          <w:p>
            <w:r>
              <w:t>$0.02 ~ $0.05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AWS (Amazon Web Services)</w:t>
            </w:r>
          </w:p>
        </w:tc>
        <w:tc>
          <w:tcPr>
            <w:tcW w:type="dxa" w:w="1728"/>
          </w:tcPr>
          <w:p>
            <w:r>
              <w:t>$4.30 ~ $12.29</w:t>
            </w:r>
          </w:p>
        </w:tc>
        <w:tc>
          <w:tcPr>
            <w:tcW w:type="dxa" w:w="1728"/>
          </w:tcPr>
          <w:p>
            <w:r>
              <w:t>$1.86 ~ $2.50</w:t>
            </w:r>
          </w:p>
        </w:tc>
        <w:tc>
          <w:tcPr>
            <w:tcW w:type="dxa" w:w="1728"/>
          </w:tcPr>
          <w:p>
            <w:r>
              <w:t>$3.50 ~ $5.00</w:t>
            </w:r>
          </w:p>
        </w:tc>
        <w:tc>
          <w:tcPr>
            <w:tcW w:type="dxa" w:w="1728"/>
          </w:tcPr>
          <w:p>
            <w:r>
              <w:t>$0.08 ~ $0.09 (약 105 ~ 118원)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GCP (Google Cloud)</w:t>
            </w:r>
          </w:p>
        </w:tc>
        <w:tc>
          <w:tcPr>
            <w:tcW w:type="dxa" w:w="1728"/>
          </w:tcPr>
          <w:p>
            <w:r>
              <w:t>$4.50 ~ $7.90</w:t>
            </w:r>
          </w:p>
        </w:tc>
        <w:tc>
          <w:tcPr>
            <w:tcW w:type="dxa" w:w="1728"/>
          </w:tcPr>
          <w:p>
            <w:r>
              <w:t>$1.90+</w:t>
            </w:r>
          </w:p>
        </w:tc>
        <w:tc>
          <w:tcPr>
            <w:tcW w:type="dxa" w:w="1728"/>
          </w:tcPr>
          <w:p>
            <w:r>
              <w:t>$3.50 ~ $4.80</w:t>
            </w:r>
          </w:p>
        </w:tc>
        <w:tc>
          <w:tcPr>
            <w:tcW w:type="dxa" w:w="1728"/>
          </w:tcPr>
          <w:p>
            <w:r>
              <w:t>$0.08 ~ $0.12 (약 105 ~ 158원)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Azure (Microsoft Azure)</w:t>
            </w:r>
          </w:p>
        </w:tc>
        <w:tc>
          <w:tcPr>
            <w:tcW w:type="dxa" w:w="1728"/>
          </w:tcPr>
          <w:p>
            <w:r>
              <w:t>$4.80 ~ $8.50</w:t>
            </w:r>
          </w:p>
        </w:tc>
        <w:tc>
          <w:tcPr>
            <w:tcW w:type="dxa" w:w="1728"/>
          </w:tcPr>
          <w:p>
            <w:r>
              <w:t>$2.00+</w:t>
            </w:r>
          </w:p>
        </w:tc>
        <w:tc>
          <w:tcPr>
            <w:tcW w:type="dxa" w:w="1728"/>
          </w:tcPr>
          <w:p>
            <w:r>
              <w:t>$3.60 ~ $5.20</w:t>
            </w:r>
          </w:p>
        </w:tc>
        <w:tc>
          <w:tcPr>
            <w:tcW w:type="dxa" w:w="1728"/>
          </w:tcPr>
          <w:p>
            <w:r>
              <w:t>$0.08 ~ $0.087 (약 105 ~ 115원)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NAVER Cloud</w:t>
            </w:r>
          </w:p>
        </w:tc>
        <w:tc>
          <w:tcPr>
            <w:tcW w:type="dxa" w:w="1728"/>
          </w:tcPr>
          <w:p>
            <w:r>
              <w:t>$6.00 ~ $8.00 (연약정제안)</w:t>
            </w:r>
          </w:p>
        </w:tc>
        <w:tc>
          <w:tcPr>
            <w:tcW w:type="dxa" w:w="1728"/>
          </w:tcPr>
          <w:p>
            <w:r>
              <w:t>$2.20+</w:t>
            </w:r>
          </w:p>
        </w:tc>
        <w:tc>
          <w:tcPr>
            <w:tcW w:type="dxa" w:w="1728"/>
          </w:tcPr>
          <w:p>
            <w:r>
              <w:t>$4.50 ~ $6.00</w:t>
            </w:r>
          </w:p>
        </w:tc>
        <w:tc>
          <w:tcPr>
            <w:tcW w:type="dxa" w:w="1728"/>
          </w:tcPr>
          <w:p>
            <w:r>
              <w:t>$0.07 ~ $0.10 (약 90 ~ 130원)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NHN Cloud</w:t>
            </w:r>
          </w:p>
        </w:tc>
        <w:tc>
          <w:tcPr>
            <w:tcW w:type="dxa" w:w="1728"/>
          </w:tcPr>
          <w:p>
            <w:r>
              <w:t>$5.50 ~ $7.50 (연약정제안)</w:t>
            </w:r>
          </w:p>
        </w:tc>
        <w:tc>
          <w:tcPr>
            <w:tcW w:type="dxa" w:w="1728"/>
          </w:tcPr>
          <w:p>
            <w:r>
              <w:t>$2.10+</w:t>
            </w:r>
          </w:p>
        </w:tc>
        <w:tc>
          <w:tcPr>
            <w:tcW w:type="dxa" w:w="1728"/>
          </w:tcPr>
          <w:p>
            <w:r>
              <w:t>$5.44 (실제 7,177원)</w:t>
            </w:r>
          </w:p>
        </w:tc>
        <w:tc>
          <w:tcPr>
            <w:tcW w:type="dxa" w:w="1728"/>
          </w:tcPr>
          <w:p>
            <w:r>
              <w:t>$0.07 ~ $0.09 (약 90 ~ 120원)</w:t>
            </w:r>
          </w:p>
        </w:tc>
      </w:tr>
    </w:tbl>
    <w:p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해외 하이퍼스케일러의 단점</w:t>
      </w:r>
      <w:r>
        <w:t xml:space="preserve">: AWS, Azure, GCP 등은 거대 솔루션 생태계 마진 구조 및 독점적 시장 포지션으로 인해 기본 GPUaaS의 대여비가 Akamai 대비 </w:t>
      </w:r>
      <w:r>
        <w:rPr>
          <w:b/>
        </w:rPr>
        <w:t>최소 2배 이상</w:t>
      </w:r>
      <w:r>
        <w:t xml:space="preserve"> 비쌉니다. 또한 막대한 네트워크 대역폭 Egress 요금(GB당 약 110원선)을 청구하여 대형 모델 서비스 운영 시 치명적인 부가 비용을 발생시킵니다.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국내 CSP(Naver, NHN)의 한계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공급망 제약에 따른 할증</w:t>
      </w:r>
      <w:r>
        <w:t xml:space="preserve">: 한국 내 GPU 수급 부족으로 인해 GPUaaS의 물리적 도입 원가가 높아, A100 1장당 단가가 시간당 약 </w:t>
      </w:r>
      <w:r>
        <w:rPr>
          <w:b/>
        </w:rPr>
        <w:t>7,100원 ~ 8,000원</w:t>
      </w:r>
      <w:r>
        <w:t xml:space="preserve"> 대(NHN Cloud A100 8-Way 인스턴스 57,418원 기준)로 높게 형성되어 있습니다.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네트워크 요금 장벽</w:t>
      </w:r>
      <w:r>
        <w:t>: 국내 ISP 망 사용료 요인으로 인해 기가바이트(GB)당 약 90원~130원의 Egress 비용이 발생하여 글로벌 분산 AI 서비스 제공 시 비용 부담이 가중됩니다.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Akamai + NVIDIA 결합 경쟁력</w:t>
      </w:r>
      <w:r>
        <w:t xml:space="preserve">: </w:t>
      </w:r>
      <w:r/>
    </w:p>
    <w:p>
      <w:pPr>
        <w:pStyle w:val="ListBullet"/>
        <w:spacing w:line="240" w:lineRule="auto"/>
        <w:ind w:left="1440"/>
      </w:pPr>
      <w:r/>
      <w:r>
        <w:t>Neo-Cloud 수준의 매우 합리적인 컴퓨트 단가를 실현합니다.</w:t>
      </w:r>
      <w:r/>
    </w:p>
    <w:p>
      <w:pPr>
        <w:pStyle w:val="ListBullet"/>
        <w:spacing w:line="240" w:lineRule="auto"/>
        <w:ind w:left="1440"/>
      </w:pPr>
      <w:r/>
      <w:r>
        <w:t xml:space="preserve">하이퍼스케일러 및 국내 CSP 대비 </w:t>
      </w:r>
      <w:r>
        <w:rPr>
          <w:b/>
        </w:rPr>
        <w:t>최소 16배 이상 저렴한 초저가 Egress 요금($0.005/GB)</w:t>
      </w:r>
      <w:r>
        <w:t>을 적용하여 대량의 데이터 전송이 수반되는 실시간 엣지 AI 및 RAG 파이프라인에서 압도적인 TCO 우위를 점합니다.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네트워크 대역폭(Egress) 비용 분석 (최대 경쟁 차별점)</w:t>
      </w:r>
      <w:r/>
    </w:p>
    <w:p>
      <w:r/>
      <w:r>
        <w:t xml:space="preserve">AI 서비스 비용을 산출할 때 가장 빈번하게 과소평가되는 요소가 바로 </w:t>
      </w:r>
      <w:r>
        <w:rPr>
          <w:b/>
        </w:rPr>
        <w:t>Egress(아웃바운드 데이터 전송) 요금</w:t>
      </w:r>
      <w:r>
        <w:t xml:space="preserve">입니다. </w:t>
      </w:r>
      <w:r/>
    </w:p>
    <w:p>
      <w:pPr>
        <w:pStyle w:val="Heading3"/>
      </w:pPr>
      <w:r>
        <w:t>3.1. Egress 요금 모델 비교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기존 3대 하이퍼스케일러</w:t>
      </w:r>
      <w:r>
        <w:t xml:space="preserve">: 기가바이트(GB)당 </w:t>
      </w:r>
      <w:r>
        <w:rPr>
          <w:b/>
        </w:rPr>
        <w:t>$0.08 ~ $0.09</w:t>
      </w:r>
      <w:r>
        <w:t xml:space="preserve"> 과금.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Akamai Connected Cloud</w:t>
      </w:r>
      <w:r>
        <w:t xml:space="preserve">: 인스턴스당 기본 1TB~20TB의 대용량 트래픽을 무료 번들로 제공하며, 기본 용량 초과 시 기가바이트(GB)당 단 </w:t>
      </w:r>
      <w:r>
        <w:rPr>
          <w:b/>
        </w:rPr>
        <w:t>$0.005</w:t>
      </w:r>
      <w:r>
        <w:t>만 부과.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비율 차이</w:t>
      </w:r>
      <w:r>
        <w:t xml:space="preserve">: Akamai의 Egress 초과 요금은 하이퍼스케일러 대비 </w:t>
      </w:r>
      <w:r>
        <w:rPr>
          <w:b/>
        </w:rPr>
        <w:t>약 16배 ~ 18배 저렴</w:t>
      </w:r>
      <w:r>
        <w:t>합니다.</w:t>
      </w:r>
      <w:r/>
      <w:r/>
    </w:p>
    <w:p>
      <w:pPr>
        <w:pStyle w:val="Heading3"/>
      </w:pPr>
      <w:r>
        <w:t>3.2. RAG 및 분산 추론 서비스 운영 시 월간 트래픽 비용 시뮬레이션</w:t>
      </w:r>
      <w:r/>
    </w:p>
    <w:p>
      <w:r/>
      <w:r>
        <w:t xml:space="preserve">대규모 AI RAG(검색증강생성) 또는 실시간 엣지 비디오 분석 서비스에서 월 </w:t>
      </w:r>
      <w:r>
        <w:rPr>
          <w:b/>
        </w:rPr>
        <w:t>50TB(50,000GB)</w:t>
      </w:r>
      <w:r>
        <w:t>의 데이터 전송이 발생할 경우의 비용 비교: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AWS / GCP / Azure Egress 비용</w:t>
      </w:r>
      <w:r>
        <w:t>:</w:t>
        <w:br/>
      </w:r>
      <w:r>
        <w:t>$$\text{50,000 GB} \times \$0.08/\text{GB} = \$4,000/\text{월} \quad (\text{한화 약 530만 원})$$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Akamai Connected Cloud Egress 비용</w:t>
      </w:r>
      <w:r>
        <w:t>:</w:t>
        <w:br/>
      </w:r>
      <w:r>
        <w:t>$$\text{50,000 GB} \times \$0.005/\text{GB} = \$250/\text{월} \quad (\text{한화 약 33만 원})$$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월간 순 절감액</w:t>
      </w:r>
      <w:r>
        <w:t xml:space="preserve">: </w:t>
      </w:r>
      <w:r>
        <w:rPr>
          <w:b/>
        </w:rPr>
        <w:t>$3,750 / 월</w:t>
      </w:r>
      <w:r>
        <w:t xml:space="preserve"> (연간 약 </w:t>
      </w:r>
      <w:r>
        <w:rPr>
          <w:b/>
        </w:rPr>
        <w:t>$45,000</w:t>
      </w:r>
      <w:r>
        <w:t xml:space="preserve"> 절감 가능)</w:t>
      </w:r>
      <w:r/>
      <w:r/>
    </w:p>
    <w:p>
      <w:r/>
      <w:r>
        <w:t>이 요금 격차는 매달 수억~수십억 회의 API 호출과 문맥 메모리 전송이 발생하는 LLM 추론 영역에서 Akamai + NVIDIA 공동 사업 모델의 파괴적인 가격 경쟁력의 핵심 기반이 됩니다.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시장 포지셔닝 결론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학습 영역 (AWS, GCP)</w:t>
      </w:r>
      <w:r>
        <w:t>: 초대형 파라미터 모델의 대규모 분산 학습은 수만 장의 GPU 인피니밴드 클러스터링이 구축된 하이퍼스케일러가 유리합니다.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추론 및 엣지 AI 영역 (Akamai + NVIDIA)</w:t>
      </w:r>
      <w:r>
        <w:t xml:space="preserve">: 레이턴시 민감도가 높고 다량의 아웃바운드 네트워크 전송이 수반되는 실시간 AI 추론, RAG, 스마트 시티 분석 등에는 </w:t>
      </w:r>
      <w:r>
        <w:rPr>
          <w:b/>
        </w:rPr>
        <w:t>Akamai Connected Cloud</w:t>
      </w:r>
      <w:r>
        <w:t xml:space="preserve"> 노드 기반의 GPUaaS가 압도적인 가성비와 네트워크 비용 이점으로 시장을 주도할 수 있습니다.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