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1885"/>
        <w:gridCol w:w="11065"/>
      </w:tblGrid>
      <w:tr w:rsidR="00860325" w14:paraId="04694460" w14:textId="77777777" w:rsidTr="00227415">
        <w:tc>
          <w:tcPr>
            <w:tcW w:w="12950" w:type="dxa"/>
            <w:gridSpan w:val="2"/>
          </w:tcPr>
          <w:p w14:paraId="3A770E38" w14:textId="5D6288AE" w:rsidR="00860325" w:rsidRPr="00860325" w:rsidRDefault="00860325" w:rsidP="00860325">
            <w:pPr>
              <w:rPr>
                <w:sz w:val="48"/>
                <w:szCs w:val="48"/>
              </w:rPr>
            </w:pPr>
            <w:r w:rsidRPr="00860325">
              <w:rPr>
                <w:sz w:val="48"/>
                <w:szCs w:val="48"/>
              </w:rPr>
              <w:t>Approaches to Nuclear Power</w:t>
            </w:r>
          </w:p>
        </w:tc>
      </w:tr>
      <w:tr w:rsidR="00860325" w14:paraId="1C85A084" w14:textId="77777777" w:rsidTr="00860325">
        <w:tc>
          <w:tcPr>
            <w:tcW w:w="1885" w:type="dxa"/>
          </w:tcPr>
          <w:p w14:paraId="40920D45" w14:textId="17FA0607" w:rsidR="00860325" w:rsidRPr="00860325" w:rsidRDefault="00860325" w:rsidP="00860325">
            <w:pPr>
              <w:rPr>
                <w:b/>
                <w:bCs/>
              </w:rPr>
            </w:pPr>
            <w:r w:rsidRPr="00860325">
              <w:rPr>
                <w:b/>
                <w:bCs/>
              </w:rPr>
              <w:t>Options</w:t>
            </w:r>
          </w:p>
        </w:tc>
        <w:tc>
          <w:tcPr>
            <w:tcW w:w="11065" w:type="dxa"/>
          </w:tcPr>
          <w:p w14:paraId="3E13E6AF" w14:textId="658897F4" w:rsidR="00860325" w:rsidRPr="00860325" w:rsidRDefault="00860325" w:rsidP="00860325">
            <w:pPr>
              <w:rPr>
                <w:b/>
                <w:bCs/>
              </w:rPr>
            </w:pPr>
            <w:r w:rsidRPr="00860325">
              <w:rPr>
                <w:b/>
                <w:bCs/>
              </w:rPr>
              <w:t>Reasoning Summaries</w:t>
            </w:r>
          </w:p>
        </w:tc>
      </w:tr>
      <w:tr w:rsidR="00860325" w14:paraId="1E5FCA98" w14:textId="77777777" w:rsidTr="00860325">
        <w:tc>
          <w:tcPr>
            <w:tcW w:w="1885" w:type="dxa"/>
          </w:tcPr>
          <w:p w14:paraId="5AAD091B" w14:textId="69F8E04F" w:rsidR="00860325" w:rsidRDefault="00860325" w:rsidP="00860325">
            <w:r>
              <w:t>1: Expand</w:t>
            </w:r>
          </w:p>
        </w:tc>
        <w:tc>
          <w:tcPr>
            <w:tcW w:w="11065" w:type="dxa"/>
          </w:tcPr>
          <w:p w14:paraId="41072825" w14:textId="07A5AE2A" w:rsidR="00860325" w:rsidRDefault="00860325" w:rsidP="00860325">
            <w:pPr>
              <w:pStyle w:val="ListParagraph"/>
              <w:numPr>
                <w:ilvl w:val="0"/>
                <w:numId w:val="1"/>
              </w:numPr>
            </w:pPr>
            <w:r>
              <w:t>Nuclear power is viewed as a reliable, low-carbon energy source necessary for meeting climate goals and reducing reliance on fossil fuels.</w:t>
            </w:r>
          </w:p>
          <w:p w14:paraId="5BF608CD" w14:textId="14AC6760" w:rsidR="00860325" w:rsidRDefault="00860325" w:rsidP="00860325">
            <w:pPr>
              <w:pStyle w:val="ListParagraph"/>
              <w:numPr>
                <w:ilvl w:val="0"/>
                <w:numId w:val="1"/>
              </w:numPr>
            </w:pPr>
            <w:r>
              <w:t>Energy independence and security are seen as benefits of nuclear power, reducing dependence on foreign sources and unreliable renewables.</w:t>
            </w:r>
          </w:p>
          <w:p w14:paraId="3B4342A0" w14:textId="35069C40" w:rsidR="00860325" w:rsidRDefault="00860325" w:rsidP="00860325">
            <w:pPr>
              <w:pStyle w:val="ListParagraph"/>
              <w:numPr>
                <w:ilvl w:val="0"/>
                <w:numId w:val="1"/>
              </w:numPr>
            </w:pPr>
            <w:r>
              <w:t>Technological advancements in safety and waste management are believed to mitigate concerns associated with nuclear power.</w:t>
            </w:r>
          </w:p>
        </w:tc>
      </w:tr>
      <w:tr w:rsidR="00860325" w14:paraId="0920204E" w14:textId="77777777" w:rsidTr="00860325">
        <w:tc>
          <w:tcPr>
            <w:tcW w:w="1885" w:type="dxa"/>
          </w:tcPr>
          <w:p w14:paraId="5BEBF438" w14:textId="2F893ADA" w:rsidR="00860325" w:rsidRDefault="00860325" w:rsidP="00860325">
            <w:r>
              <w:t>2: Keep Same</w:t>
            </w:r>
          </w:p>
        </w:tc>
        <w:tc>
          <w:tcPr>
            <w:tcW w:w="11065" w:type="dxa"/>
          </w:tcPr>
          <w:p w14:paraId="415D0EC8" w14:textId="3EF40ADE" w:rsidR="00860325" w:rsidRDefault="00860325" w:rsidP="00860325">
            <w:pPr>
              <w:pStyle w:val="ListParagraph"/>
              <w:numPr>
                <w:ilvl w:val="0"/>
                <w:numId w:val="2"/>
              </w:numPr>
            </w:pPr>
            <w:r>
              <w:t xml:space="preserve">A balanced approach is favored, as it allows for the continued use of a significant energy source without the perceived risks of rapid expansion or the negative impacts of premature phase-out. </w:t>
            </w:r>
          </w:p>
          <w:p w14:paraId="5157DA6B" w14:textId="3C012C6F" w:rsidR="00860325" w:rsidRDefault="00860325" w:rsidP="00860325">
            <w:pPr>
              <w:pStyle w:val="ListParagraph"/>
              <w:numPr>
                <w:ilvl w:val="0"/>
                <w:numId w:val="2"/>
              </w:numPr>
            </w:pPr>
            <w:r>
              <w:t>The status quo is seen as a pragmatic solution, given existing political, social, and environmental complexities, as well as the desire to avoid further polarization while utilizing current infrastructure.</w:t>
            </w:r>
          </w:p>
          <w:p w14:paraId="060501BB" w14:textId="14126C7A" w:rsidR="00860325" w:rsidRDefault="00860325" w:rsidP="00860325">
            <w:pPr>
              <w:pStyle w:val="ListParagraph"/>
              <w:numPr>
                <w:ilvl w:val="0"/>
                <w:numId w:val="2"/>
              </w:numPr>
            </w:pPr>
            <w:r>
              <w:t>Concerns regarding the risks associated with nuclear waste and potential accidents are considered significant enough to warrant caution, emphasizing the need for further advancements in safety and waste management before any expansion is considered.</w:t>
            </w:r>
          </w:p>
        </w:tc>
      </w:tr>
      <w:tr w:rsidR="00860325" w14:paraId="2D340E6B" w14:textId="77777777" w:rsidTr="00860325">
        <w:tc>
          <w:tcPr>
            <w:tcW w:w="1885" w:type="dxa"/>
          </w:tcPr>
          <w:p w14:paraId="3083FABF" w14:textId="776DB077" w:rsidR="00860325" w:rsidRDefault="00860325" w:rsidP="00860325">
            <w:r>
              <w:t>3: Contract</w:t>
            </w:r>
          </w:p>
        </w:tc>
        <w:tc>
          <w:tcPr>
            <w:tcW w:w="11065" w:type="dxa"/>
          </w:tcPr>
          <w:p w14:paraId="3365E99F" w14:textId="404E0B43" w:rsidR="00860325" w:rsidRDefault="00860325" w:rsidP="00860325">
            <w:pPr>
              <w:pStyle w:val="ListParagraph"/>
              <w:numPr>
                <w:ilvl w:val="0"/>
                <w:numId w:val="3"/>
              </w:numPr>
            </w:pPr>
            <w:r>
              <w:t>The dangers of long-term nuclear waste storage and the potential for catastrophic accidents are considered unacceptable risks.</w:t>
            </w:r>
          </w:p>
          <w:p w14:paraId="206B8295" w14:textId="2937B50C" w:rsidR="00860325" w:rsidRDefault="00860325" w:rsidP="00860325">
            <w:pPr>
              <w:pStyle w:val="ListParagraph"/>
              <w:numPr>
                <w:ilvl w:val="0"/>
                <w:numId w:val="3"/>
              </w:numPr>
            </w:pPr>
            <w:r>
              <w:t>Investment in renewable energy sources is believed to be a more environmentally responsible and sustainable alternative.</w:t>
            </w:r>
          </w:p>
          <w:p w14:paraId="523743E2" w14:textId="59294B79" w:rsidR="00860325" w:rsidRDefault="00860325" w:rsidP="00860325">
            <w:pPr>
              <w:pStyle w:val="ListParagraph"/>
              <w:numPr>
                <w:ilvl w:val="0"/>
                <w:numId w:val="3"/>
              </w:numPr>
            </w:pPr>
            <w:r>
              <w:t>The risks associated with nuclear energy are viewed as outweighing any low-carbon benefits.</w:t>
            </w:r>
          </w:p>
        </w:tc>
      </w:tr>
      <w:tr w:rsidR="00860325" w14:paraId="430552F1" w14:textId="77777777" w:rsidTr="00860325">
        <w:tc>
          <w:tcPr>
            <w:tcW w:w="1885" w:type="dxa"/>
          </w:tcPr>
          <w:p w14:paraId="2D4FFB9D" w14:textId="633CEB13" w:rsidR="00860325" w:rsidRDefault="00860325" w:rsidP="00860325">
            <w:r>
              <w:t>4: Research</w:t>
            </w:r>
          </w:p>
        </w:tc>
        <w:tc>
          <w:tcPr>
            <w:tcW w:w="11065" w:type="dxa"/>
          </w:tcPr>
          <w:p w14:paraId="23681638" w14:textId="26E1EBD1" w:rsidR="00860325" w:rsidRDefault="00860325" w:rsidP="00860325">
            <w:pPr>
              <w:pStyle w:val="ListParagraph"/>
              <w:numPr>
                <w:ilvl w:val="0"/>
                <w:numId w:val="4"/>
              </w:numPr>
            </w:pPr>
            <w:r w:rsidRPr="00860325">
              <w:t>Prioritization of research into improved nuclear implementations is seen as a responsible approach to address safety, waste management, and efficiency concerns before committing to large-scale expansion or reduction.</w:t>
            </w:r>
          </w:p>
          <w:p w14:paraId="799DF81A" w14:textId="2CFA2F96" w:rsidR="00860325" w:rsidRDefault="00860325" w:rsidP="00860325">
            <w:pPr>
              <w:pStyle w:val="ListParagraph"/>
              <w:numPr>
                <w:ilvl w:val="0"/>
                <w:numId w:val="4"/>
              </w:numPr>
            </w:pPr>
            <w:r w:rsidRPr="00860325">
              <w:t xml:space="preserve">Investment in research is considered a pragmatic way to make informed decisions based on the best available technology, ensuring that nuclear power is a more viable and sustainable option. </w:t>
            </w:r>
          </w:p>
          <w:p w14:paraId="707491AB" w14:textId="1500610A" w:rsidR="00860325" w:rsidRDefault="00860325" w:rsidP="00860325">
            <w:pPr>
              <w:pStyle w:val="ListParagraph"/>
              <w:numPr>
                <w:ilvl w:val="0"/>
                <w:numId w:val="4"/>
              </w:numPr>
            </w:pPr>
            <w:r w:rsidRPr="00860325">
              <w:t>Public trust is seen as a key factor, and research is needed to address concerns and improve confidence in nuclear power before scaling up operations.</w:t>
            </w:r>
          </w:p>
        </w:tc>
      </w:tr>
    </w:tbl>
    <w:p w14:paraId="38D99F0D" w14:textId="6D201C05" w:rsidR="00860325" w:rsidRDefault="00860325" w:rsidP="00860325"/>
    <w:p w14:paraId="53049808" w14:textId="77777777" w:rsidR="00750EB9" w:rsidRDefault="00750EB9" w:rsidP="00860325"/>
    <w:p w14:paraId="0015C29B" w14:textId="77777777" w:rsidR="00750EB9" w:rsidRDefault="00750EB9" w:rsidP="00860325"/>
    <w:sectPr w:rsidR="00750EB9" w:rsidSect="00860325">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468A1"/>
    <w:multiLevelType w:val="hybridMultilevel"/>
    <w:tmpl w:val="5B88E0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BB405D"/>
    <w:multiLevelType w:val="hybridMultilevel"/>
    <w:tmpl w:val="E7040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5F4EA4"/>
    <w:multiLevelType w:val="hybridMultilevel"/>
    <w:tmpl w:val="73CAA6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334186E"/>
    <w:multiLevelType w:val="hybridMultilevel"/>
    <w:tmpl w:val="EDDE11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51768496">
    <w:abstractNumId w:val="0"/>
  </w:num>
  <w:num w:numId="2" w16cid:durableId="507716760">
    <w:abstractNumId w:val="1"/>
  </w:num>
  <w:num w:numId="3" w16cid:durableId="988678696">
    <w:abstractNumId w:val="3"/>
  </w:num>
  <w:num w:numId="4" w16cid:durableId="9567128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0325"/>
    <w:rsid w:val="002B1162"/>
    <w:rsid w:val="00750EB9"/>
    <w:rsid w:val="00860325"/>
    <w:rsid w:val="009118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AF453"/>
  <w15:chartTrackingRefBased/>
  <w15:docId w15:val="{9061702D-67DE-4153-9B99-6BF793D8B9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03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03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03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03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03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03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03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03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03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03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03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03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03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03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03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03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03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0325"/>
    <w:rPr>
      <w:rFonts w:eastAsiaTheme="majorEastAsia" w:cstheme="majorBidi"/>
      <w:color w:val="272727" w:themeColor="text1" w:themeTint="D8"/>
    </w:rPr>
  </w:style>
  <w:style w:type="paragraph" w:styleId="Title">
    <w:name w:val="Title"/>
    <w:basedOn w:val="Normal"/>
    <w:next w:val="Normal"/>
    <w:link w:val="TitleChar"/>
    <w:uiPriority w:val="10"/>
    <w:qFormat/>
    <w:rsid w:val="008603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03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03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03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0325"/>
    <w:pPr>
      <w:spacing w:before="160"/>
      <w:jc w:val="center"/>
    </w:pPr>
    <w:rPr>
      <w:i/>
      <w:iCs/>
      <w:color w:val="404040" w:themeColor="text1" w:themeTint="BF"/>
    </w:rPr>
  </w:style>
  <w:style w:type="character" w:customStyle="1" w:styleId="QuoteChar">
    <w:name w:val="Quote Char"/>
    <w:basedOn w:val="DefaultParagraphFont"/>
    <w:link w:val="Quote"/>
    <w:uiPriority w:val="29"/>
    <w:rsid w:val="00860325"/>
    <w:rPr>
      <w:i/>
      <w:iCs/>
      <w:color w:val="404040" w:themeColor="text1" w:themeTint="BF"/>
    </w:rPr>
  </w:style>
  <w:style w:type="paragraph" w:styleId="ListParagraph">
    <w:name w:val="List Paragraph"/>
    <w:basedOn w:val="Normal"/>
    <w:uiPriority w:val="34"/>
    <w:qFormat/>
    <w:rsid w:val="00860325"/>
    <w:pPr>
      <w:ind w:left="720"/>
      <w:contextualSpacing/>
    </w:pPr>
  </w:style>
  <w:style w:type="character" w:styleId="IntenseEmphasis">
    <w:name w:val="Intense Emphasis"/>
    <w:basedOn w:val="DefaultParagraphFont"/>
    <w:uiPriority w:val="21"/>
    <w:qFormat/>
    <w:rsid w:val="00860325"/>
    <w:rPr>
      <w:i/>
      <w:iCs/>
      <w:color w:val="0F4761" w:themeColor="accent1" w:themeShade="BF"/>
    </w:rPr>
  </w:style>
  <w:style w:type="paragraph" w:styleId="IntenseQuote">
    <w:name w:val="Intense Quote"/>
    <w:basedOn w:val="Normal"/>
    <w:next w:val="Normal"/>
    <w:link w:val="IntenseQuoteChar"/>
    <w:uiPriority w:val="30"/>
    <w:qFormat/>
    <w:rsid w:val="008603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0325"/>
    <w:rPr>
      <w:i/>
      <w:iCs/>
      <w:color w:val="0F4761" w:themeColor="accent1" w:themeShade="BF"/>
    </w:rPr>
  </w:style>
  <w:style w:type="character" w:styleId="IntenseReference">
    <w:name w:val="Intense Reference"/>
    <w:basedOn w:val="DefaultParagraphFont"/>
    <w:uiPriority w:val="32"/>
    <w:qFormat/>
    <w:rsid w:val="00860325"/>
    <w:rPr>
      <w:b/>
      <w:bCs/>
      <w:smallCaps/>
      <w:color w:val="0F4761" w:themeColor="accent1" w:themeShade="BF"/>
      <w:spacing w:val="5"/>
    </w:rPr>
  </w:style>
  <w:style w:type="table" w:styleId="TableGrid">
    <w:name w:val="Table Grid"/>
    <w:basedOn w:val="TableNormal"/>
    <w:uiPriority w:val="39"/>
    <w:rsid w:val="008603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2</Pages>
  <Words>307</Words>
  <Characters>1753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M Esterling</dc:creator>
  <cp:keywords/>
  <dc:description/>
  <cp:lastModifiedBy>Kevin M Esterling</cp:lastModifiedBy>
  <cp:revision>2</cp:revision>
  <dcterms:created xsi:type="dcterms:W3CDTF">2026-02-25T15:14:00Z</dcterms:created>
  <dcterms:modified xsi:type="dcterms:W3CDTF">2026-02-25T15:33:00Z</dcterms:modified>
</cp:coreProperties>
</file>