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013" w:rsidRPr="007B0013" w:rsidRDefault="0016243D" w:rsidP="007B001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007B0013" w:rsidRPr="007B0013">
        <w:rPr>
          <w:rFonts w:ascii="Times New Roman" w:eastAsia="Times New Roman" w:hAnsi="Times New Roman" w:cs="Times New Roman"/>
          <w:sz w:val="24"/>
          <w:szCs w:val="24"/>
          <w:lang w:eastAsia="fr-FR"/>
        </w:rPr>
        <w:t xml:space="preserve">e </w:t>
      </w:r>
      <w:r w:rsidR="007B0013" w:rsidRPr="007B0013">
        <w:rPr>
          <w:rFonts w:ascii="Times New Roman" w:eastAsia="Times New Roman" w:hAnsi="Times New Roman" w:cs="Times New Roman"/>
          <w:sz w:val="24"/>
          <w:szCs w:val="24"/>
          <w:highlight w:val="red"/>
          <w:lang w:eastAsia="fr-FR"/>
        </w:rPr>
        <w:t>Centre de Rééducation Fonctionnelle</w:t>
      </w:r>
      <w:r w:rsidR="007B0013" w:rsidRPr="007B0013">
        <w:rPr>
          <w:rFonts w:ascii="Times New Roman" w:eastAsia="Times New Roman" w:hAnsi="Times New Roman" w:cs="Times New Roman"/>
          <w:sz w:val="24"/>
          <w:szCs w:val="24"/>
          <w:lang w:eastAsia="fr-FR"/>
        </w:rPr>
        <w:t xml:space="preserve"> Ellen </w:t>
      </w:r>
      <w:proofErr w:type="spellStart"/>
      <w:r w:rsidR="007B0013" w:rsidRPr="007B0013">
        <w:rPr>
          <w:rFonts w:ascii="Times New Roman" w:eastAsia="Times New Roman" w:hAnsi="Times New Roman" w:cs="Times New Roman"/>
          <w:sz w:val="24"/>
          <w:szCs w:val="24"/>
          <w:lang w:eastAsia="fr-FR"/>
        </w:rPr>
        <w:t>Poidatz</w:t>
      </w:r>
      <w:proofErr w:type="spellEnd"/>
      <w:r w:rsidR="007B0013" w:rsidRPr="007B0013">
        <w:rPr>
          <w:rFonts w:ascii="Times New Roman" w:eastAsia="Times New Roman" w:hAnsi="Times New Roman" w:cs="Times New Roman"/>
          <w:sz w:val="24"/>
          <w:szCs w:val="24"/>
          <w:lang w:eastAsia="fr-FR"/>
        </w:rPr>
        <w:t xml:space="preserve"> a été le premier établissement de France à accueillir dès 1919 des enfants et des adolescents pour leur offrir  un programme de soins, de rééducation et d'enseignement.</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p>
    <w:p w:rsidR="007B0013" w:rsidRDefault="007B0013" w:rsidP="007B0013">
      <w:pPr>
        <w:spacing w:after="10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xml:space="preserve">Le Centre de Rééducation Fonctionnelle (CRF) accueille aujourd'hui des enfants,  adolescents et jeunes adultes de 18 mois à 25 ans à raison de 20 lits d'hospitalisation complète, 40 lits d'hospitalisation de semaine et 5 places d'hospitalisation de jour. </w:t>
      </w:r>
      <w:r w:rsidRPr="007B0013">
        <w:rPr>
          <w:rFonts w:ascii="Times New Roman" w:eastAsia="Times New Roman" w:hAnsi="Times New Roman" w:cs="Times New Roman"/>
          <w:sz w:val="24"/>
          <w:szCs w:val="24"/>
          <w:lang w:eastAsia="fr-FR"/>
        </w:rPr>
        <w:br/>
      </w:r>
      <w:r w:rsidRPr="007B0013">
        <w:rPr>
          <w:rFonts w:ascii="Times New Roman" w:eastAsia="Times New Roman" w:hAnsi="Times New Roman" w:cs="Times New Roman"/>
          <w:sz w:val="24"/>
          <w:szCs w:val="24"/>
          <w:lang w:eastAsia="fr-FR"/>
        </w:rPr>
        <w:br/>
        <w:t>Les soins et traitements sont assurés par une équipe pluridisciplinaire de médecins, infirmières, aides-soignantes, kinésithérapeutes, ergothérapeutes, orthophonistes, psychomotriciens ...</w:t>
      </w:r>
    </w:p>
    <w:p w:rsidR="000905E4" w:rsidRDefault="000905E4" w:rsidP="000905E4">
      <w:pPr>
        <w:pStyle w:val="NormalWeb"/>
      </w:pPr>
      <w:r>
        <w:t>Les équipes médicale, soignante et de rééducation travaillent en concertation étroite au projet médical de chaque jeune, en liaison avec les médecins qui leur confient les patients. </w:t>
      </w:r>
    </w:p>
    <w:p w:rsidR="000905E4" w:rsidRPr="007B0013" w:rsidRDefault="000905E4" w:rsidP="000905E4">
      <w:pPr>
        <w:spacing w:after="100" w:line="240" w:lineRule="auto"/>
        <w:rPr>
          <w:rFonts w:ascii="Times New Roman" w:eastAsia="Times New Roman" w:hAnsi="Times New Roman" w:cs="Times New Roman"/>
          <w:sz w:val="24"/>
          <w:szCs w:val="24"/>
          <w:lang w:eastAsia="fr-FR"/>
        </w:rPr>
      </w:pPr>
      <w:r>
        <w:t xml:space="preserve">Elles disposent de tous les moyens techniques nécessaires : service d'imagerie médicale et d'échographie, unité </w:t>
      </w:r>
      <w:proofErr w:type="gramStart"/>
      <w:r>
        <w:t>d' urodynamique</w:t>
      </w:r>
      <w:proofErr w:type="gramEnd"/>
      <w:r>
        <w:t>, informatique appliquée aux rééducations, etc.</w:t>
      </w:r>
      <w:r>
        <w:br/>
        <w:t>Deux psychologues participent aux travaux de l'équipe et sont à l'écoute des jeunes et de leurs familles.</w:t>
      </w:r>
    </w:p>
    <w:p w:rsidR="007B0013" w:rsidRPr="007B0013" w:rsidRDefault="007B0013" w:rsidP="007B0013">
      <w:pPr>
        <w:spacing w:before="100" w:beforeAutospacing="1" w:after="100" w:afterAutospacing="1" w:line="240" w:lineRule="auto"/>
        <w:rPr>
          <w:rFonts w:ascii="Times New Roman" w:eastAsia="Times New Roman" w:hAnsi="Times New Roman" w:cs="Times New Roman"/>
          <w:sz w:val="24"/>
          <w:szCs w:val="24"/>
          <w:lang w:eastAsia="fr-FR"/>
        </w:rPr>
      </w:pPr>
    </w:p>
    <w:p w:rsidR="007B0013" w:rsidRPr="007B0013" w:rsidRDefault="007B0013" w:rsidP="007B0013">
      <w:pPr>
        <w:spacing w:before="100" w:beforeAutospacing="1" w:after="100" w:afterAutospacing="1"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xml:space="preserve">Le CRF Ellen </w:t>
      </w:r>
      <w:proofErr w:type="spellStart"/>
      <w:r w:rsidRPr="007B0013">
        <w:rPr>
          <w:rFonts w:ascii="Times New Roman" w:eastAsia="Times New Roman" w:hAnsi="Times New Roman" w:cs="Times New Roman"/>
          <w:sz w:val="24"/>
          <w:szCs w:val="24"/>
          <w:lang w:eastAsia="fr-FR"/>
        </w:rPr>
        <w:t>Poidatz</w:t>
      </w:r>
      <w:proofErr w:type="spellEnd"/>
      <w:r w:rsidRPr="007B0013">
        <w:rPr>
          <w:rFonts w:ascii="Times New Roman" w:eastAsia="Times New Roman" w:hAnsi="Times New Roman" w:cs="Times New Roman"/>
          <w:sz w:val="24"/>
          <w:szCs w:val="24"/>
          <w:lang w:eastAsia="fr-FR"/>
        </w:rPr>
        <w:t xml:space="preserve"> a trois principaux pôles d'activités :</w:t>
      </w:r>
    </w:p>
    <w:p w:rsidR="007B0013" w:rsidRPr="007B0013" w:rsidRDefault="007B0013" w:rsidP="007B0013">
      <w:pPr>
        <w:spacing w:after="10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 le pôle orthopédique</w:t>
      </w:r>
      <w:r w:rsidRPr="007B0013">
        <w:rPr>
          <w:rFonts w:ascii="Times New Roman" w:eastAsia="Times New Roman" w:hAnsi="Times New Roman" w:cs="Times New Roman"/>
          <w:sz w:val="24"/>
          <w:szCs w:val="24"/>
          <w:lang w:eastAsia="fr-FR"/>
        </w:rPr>
        <w:br/>
        <w:t> - le pôle urolo</w:t>
      </w:r>
      <w:r w:rsidR="0016243D">
        <w:rPr>
          <w:rFonts w:ascii="Times New Roman" w:eastAsia="Times New Roman" w:hAnsi="Times New Roman" w:cs="Times New Roman"/>
          <w:sz w:val="24"/>
          <w:szCs w:val="24"/>
          <w:lang w:eastAsia="fr-FR"/>
        </w:rPr>
        <w:t>gique</w:t>
      </w:r>
      <w:r w:rsidR="0016243D">
        <w:rPr>
          <w:rFonts w:ascii="Times New Roman" w:eastAsia="Times New Roman" w:hAnsi="Times New Roman" w:cs="Times New Roman"/>
          <w:sz w:val="24"/>
          <w:szCs w:val="24"/>
          <w:lang w:eastAsia="fr-FR"/>
        </w:rPr>
        <w:br/>
        <w:t> - le pôle neurologique (et neuromusculaire</w:t>
      </w:r>
      <w:r w:rsidRPr="007B0013">
        <w:rPr>
          <w:rFonts w:ascii="Times New Roman" w:eastAsia="Times New Roman" w:hAnsi="Times New Roman" w:cs="Times New Roman"/>
          <w:sz w:val="24"/>
          <w:szCs w:val="24"/>
          <w:lang w:eastAsia="fr-FR"/>
        </w:rPr>
        <w:t xml:space="preserve">) </w:t>
      </w:r>
    </w:p>
    <w:p w:rsidR="00EF02C7" w:rsidRDefault="00EF02C7"/>
    <w:p w:rsidR="0016243D" w:rsidRDefault="0016243D">
      <w:r w:rsidRPr="007B0013">
        <w:rPr>
          <w:rFonts w:ascii="Times New Roman" w:eastAsia="Times New Roman" w:hAnsi="Times New Roman" w:cs="Times New Roman"/>
          <w:sz w:val="24"/>
          <w:szCs w:val="24"/>
          <w:lang w:eastAsia="fr-FR"/>
        </w:rPr>
        <w:t xml:space="preserve">Situé au </w:t>
      </w:r>
      <w:proofErr w:type="spellStart"/>
      <w:r w:rsidRPr="007B0013">
        <w:rPr>
          <w:rFonts w:ascii="Times New Roman" w:eastAsia="Times New Roman" w:hAnsi="Times New Roman" w:cs="Times New Roman"/>
          <w:sz w:val="24"/>
          <w:szCs w:val="24"/>
          <w:lang w:eastAsia="fr-FR"/>
        </w:rPr>
        <w:t>coeur</w:t>
      </w:r>
      <w:proofErr w:type="spellEnd"/>
      <w:r w:rsidRPr="007B0013">
        <w:rPr>
          <w:rFonts w:ascii="Times New Roman" w:eastAsia="Times New Roman" w:hAnsi="Times New Roman" w:cs="Times New Roman"/>
          <w:sz w:val="24"/>
          <w:szCs w:val="24"/>
          <w:lang w:eastAsia="fr-FR"/>
        </w:rPr>
        <w:t xml:space="preserve"> de Saint </w:t>
      </w:r>
      <w:proofErr w:type="spellStart"/>
      <w:r w:rsidRPr="007B0013">
        <w:rPr>
          <w:rFonts w:ascii="Times New Roman" w:eastAsia="Times New Roman" w:hAnsi="Times New Roman" w:cs="Times New Roman"/>
          <w:sz w:val="24"/>
          <w:szCs w:val="24"/>
          <w:lang w:eastAsia="fr-FR"/>
        </w:rPr>
        <w:t>Fargeau</w:t>
      </w:r>
      <w:proofErr w:type="spellEnd"/>
      <w:r w:rsidRPr="007B0013">
        <w:rPr>
          <w:rFonts w:ascii="Times New Roman" w:eastAsia="Times New Roman" w:hAnsi="Times New Roman" w:cs="Times New Roman"/>
          <w:sz w:val="24"/>
          <w:szCs w:val="24"/>
          <w:lang w:eastAsia="fr-FR"/>
        </w:rPr>
        <w:t>, village d'Ile-de-France à 40 km au sud de Paris par l'autoroute A6 et la nationale 7,</w:t>
      </w:r>
    </w:p>
    <w:p w:rsidR="007B0013" w:rsidRDefault="007B0013" w:rsidP="007B0013">
      <w:pPr>
        <w:pStyle w:val="NormalWeb"/>
      </w:pPr>
      <w:r>
        <w:rPr>
          <w:sz w:val="36"/>
          <w:szCs w:val="36"/>
        </w:rPr>
        <w:t>Pathologies traitées</w:t>
      </w:r>
    </w:p>
    <w:p w:rsidR="007B0013" w:rsidRDefault="007B0013" w:rsidP="007B0013">
      <w:pPr>
        <w:pStyle w:val="NormalWeb"/>
      </w:pPr>
      <w:r>
        <w:rPr>
          <w:rStyle w:val="lev"/>
          <w:rFonts w:eastAsiaTheme="majorEastAsia"/>
        </w:rPr>
        <w:t>Affections de l'appareil locomoteur</w:t>
      </w:r>
    </w:p>
    <w:p w:rsidR="007B0013" w:rsidRDefault="000905E4" w:rsidP="007B0013">
      <w:pPr>
        <w:pStyle w:val="NormalWeb"/>
      </w:pPr>
      <w:r>
        <w:t>(</w:t>
      </w:r>
      <w:r w:rsidR="007B0013">
        <w:t>-  scolioses</w:t>
      </w:r>
      <w:r w:rsidR="007B0013">
        <w:br/>
        <w:t>-  affections ostéo-articulaires</w:t>
      </w:r>
      <w:r w:rsidR="007B0013">
        <w:br/>
        <w:t>-  affections neuromusculaires : paraplégie, tétraplégie, spina-bifida, IMC, myopathies</w:t>
      </w:r>
      <w:r w:rsidR="007B0013">
        <w:br/>
        <w:t>-  malformations congénitales</w:t>
      </w:r>
      <w:r w:rsidR="007B0013">
        <w:br/>
        <w:t>-  traumatologie</w:t>
      </w:r>
      <w:r>
        <w:t>)</w:t>
      </w:r>
    </w:p>
    <w:p w:rsidR="007B0013" w:rsidRDefault="007B0013" w:rsidP="007B0013">
      <w:pPr>
        <w:pStyle w:val="NormalWeb"/>
      </w:pPr>
      <w:r>
        <w:t> </w:t>
      </w:r>
      <w:r>
        <w:rPr>
          <w:rStyle w:val="lev"/>
          <w:rFonts w:eastAsiaTheme="majorEastAsia"/>
        </w:rPr>
        <w:t>II. Affections de l'appareil urinaire</w:t>
      </w:r>
    </w:p>
    <w:p w:rsidR="007B0013" w:rsidRDefault="007B0013" w:rsidP="007B0013">
      <w:pPr>
        <w:pStyle w:val="NormalWeb"/>
      </w:pPr>
    </w:p>
    <w:p w:rsidR="000905E4" w:rsidRDefault="000905E4" w:rsidP="007B0013">
      <w:pPr>
        <w:pStyle w:val="NormalWeb"/>
      </w:pPr>
    </w:p>
    <w:p w:rsidR="000905E4" w:rsidRDefault="000905E4" w:rsidP="007B0013">
      <w:pPr>
        <w:pStyle w:val="NormalWeb"/>
      </w:pPr>
    </w:p>
    <w:p w:rsidR="0016243D" w:rsidRPr="007B0013" w:rsidRDefault="0016243D" w:rsidP="0016243D">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lastRenderedPageBreak/>
        <w:t>Les jeunes admis</w:t>
      </w:r>
      <w:r>
        <w:rPr>
          <w:rFonts w:ascii="Times New Roman" w:eastAsia="Times New Roman" w:hAnsi="Times New Roman" w:cs="Times New Roman"/>
          <w:sz w:val="24"/>
          <w:szCs w:val="24"/>
          <w:lang w:eastAsia="fr-FR"/>
        </w:rPr>
        <w:t xml:space="preserve"> à l</w:t>
      </w:r>
      <w:r w:rsidRPr="007B0013">
        <w:rPr>
          <w:rFonts w:ascii="Times New Roman" w:eastAsia="Times New Roman" w:hAnsi="Times New Roman" w:cs="Times New Roman"/>
          <w:sz w:val="24"/>
          <w:szCs w:val="24"/>
          <w:highlight w:val="red"/>
          <w:lang w:eastAsia="fr-FR"/>
        </w:rPr>
        <w:t>’Institut d’Education Motrice</w:t>
      </w:r>
      <w:r w:rsidRPr="007B0013">
        <w:rPr>
          <w:rFonts w:ascii="Times New Roman" w:eastAsia="Times New Roman" w:hAnsi="Times New Roman" w:cs="Times New Roman"/>
          <w:sz w:val="24"/>
          <w:szCs w:val="24"/>
          <w:lang w:eastAsia="fr-FR"/>
        </w:rPr>
        <w:t xml:space="preserve"> peuvent suivre une scolarité adaptée de la maternelle à la terminale tout en bénéficiant des rééducations et des soins nécessaires à leur bien être dans un environnement adapté à leur handicap.</w:t>
      </w:r>
    </w:p>
    <w:p w:rsidR="0016243D" w:rsidRDefault="0016243D" w:rsidP="007B0013">
      <w:pPr>
        <w:spacing w:after="0" w:line="240" w:lineRule="auto"/>
        <w:rPr>
          <w:rFonts w:ascii="Times New Roman" w:eastAsia="Times New Roman" w:hAnsi="Times New Roman" w:cs="Times New Roman"/>
          <w:sz w:val="24"/>
          <w:szCs w:val="24"/>
          <w:lang w:eastAsia="fr-FR"/>
        </w:rPr>
      </w:pPr>
    </w:p>
    <w:p w:rsidR="0016243D" w:rsidRDefault="0016243D" w:rsidP="007B0013">
      <w:pPr>
        <w:spacing w:after="0" w:line="240" w:lineRule="auto"/>
        <w:rPr>
          <w:rFonts w:ascii="Times New Roman" w:eastAsia="Times New Roman" w:hAnsi="Times New Roman" w:cs="Times New Roman"/>
          <w:sz w:val="24"/>
          <w:szCs w:val="24"/>
          <w:lang w:eastAsia="fr-FR"/>
        </w:rPr>
      </w:pPr>
    </w:p>
    <w:p w:rsidR="007B0013" w:rsidRDefault="0016243D" w:rsidP="007B001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L’institut </w:t>
      </w:r>
      <w:r w:rsidR="007B0013" w:rsidRPr="007B0013">
        <w:rPr>
          <w:rFonts w:ascii="Times New Roman" w:eastAsia="Times New Roman" w:hAnsi="Times New Roman" w:cs="Times New Roman"/>
          <w:sz w:val="24"/>
          <w:szCs w:val="24"/>
          <w:lang w:eastAsia="fr-FR"/>
        </w:rPr>
        <w:t xml:space="preserve">accueille des enfants, adolescents et jeunes adultes de 18 mois a 25 ans </w:t>
      </w:r>
      <w:r w:rsidR="00F708EF" w:rsidRPr="007B0013">
        <w:rPr>
          <w:rFonts w:ascii="Times New Roman" w:eastAsia="Times New Roman" w:hAnsi="Times New Roman" w:cs="Times New Roman"/>
          <w:sz w:val="24"/>
          <w:szCs w:val="24"/>
          <w:lang w:eastAsia="fr-FR"/>
        </w:rPr>
        <w:t>handicapé moteur avec ou sans troubles associés, quelle que soit la pathologie à l'</w:t>
      </w:r>
      <w:proofErr w:type="spellStart"/>
      <w:r w:rsidR="00F708EF" w:rsidRPr="007B0013">
        <w:rPr>
          <w:rFonts w:ascii="Times New Roman" w:eastAsia="Times New Roman" w:hAnsi="Times New Roman" w:cs="Times New Roman"/>
          <w:sz w:val="24"/>
          <w:szCs w:val="24"/>
          <w:lang w:eastAsia="fr-FR"/>
        </w:rPr>
        <w:t>orignie</w:t>
      </w:r>
      <w:proofErr w:type="spellEnd"/>
      <w:r w:rsidR="00F708EF">
        <w:rPr>
          <w:rFonts w:ascii="Times New Roman" w:eastAsia="Times New Roman" w:hAnsi="Times New Roman" w:cs="Times New Roman"/>
          <w:sz w:val="24"/>
          <w:szCs w:val="24"/>
          <w:lang w:eastAsia="fr-FR"/>
        </w:rPr>
        <w:t xml:space="preserve"> des déficiences et incapacités </w:t>
      </w:r>
      <w:r w:rsidR="007B0013" w:rsidRPr="007B0013">
        <w:rPr>
          <w:rFonts w:ascii="Times New Roman" w:eastAsia="Times New Roman" w:hAnsi="Times New Roman" w:cs="Times New Roman"/>
          <w:sz w:val="24"/>
          <w:szCs w:val="24"/>
          <w:lang w:eastAsia="fr-FR"/>
        </w:rPr>
        <w:t xml:space="preserve">et dispose de </w:t>
      </w:r>
      <w:r w:rsidR="007B0013" w:rsidRPr="007B0013">
        <w:rPr>
          <w:rFonts w:ascii="Times New Roman" w:eastAsia="Times New Roman" w:hAnsi="Times New Roman" w:cs="Times New Roman"/>
          <w:b/>
          <w:bCs/>
          <w:sz w:val="24"/>
          <w:szCs w:val="24"/>
          <w:lang w:eastAsia="fr-FR"/>
        </w:rPr>
        <w:t>31 places de semi-internat, 15 places d’internat, 1 place d’accueil temporaire et 1 place d’accueil d’urgence.</w:t>
      </w:r>
      <w:r w:rsidR="007B0013" w:rsidRPr="007B0013">
        <w:rPr>
          <w:rFonts w:ascii="Times New Roman" w:eastAsia="Times New Roman" w:hAnsi="Times New Roman" w:cs="Times New Roman"/>
          <w:sz w:val="24"/>
          <w:szCs w:val="24"/>
          <w:lang w:eastAsia="fr-FR"/>
        </w:rPr>
        <w:t xml:space="preserve"> </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xml:space="preserve">L’ensemble du personnel de l’Institut d’Education Motrice Ellen </w:t>
      </w:r>
      <w:proofErr w:type="spellStart"/>
      <w:r w:rsidRPr="007B0013">
        <w:rPr>
          <w:rFonts w:ascii="Times New Roman" w:eastAsia="Times New Roman" w:hAnsi="Times New Roman" w:cs="Times New Roman"/>
          <w:sz w:val="24"/>
          <w:szCs w:val="24"/>
          <w:lang w:eastAsia="fr-FR"/>
        </w:rPr>
        <w:t>Poidatz</w:t>
      </w:r>
      <w:proofErr w:type="spellEnd"/>
      <w:r w:rsidRPr="007B0013">
        <w:rPr>
          <w:rFonts w:ascii="Times New Roman" w:eastAsia="Times New Roman" w:hAnsi="Times New Roman" w:cs="Times New Roman"/>
          <w:sz w:val="24"/>
          <w:szCs w:val="24"/>
          <w:lang w:eastAsia="fr-FR"/>
        </w:rPr>
        <w:t xml:space="preserve"> a le souci constant de la qualité du séjour des jeunes afin que celui-ci soit le mieux adapté à leur besoins.</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w:t>
      </w:r>
    </w:p>
    <w:p w:rsidR="007B0013" w:rsidRDefault="007B0013" w:rsidP="007B0013">
      <w:pPr>
        <w:spacing w:after="0" w:line="240" w:lineRule="auto"/>
        <w:rPr>
          <w:rFonts w:ascii="Times New Roman" w:eastAsia="Times New Roman" w:hAnsi="Times New Roman" w:cs="Times New Roman"/>
          <w:sz w:val="20"/>
          <w:szCs w:val="20"/>
          <w:lang w:eastAsia="fr-FR"/>
        </w:rPr>
      </w:pPr>
      <w:r w:rsidRPr="007B0013">
        <w:rPr>
          <w:rFonts w:ascii="Times New Roman" w:eastAsia="Times New Roman" w:hAnsi="Times New Roman" w:cs="Times New Roman"/>
          <w:b/>
          <w:bCs/>
          <w:color w:val="000000"/>
          <w:sz w:val="20"/>
          <w:szCs w:val="20"/>
          <w:lang w:eastAsia="fr-FR"/>
        </w:rPr>
        <w:t xml:space="preserve">L’Institut d’Education Motrice Ellen </w:t>
      </w:r>
      <w:proofErr w:type="spellStart"/>
      <w:r w:rsidRPr="007B0013">
        <w:rPr>
          <w:rFonts w:ascii="Times New Roman" w:eastAsia="Times New Roman" w:hAnsi="Times New Roman" w:cs="Times New Roman"/>
          <w:b/>
          <w:bCs/>
          <w:color w:val="000000"/>
          <w:sz w:val="20"/>
          <w:szCs w:val="20"/>
          <w:lang w:eastAsia="fr-FR"/>
        </w:rPr>
        <w:t>Poidatz</w:t>
      </w:r>
      <w:proofErr w:type="spellEnd"/>
      <w:r w:rsidRPr="007B0013">
        <w:rPr>
          <w:rFonts w:ascii="Times New Roman" w:eastAsia="Times New Roman" w:hAnsi="Times New Roman" w:cs="Times New Roman"/>
          <w:b/>
          <w:bCs/>
          <w:color w:val="000000"/>
          <w:sz w:val="20"/>
          <w:szCs w:val="20"/>
          <w:lang w:eastAsia="fr-FR"/>
        </w:rPr>
        <w:t xml:space="preserve"> est ouvert 210 jours par an.</w:t>
      </w:r>
      <w:r w:rsidRPr="007B0013">
        <w:rPr>
          <w:rFonts w:ascii="Times New Roman" w:eastAsia="Times New Roman" w:hAnsi="Times New Roman" w:cs="Times New Roman"/>
          <w:b/>
          <w:bCs/>
          <w:color w:val="000000"/>
          <w:sz w:val="20"/>
          <w:szCs w:val="20"/>
          <w:lang w:eastAsia="fr-FR"/>
        </w:rPr>
        <w:br/>
      </w:r>
      <w:r w:rsidRPr="007B0013">
        <w:rPr>
          <w:rFonts w:ascii="Times New Roman" w:eastAsia="Times New Roman" w:hAnsi="Times New Roman" w:cs="Times New Roman"/>
          <w:color w:val="000000"/>
          <w:sz w:val="20"/>
          <w:szCs w:val="20"/>
          <w:lang w:eastAsia="fr-FR"/>
        </w:rPr>
        <w:t xml:space="preserve">Il est fermé les week-ends ainsi que la moitié des vacances scolaires. La place d’accueil d’urgence est ouverte 365 jours  par an, 24 h sur 24. </w:t>
      </w:r>
      <w:r w:rsidRPr="007B0013">
        <w:rPr>
          <w:rFonts w:ascii="Times New Roman" w:eastAsia="Times New Roman" w:hAnsi="Times New Roman" w:cs="Times New Roman"/>
          <w:color w:val="000000"/>
          <w:sz w:val="20"/>
          <w:szCs w:val="20"/>
          <w:lang w:eastAsia="fr-FR"/>
        </w:rPr>
        <w:br/>
      </w:r>
      <w:r w:rsidRPr="007B0013">
        <w:rPr>
          <w:rFonts w:ascii="Times New Roman" w:eastAsia="Times New Roman" w:hAnsi="Times New Roman" w:cs="Times New Roman"/>
          <w:sz w:val="20"/>
          <w:szCs w:val="20"/>
          <w:lang w:eastAsia="fr-FR"/>
        </w:rPr>
        <w:t>Une unité d’accueil de loisirs spécialisée (</w:t>
      </w:r>
      <w:hyperlink r:id="rId6" w:history="1">
        <w:r w:rsidRPr="007B0013">
          <w:rPr>
            <w:rFonts w:ascii="Times New Roman" w:eastAsia="Times New Roman" w:hAnsi="Times New Roman" w:cs="Times New Roman"/>
            <w:color w:val="0000FF"/>
            <w:sz w:val="20"/>
            <w:szCs w:val="20"/>
            <w:u w:val="single"/>
            <w:lang w:eastAsia="fr-FR"/>
          </w:rPr>
          <w:t>Toboggan</w:t>
        </w:r>
      </w:hyperlink>
      <w:r w:rsidRPr="007B0013">
        <w:rPr>
          <w:rFonts w:ascii="Times New Roman" w:eastAsia="Times New Roman" w:hAnsi="Times New Roman" w:cs="Times New Roman"/>
          <w:sz w:val="20"/>
          <w:szCs w:val="20"/>
          <w:lang w:eastAsia="fr-FR"/>
        </w:rPr>
        <w:t>) est ouverte pour les vacances scolaires sur le site de l'Etablissement Le Reverdi (pendant la fermeture de l’IME).</w:t>
      </w:r>
    </w:p>
    <w:p w:rsidR="0016243D" w:rsidRDefault="0016243D" w:rsidP="007B0013">
      <w:pPr>
        <w:spacing w:after="0" w:line="240" w:lineRule="auto"/>
        <w:rPr>
          <w:rFonts w:ascii="Times New Roman" w:eastAsia="Times New Roman" w:hAnsi="Times New Roman" w:cs="Times New Roman"/>
          <w:sz w:val="20"/>
          <w:szCs w:val="20"/>
          <w:lang w:eastAsia="fr-FR"/>
        </w:rPr>
      </w:pPr>
    </w:p>
    <w:p w:rsidR="0016243D" w:rsidRPr="007B0013" w:rsidRDefault="0016243D" w:rsidP="0016243D">
      <w:pPr>
        <w:spacing w:before="100" w:beforeAutospacing="1" w:after="100" w:afterAutospacing="1"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xml:space="preserve">L'Institut d’Education Motrice Ellen </w:t>
      </w:r>
      <w:proofErr w:type="spellStart"/>
      <w:r w:rsidRPr="007B0013">
        <w:rPr>
          <w:rFonts w:ascii="Times New Roman" w:eastAsia="Times New Roman" w:hAnsi="Times New Roman" w:cs="Times New Roman"/>
          <w:sz w:val="24"/>
          <w:szCs w:val="24"/>
          <w:lang w:eastAsia="fr-FR"/>
        </w:rPr>
        <w:t>Poidatz</w:t>
      </w:r>
      <w:proofErr w:type="spellEnd"/>
      <w:r w:rsidRPr="007B0013">
        <w:rPr>
          <w:rFonts w:ascii="Times New Roman" w:eastAsia="Times New Roman" w:hAnsi="Times New Roman" w:cs="Times New Roman"/>
          <w:sz w:val="24"/>
          <w:szCs w:val="24"/>
          <w:lang w:eastAsia="fr-FR"/>
        </w:rPr>
        <w:t xml:space="preserve">, établissement médico-social de la Fondation Ellen </w:t>
      </w:r>
      <w:proofErr w:type="spellStart"/>
      <w:r w:rsidRPr="007B0013">
        <w:rPr>
          <w:rFonts w:ascii="Times New Roman" w:eastAsia="Times New Roman" w:hAnsi="Times New Roman" w:cs="Times New Roman"/>
          <w:sz w:val="24"/>
          <w:szCs w:val="24"/>
          <w:lang w:eastAsia="fr-FR"/>
        </w:rPr>
        <w:t>Poidatz</w:t>
      </w:r>
      <w:proofErr w:type="spellEnd"/>
      <w:r w:rsidRPr="007B0013">
        <w:rPr>
          <w:rFonts w:ascii="Times New Roman" w:eastAsia="Times New Roman" w:hAnsi="Times New Roman" w:cs="Times New Roman"/>
          <w:sz w:val="24"/>
          <w:szCs w:val="24"/>
          <w:lang w:eastAsia="fr-FR"/>
        </w:rPr>
        <w:t xml:space="preserve">, se situe au cœur de Saint </w:t>
      </w:r>
      <w:proofErr w:type="spellStart"/>
      <w:r w:rsidRPr="007B0013">
        <w:rPr>
          <w:rFonts w:ascii="Times New Roman" w:eastAsia="Times New Roman" w:hAnsi="Times New Roman" w:cs="Times New Roman"/>
          <w:sz w:val="24"/>
          <w:szCs w:val="24"/>
          <w:lang w:eastAsia="fr-FR"/>
        </w:rPr>
        <w:t>Fargeau</w:t>
      </w:r>
      <w:proofErr w:type="spellEnd"/>
      <w:r w:rsidRPr="007B0013">
        <w:rPr>
          <w:rFonts w:ascii="Times New Roman" w:eastAsia="Times New Roman" w:hAnsi="Times New Roman" w:cs="Times New Roman"/>
          <w:sz w:val="24"/>
          <w:szCs w:val="24"/>
          <w:lang w:eastAsia="fr-FR"/>
        </w:rPr>
        <w:t>, village d’Ile-de-France, à 35 km au sud de Paris par l’autoroute A6 et la Nationale 7.</w:t>
      </w:r>
      <w:bookmarkStart w:id="0" w:name="_GoBack"/>
      <w:bookmarkEnd w:id="0"/>
    </w:p>
    <w:p w:rsidR="0016243D" w:rsidRDefault="0016243D" w:rsidP="007B0013">
      <w:pPr>
        <w:spacing w:after="0" w:line="240" w:lineRule="auto"/>
        <w:rPr>
          <w:rFonts w:ascii="Times New Roman" w:eastAsia="Times New Roman" w:hAnsi="Times New Roman" w:cs="Times New Roman"/>
          <w:sz w:val="20"/>
          <w:szCs w:val="20"/>
          <w:lang w:eastAsia="fr-FR"/>
        </w:rPr>
      </w:pPr>
    </w:p>
    <w:p w:rsidR="007B0013" w:rsidRPr="007B0013" w:rsidRDefault="007B0013" w:rsidP="007B0013">
      <w:pPr>
        <w:spacing w:after="0" w:line="240" w:lineRule="auto"/>
        <w:rPr>
          <w:rFonts w:ascii="Times New Roman" w:eastAsia="Times New Roman" w:hAnsi="Times New Roman" w:cs="Times New Roman"/>
          <w:sz w:val="24"/>
          <w:szCs w:val="24"/>
          <w:lang w:eastAsia="fr-FR"/>
        </w:rPr>
      </w:pPr>
    </w:p>
    <w:p w:rsidR="007B0013" w:rsidRPr="007B0013" w:rsidRDefault="007B0013" w:rsidP="007B0013">
      <w:pPr>
        <w:spacing w:after="0" w:line="240" w:lineRule="auto"/>
        <w:jc w:val="center"/>
        <w:rPr>
          <w:rFonts w:ascii="Times New Roman" w:eastAsia="Times New Roman" w:hAnsi="Times New Roman" w:cs="Times New Roman"/>
          <w:strike/>
          <w:sz w:val="24"/>
          <w:szCs w:val="24"/>
          <w:lang w:eastAsia="fr-FR"/>
        </w:rPr>
      </w:pPr>
      <w:r w:rsidRPr="007B0013">
        <w:rPr>
          <w:rFonts w:ascii="Times New Roman" w:eastAsia="Times New Roman" w:hAnsi="Times New Roman" w:cs="Times New Roman"/>
          <w:strike/>
          <w:sz w:val="36"/>
          <w:szCs w:val="36"/>
          <w:lang w:eastAsia="fr-FR"/>
        </w:rPr>
        <w:t xml:space="preserve">Population accueillie à l'Institut d'Education Motrice Ellen </w:t>
      </w:r>
      <w:proofErr w:type="spellStart"/>
      <w:r w:rsidRPr="007B0013">
        <w:rPr>
          <w:rFonts w:ascii="Times New Roman" w:eastAsia="Times New Roman" w:hAnsi="Times New Roman" w:cs="Times New Roman"/>
          <w:strike/>
          <w:sz w:val="36"/>
          <w:szCs w:val="36"/>
          <w:lang w:eastAsia="fr-FR"/>
        </w:rPr>
        <w:t>Poidatz</w:t>
      </w:r>
      <w:proofErr w:type="spellEnd"/>
    </w:p>
    <w:p w:rsidR="007B0013" w:rsidRPr="007B0013" w:rsidRDefault="007B0013" w:rsidP="007B0013">
      <w:pPr>
        <w:spacing w:after="100" w:line="240" w:lineRule="auto"/>
        <w:rPr>
          <w:rFonts w:ascii="Times New Roman" w:eastAsia="Times New Roman" w:hAnsi="Times New Roman" w:cs="Times New Roman"/>
          <w:strike/>
          <w:sz w:val="24"/>
          <w:szCs w:val="24"/>
          <w:lang w:eastAsia="fr-FR"/>
        </w:rPr>
      </w:pPr>
      <w:r w:rsidRPr="007B0013">
        <w:rPr>
          <w:rFonts w:ascii="Times New Roman" w:eastAsia="Times New Roman" w:hAnsi="Times New Roman" w:cs="Times New Roman"/>
          <w:strike/>
          <w:sz w:val="24"/>
          <w:szCs w:val="24"/>
          <w:lang w:eastAsia="fr-FR"/>
        </w:rPr>
        <w:br/>
      </w:r>
      <w:r w:rsidRPr="007B0013">
        <w:rPr>
          <w:rFonts w:ascii="Times New Roman" w:eastAsia="Times New Roman" w:hAnsi="Times New Roman" w:cs="Times New Roman"/>
          <w:strike/>
          <w:sz w:val="24"/>
          <w:szCs w:val="24"/>
          <w:lang w:eastAsia="fr-FR"/>
        </w:rPr>
        <w:br/>
        <w:t>Les troubles associés à la déficience motrice fréquemment présents, peuvent être des déficiences cognitives légères ou moyennes, des troubles spécifiques d'apprentissage, des troubles de communication verbale, des troubles visuels et auditifs, des troubles  neuro-urologiques, des épilepsies, des incapacités respiratoires.</w:t>
      </w:r>
      <w:r w:rsidRPr="007B0013">
        <w:rPr>
          <w:rFonts w:ascii="Times New Roman" w:eastAsia="Times New Roman" w:hAnsi="Times New Roman" w:cs="Times New Roman"/>
          <w:strike/>
          <w:sz w:val="24"/>
          <w:szCs w:val="24"/>
          <w:lang w:eastAsia="fr-FR"/>
        </w:rPr>
        <w:br/>
      </w:r>
      <w:r w:rsidRPr="007B0013">
        <w:rPr>
          <w:rFonts w:ascii="Times New Roman" w:eastAsia="Times New Roman" w:hAnsi="Times New Roman" w:cs="Times New Roman"/>
          <w:strike/>
          <w:sz w:val="24"/>
          <w:szCs w:val="24"/>
          <w:lang w:eastAsia="fr-FR"/>
        </w:rPr>
        <w:br/>
        <w:t xml:space="preserve">L'absence de diminution du taux des infirmités d'origine cérébrale (Paralysie Cérébrale) et le développement du pôle neuromusculaire du Centre de Rééducation Fonctionnelle Ellen </w:t>
      </w:r>
      <w:proofErr w:type="spellStart"/>
      <w:r w:rsidRPr="007B0013">
        <w:rPr>
          <w:rFonts w:ascii="Times New Roman" w:eastAsia="Times New Roman" w:hAnsi="Times New Roman" w:cs="Times New Roman"/>
          <w:strike/>
          <w:sz w:val="24"/>
          <w:szCs w:val="24"/>
          <w:lang w:eastAsia="fr-FR"/>
        </w:rPr>
        <w:t>Poidatz</w:t>
      </w:r>
      <w:proofErr w:type="spellEnd"/>
      <w:r w:rsidRPr="007B0013">
        <w:rPr>
          <w:rFonts w:ascii="Times New Roman" w:eastAsia="Times New Roman" w:hAnsi="Times New Roman" w:cs="Times New Roman"/>
          <w:strike/>
          <w:sz w:val="24"/>
          <w:szCs w:val="24"/>
          <w:lang w:eastAsia="fr-FR"/>
        </w:rPr>
        <w:t xml:space="preserve"> (laboratoire d'analyse du mouvement, consultants chirurgiens et traitement par toxine botulique) ces dernières années, ont fait que l'IEM Ellen </w:t>
      </w:r>
      <w:proofErr w:type="spellStart"/>
      <w:r w:rsidRPr="007B0013">
        <w:rPr>
          <w:rFonts w:ascii="Times New Roman" w:eastAsia="Times New Roman" w:hAnsi="Times New Roman" w:cs="Times New Roman"/>
          <w:strike/>
          <w:sz w:val="24"/>
          <w:szCs w:val="24"/>
          <w:lang w:eastAsia="fr-FR"/>
        </w:rPr>
        <w:t>Poidatz</w:t>
      </w:r>
      <w:proofErr w:type="spellEnd"/>
      <w:r w:rsidRPr="007B0013">
        <w:rPr>
          <w:rFonts w:ascii="Times New Roman" w:eastAsia="Times New Roman" w:hAnsi="Times New Roman" w:cs="Times New Roman"/>
          <w:strike/>
          <w:sz w:val="24"/>
          <w:szCs w:val="24"/>
          <w:lang w:eastAsia="fr-FR"/>
        </w:rPr>
        <w:t xml:space="preserve"> accueille de plus en plus d'enfants IMOC et IMC (enfants avec troubles de la posture et du mouvement et /ou des désordres cognitifs), séquelles de lésions cérébrales </w:t>
      </w:r>
      <w:proofErr w:type="spellStart"/>
      <w:r w:rsidRPr="007B0013">
        <w:rPr>
          <w:rFonts w:ascii="Times New Roman" w:eastAsia="Times New Roman" w:hAnsi="Times New Roman" w:cs="Times New Roman"/>
          <w:strike/>
          <w:sz w:val="24"/>
          <w:szCs w:val="24"/>
          <w:lang w:eastAsia="fr-FR"/>
        </w:rPr>
        <w:t>antépéri</w:t>
      </w:r>
      <w:proofErr w:type="spellEnd"/>
      <w:r w:rsidRPr="007B0013">
        <w:rPr>
          <w:rFonts w:ascii="Times New Roman" w:eastAsia="Times New Roman" w:hAnsi="Times New Roman" w:cs="Times New Roman"/>
          <w:strike/>
          <w:sz w:val="24"/>
          <w:szCs w:val="24"/>
          <w:lang w:eastAsia="fr-FR"/>
        </w:rPr>
        <w:t xml:space="preserve">-natales, non évolutives. </w:t>
      </w:r>
    </w:p>
    <w:p w:rsidR="007B0013" w:rsidRDefault="007B0013" w:rsidP="007B0013">
      <w:pPr>
        <w:pStyle w:val="NormalWeb"/>
      </w:pPr>
    </w:p>
    <w:p w:rsidR="00F708EF" w:rsidRDefault="00F708EF" w:rsidP="007B0013">
      <w:pPr>
        <w:pStyle w:val="NormalWeb"/>
      </w:pPr>
    </w:p>
    <w:p w:rsidR="00F708EF" w:rsidRDefault="00F708EF" w:rsidP="007B0013">
      <w:pPr>
        <w:pStyle w:val="NormalWeb"/>
      </w:pPr>
    </w:p>
    <w:p w:rsidR="007B0013" w:rsidRDefault="007B0013" w:rsidP="007B0013">
      <w:pPr>
        <w:pStyle w:val="NormalWeb"/>
      </w:pPr>
    </w:p>
    <w:p w:rsidR="007B0013" w:rsidRDefault="007B0013" w:rsidP="007B0013">
      <w:pPr>
        <w:pStyle w:val="NormalWeb"/>
      </w:pPr>
    </w:p>
    <w:p w:rsidR="0016243D" w:rsidRDefault="00E819C8" w:rsidP="0016243D">
      <w:pPr>
        <w:spacing w:before="100" w:beforeAutospacing="1" w:after="100" w:afterAutospacing="1"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0"/>
          <w:szCs w:val="20"/>
          <w:highlight w:val="red"/>
          <w:lang w:eastAsia="fr-FR"/>
        </w:rPr>
        <w:t>L’Institut Médico-</w:t>
      </w:r>
      <w:proofErr w:type="gramStart"/>
      <w:r w:rsidRPr="007B0013">
        <w:rPr>
          <w:rFonts w:ascii="Times New Roman" w:eastAsia="Times New Roman" w:hAnsi="Times New Roman" w:cs="Times New Roman"/>
          <w:sz w:val="20"/>
          <w:szCs w:val="20"/>
          <w:highlight w:val="red"/>
          <w:lang w:eastAsia="fr-FR"/>
        </w:rPr>
        <w:t>Educatif</w:t>
      </w:r>
      <w:r w:rsidRPr="007B0013">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w:t>
      </w:r>
      <w:proofErr w:type="gramEnd"/>
      <w:r>
        <w:rPr>
          <w:rFonts w:ascii="Times New Roman" w:eastAsia="Times New Roman" w:hAnsi="Times New Roman" w:cs="Times New Roman"/>
          <w:sz w:val="20"/>
          <w:szCs w:val="20"/>
          <w:lang w:eastAsia="fr-FR"/>
        </w:rPr>
        <w:t xml:space="preserve"> </w:t>
      </w:r>
      <w:r w:rsidR="0016243D">
        <w:rPr>
          <w:rFonts w:ascii="Times New Roman" w:eastAsia="Times New Roman" w:hAnsi="Times New Roman" w:cs="Times New Roman"/>
          <w:sz w:val="20"/>
          <w:szCs w:val="20"/>
          <w:lang w:eastAsia="fr-FR"/>
        </w:rPr>
        <w:t>Le Reverdi accueill</w:t>
      </w:r>
      <w:r w:rsidR="0016243D" w:rsidRPr="007B0013">
        <w:rPr>
          <w:rFonts w:ascii="Times New Roman" w:eastAsia="Times New Roman" w:hAnsi="Times New Roman" w:cs="Times New Roman"/>
          <w:sz w:val="20"/>
          <w:szCs w:val="20"/>
          <w:lang w:eastAsia="fr-FR"/>
        </w:rPr>
        <w:t>e des jeunes dont les difficultés sont multiples (atteintes corporelles, troubles psychiques, troubles instrumentaux, difficultés cognitives).</w:t>
      </w:r>
    </w:p>
    <w:p w:rsidR="007B0013" w:rsidRPr="007B0013" w:rsidRDefault="007B0013" w:rsidP="0016243D">
      <w:pPr>
        <w:spacing w:before="100" w:beforeAutospacing="1" w:after="100" w:afterAutospacing="1"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br/>
      </w:r>
      <w:r w:rsidRPr="007B0013">
        <w:rPr>
          <w:rFonts w:ascii="Times New Roman" w:eastAsia="Times New Roman" w:hAnsi="Times New Roman" w:cs="Times New Roman"/>
          <w:sz w:val="20"/>
          <w:szCs w:val="20"/>
          <w:lang w:eastAsia="fr-FR"/>
        </w:rPr>
        <w:t xml:space="preserve">Le Reverdi accueille des enfants et adolescents âgés de 3 à 14 ans présentant des troubles psychiques associés ou </w:t>
      </w:r>
      <w:proofErr w:type="spellStart"/>
      <w:r w:rsidRPr="007B0013">
        <w:rPr>
          <w:rFonts w:ascii="Times New Roman" w:eastAsia="Times New Roman" w:hAnsi="Times New Roman" w:cs="Times New Roman"/>
          <w:sz w:val="20"/>
          <w:szCs w:val="20"/>
          <w:lang w:eastAsia="fr-FR"/>
        </w:rPr>
        <w:t>nonà</w:t>
      </w:r>
      <w:proofErr w:type="spellEnd"/>
      <w:r w:rsidRPr="007B0013">
        <w:rPr>
          <w:rFonts w:ascii="Times New Roman" w:eastAsia="Times New Roman" w:hAnsi="Times New Roman" w:cs="Times New Roman"/>
          <w:sz w:val="20"/>
          <w:szCs w:val="20"/>
          <w:lang w:eastAsia="fr-FR"/>
        </w:rPr>
        <w:t xml:space="preserve"> des troubles somatiques. L’établissement  propose </w:t>
      </w:r>
      <w:r w:rsidRPr="007B0013">
        <w:rPr>
          <w:rFonts w:ascii="Times New Roman" w:eastAsia="Times New Roman" w:hAnsi="Times New Roman" w:cs="Times New Roman"/>
          <w:b/>
          <w:bCs/>
          <w:sz w:val="20"/>
          <w:szCs w:val="20"/>
          <w:lang w:eastAsia="fr-FR"/>
        </w:rPr>
        <w:t>50 places dont 8 places d’internat.</w:t>
      </w:r>
      <w:r w:rsidR="0016243D">
        <w:rPr>
          <w:rFonts w:ascii="Times New Roman" w:eastAsia="Times New Roman" w:hAnsi="Times New Roman" w:cs="Times New Roman"/>
          <w:b/>
          <w:bCs/>
          <w:sz w:val="20"/>
          <w:szCs w:val="20"/>
          <w:lang w:eastAsia="fr-FR"/>
        </w:rPr>
        <w:t xml:space="preserve"> </w:t>
      </w:r>
      <w:r w:rsidRPr="007B0013">
        <w:rPr>
          <w:rFonts w:ascii="Times New Roman" w:eastAsia="Times New Roman" w:hAnsi="Times New Roman" w:cs="Times New Roman"/>
          <w:b/>
          <w:bCs/>
          <w:sz w:val="20"/>
          <w:szCs w:val="20"/>
          <w:lang w:eastAsia="fr-FR"/>
        </w:rPr>
        <w:t>18 places sont réservées à des enfants ou adolescents autistes.</w:t>
      </w:r>
      <w:r w:rsidR="0016243D">
        <w:rPr>
          <w:rFonts w:ascii="Times New Roman" w:eastAsia="Times New Roman" w:hAnsi="Times New Roman" w:cs="Times New Roman"/>
          <w:b/>
          <w:bCs/>
          <w:sz w:val="20"/>
          <w:szCs w:val="20"/>
          <w:lang w:eastAsia="fr-FR"/>
        </w:rPr>
        <w:t xml:space="preserve"> </w:t>
      </w:r>
      <w:r w:rsidRPr="007B0013">
        <w:rPr>
          <w:rFonts w:ascii="Times New Roman" w:eastAsia="Times New Roman" w:hAnsi="Times New Roman" w:cs="Times New Roman"/>
          <w:sz w:val="24"/>
          <w:szCs w:val="24"/>
          <w:lang w:eastAsia="fr-FR"/>
        </w:rPr>
        <w:t> </w:t>
      </w:r>
    </w:p>
    <w:p w:rsidR="0016243D" w:rsidRPr="007B0013" w:rsidRDefault="007B0013" w:rsidP="0016243D">
      <w:pPr>
        <w:spacing w:before="100" w:beforeAutospacing="1" w:after="100" w:afterAutospacing="1"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0"/>
          <w:szCs w:val="20"/>
          <w:lang w:eastAsia="fr-FR"/>
        </w:rPr>
        <w:t xml:space="preserve">L’ensemble  du   personnel   de  l’Institut  </w:t>
      </w:r>
      <w:proofErr w:type="spellStart"/>
      <w:r w:rsidRPr="007B0013">
        <w:rPr>
          <w:rFonts w:ascii="Times New Roman" w:eastAsia="Times New Roman" w:hAnsi="Times New Roman" w:cs="Times New Roman"/>
          <w:sz w:val="20"/>
          <w:szCs w:val="20"/>
          <w:lang w:eastAsia="fr-FR"/>
        </w:rPr>
        <w:t>Medico</w:t>
      </w:r>
      <w:proofErr w:type="spellEnd"/>
      <w:r w:rsidRPr="007B0013">
        <w:rPr>
          <w:rFonts w:ascii="Times New Roman" w:eastAsia="Times New Roman" w:hAnsi="Times New Roman" w:cs="Times New Roman"/>
          <w:sz w:val="20"/>
          <w:szCs w:val="20"/>
          <w:lang w:eastAsia="fr-FR"/>
        </w:rPr>
        <w:t>-Educatif  « Le Reverdi » a le souci constant de la qualité du séjour des jeunes afin que celui-ci soit le mieux adapté à leurs besoins.</w:t>
      </w:r>
      <w:r w:rsidR="0016243D">
        <w:rPr>
          <w:rFonts w:ascii="Times New Roman" w:eastAsia="Times New Roman" w:hAnsi="Times New Roman" w:cs="Times New Roman"/>
          <w:sz w:val="20"/>
          <w:szCs w:val="20"/>
          <w:lang w:eastAsia="fr-FR"/>
        </w:rPr>
        <w:t xml:space="preserve"> </w:t>
      </w:r>
      <w:r w:rsidR="0016243D" w:rsidRPr="007B0013">
        <w:rPr>
          <w:rFonts w:ascii="Times New Roman" w:eastAsia="Times New Roman" w:hAnsi="Times New Roman" w:cs="Times New Roman"/>
          <w:sz w:val="20"/>
          <w:szCs w:val="20"/>
          <w:lang w:eastAsia="fr-FR"/>
        </w:rPr>
        <w:t> Cette volonté d’accueil ne peut se mettre en œuvre que par la constitution d’un groupe bien identifié et structuré dans chaque pavillon. </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br/>
      </w:r>
      <w:r w:rsidRPr="007B0013">
        <w:rPr>
          <w:rFonts w:ascii="Times New Roman" w:eastAsia="Times New Roman" w:hAnsi="Times New Roman" w:cs="Times New Roman"/>
          <w:sz w:val="20"/>
          <w:szCs w:val="20"/>
          <w:lang w:eastAsia="fr-FR"/>
        </w:rPr>
        <w:t>Le Reverdi est ouvert 210 jours par an. Il est fermé les week-ends ainsi que la moitié des vacances scolaires.</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4"/>
          <w:szCs w:val="24"/>
          <w:lang w:eastAsia="fr-FR"/>
        </w:rPr>
        <w:t> </w:t>
      </w:r>
    </w:p>
    <w:p w:rsidR="007B0013" w:rsidRPr="007B0013" w:rsidRDefault="007B0013" w:rsidP="007B0013">
      <w:pPr>
        <w:spacing w:after="0"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0"/>
          <w:szCs w:val="20"/>
          <w:lang w:eastAsia="fr-FR"/>
        </w:rPr>
        <w:t>Une unité d’accueil de loisirs spécialisée (</w:t>
      </w:r>
      <w:hyperlink r:id="rId7" w:history="1">
        <w:r w:rsidRPr="007B0013">
          <w:rPr>
            <w:rFonts w:ascii="Times New Roman" w:eastAsia="Times New Roman" w:hAnsi="Times New Roman" w:cs="Times New Roman"/>
            <w:color w:val="0000FF"/>
            <w:sz w:val="20"/>
            <w:szCs w:val="20"/>
            <w:u w:val="single"/>
            <w:lang w:eastAsia="fr-FR"/>
          </w:rPr>
          <w:t>Toboggan</w:t>
        </w:r>
      </w:hyperlink>
      <w:r w:rsidRPr="007B0013">
        <w:rPr>
          <w:rFonts w:ascii="Times New Roman" w:eastAsia="Times New Roman" w:hAnsi="Times New Roman" w:cs="Times New Roman"/>
          <w:sz w:val="20"/>
          <w:szCs w:val="20"/>
          <w:lang w:eastAsia="fr-FR"/>
        </w:rPr>
        <w:t>) est ouverte pour les vacances scolaires sur le site du Reverdi (pendant la fermeture de l’IME).</w:t>
      </w:r>
    </w:p>
    <w:p w:rsidR="007B0013" w:rsidRPr="007B0013" w:rsidRDefault="007B0013" w:rsidP="007B0013">
      <w:pPr>
        <w:spacing w:before="100" w:beforeAutospacing="1" w:after="100" w:afterAutospacing="1" w:line="240" w:lineRule="auto"/>
        <w:rPr>
          <w:rFonts w:ascii="Times New Roman" w:eastAsia="Times New Roman" w:hAnsi="Times New Roman" w:cs="Times New Roman"/>
          <w:sz w:val="24"/>
          <w:szCs w:val="24"/>
          <w:lang w:eastAsia="fr-FR"/>
        </w:rPr>
      </w:pPr>
      <w:r w:rsidRPr="007B0013">
        <w:rPr>
          <w:rFonts w:ascii="Times New Roman" w:eastAsia="Times New Roman" w:hAnsi="Times New Roman" w:cs="Times New Roman"/>
          <w:sz w:val="20"/>
          <w:szCs w:val="20"/>
          <w:lang w:eastAsia="fr-FR"/>
        </w:rPr>
        <w:t> </w:t>
      </w:r>
      <w:r w:rsidR="0016243D" w:rsidRPr="007B0013">
        <w:rPr>
          <w:rFonts w:ascii="Times New Roman" w:eastAsia="Times New Roman" w:hAnsi="Times New Roman" w:cs="Times New Roman"/>
          <w:sz w:val="20"/>
          <w:szCs w:val="20"/>
          <w:highlight w:val="red"/>
          <w:lang w:eastAsia="fr-FR"/>
        </w:rPr>
        <w:t>L’Institut Médico-Educatif</w:t>
      </w:r>
      <w:r w:rsidR="00E819C8">
        <w:rPr>
          <w:rFonts w:ascii="Times New Roman" w:eastAsia="Times New Roman" w:hAnsi="Times New Roman" w:cs="Times New Roman"/>
          <w:sz w:val="20"/>
          <w:szCs w:val="20"/>
          <w:lang w:eastAsia="fr-FR"/>
        </w:rPr>
        <w:t xml:space="preserve"> </w:t>
      </w:r>
      <w:r w:rsidR="0016243D" w:rsidRPr="007B0013">
        <w:rPr>
          <w:rFonts w:ascii="Times New Roman" w:eastAsia="Times New Roman" w:hAnsi="Times New Roman" w:cs="Times New Roman"/>
          <w:sz w:val="20"/>
          <w:szCs w:val="20"/>
          <w:lang w:eastAsia="fr-FR"/>
        </w:rPr>
        <w:t xml:space="preserve">de la Fondation Ellen </w:t>
      </w:r>
      <w:proofErr w:type="spellStart"/>
      <w:r w:rsidR="0016243D" w:rsidRPr="007B0013">
        <w:rPr>
          <w:rFonts w:ascii="Times New Roman" w:eastAsia="Times New Roman" w:hAnsi="Times New Roman" w:cs="Times New Roman"/>
          <w:sz w:val="20"/>
          <w:szCs w:val="20"/>
          <w:lang w:eastAsia="fr-FR"/>
        </w:rPr>
        <w:t>Poidatz</w:t>
      </w:r>
      <w:proofErr w:type="spellEnd"/>
      <w:r w:rsidR="0016243D" w:rsidRPr="007B0013">
        <w:rPr>
          <w:rFonts w:ascii="Times New Roman" w:eastAsia="Times New Roman" w:hAnsi="Times New Roman" w:cs="Times New Roman"/>
          <w:sz w:val="20"/>
          <w:szCs w:val="20"/>
          <w:lang w:eastAsia="fr-FR"/>
        </w:rPr>
        <w:t>, se situe à Vert-Saint-Denis près de Melun.</w:t>
      </w:r>
    </w:p>
    <w:p w:rsidR="007B0013" w:rsidRDefault="007B0013"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E819C8">
      <w:pPr>
        <w:spacing w:after="0" w:line="240" w:lineRule="auto"/>
        <w:rPr>
          <w:rFonts w:ascii="Times New Roman" w:eastAsia="Times New Roman" w:hAnsi="Times New Roman" w:cs="Times New Roman"/>
          <w:sz w:val="24"/>
          <w:szCs w:val="24"/>
          <w:lang w:eastAsia="fr-FR"/>
        </w:rPr>
      </w:pPr>
      <w:r>
        <w:rPr>
          <w:sz w:val="36"/>
          <w:szCs w:val="36"/>
        </w:rPr>
        <w:t xml:space="preserve">Bienvenue au </w:t>
      </w:r>
      <w:r w:rsidRPr="00E819C8">
        <w:rPr>
          <w:sz w:val="36"/>
          <w:szCs w:val="36"/>
          <w:highlight w:val="red"/>
        </w:rPr>
        <w:t>Service d'Education Spéciale</w:t>
      </w:r>
      <w:r w:rsidRPr="00E819C8">
        <w:rPr>
          <w:sz w:val="36"/>
          <w:szCs w:val="36"/>
          <w:highlight w:val="red"/>
        </w:rPr>
        <w:br/>
        <w:t>                          et de Soins A Domicile Passerose</w:t>
      </w:r>
    </w:p>
    <w:p w:rsidR="00E819C8" w:rsidRDefault="00E819C8" w:rsidP="00E819C8">
      <w:pPr>
        <w:spacing w:after="0" w:line="240" w:lineRule="auto"/>
        <w:rPr>
          <w:rFonts w:ascii="Times New Roman" w:eastAsia="Times New Roman" w:hAnsi="Times New Roman" w:cs="Times New Roman"/>
          <w:sz w:val="24"/>
          <w:szCs w:val="24"/>
          <w:lang w:eastAsia="fr-FR"/>
        </w:rPr>
      </w:pPr>
    </w:p>
    <w:p w:rsidR="00E819C8" w:rsidRPr="00E819C8" w:rsidRDefault="00E819C8" w:rsidP="00E819C8">
      <w:pPr>
        <w:spacing w:after="0" w:line="240" w:lineRule="auto"/>
        <w:rPr>
          <w:rFonts w:ascii="Times New Roman" w:eastAsia="Times New Roman" w:hAnsi="Times New Roman" w:cs="Times New Roman"/>
          <w:sz w:val="24"/>
          <w:szCs w:val="24"/>
          <w:lang w:eastAsia="fr-FR"/>
        </w:rPr>
      </w:pPr>
      <w:r w:rsidRPr="00E819C8">
        <w:rPr>
          <w:rFonts w:ascii="Times New Roman" w:eastAsia="Times New Roman" w:hAnsi="Times New Roman" w:cs="Times New Roman"/>
          <w:sz w:val="24"/>
          <w:szCs w:val="24"/>
          <w:lang w:eastAsia="fr-FR"/>
        </w:rPr>
        <w:br/>
      </w:r>
      <w:r w:rsidRPr="00E819C8">
        <w:rPr>
          <w:rFonts w:ascii="Times New Roman" w:eastAsia="Times New Roman" w:hAnsi="Times New Roman" w:cs="Times New Roman"/>
          <w:sz w:val="24"/>
          <w:szCs w:val="24"/>
          <w:lang w:eastAsia="fr-FR"/>
        </w:rPr>
        <w:br/>
      </w:r>
    </w:p>
    <w:p w:rsidR="00E819C8" w:rsidRDefault="00E819C8" w:rsidP="007B0013">
      <w:pPr>
        <w:pStyle w:val="NormalWeb"/>
        <w:rPr>
          <w:sz w:val="20"/>
          <w:szCs w:val="20"/>
        </w:rPr>
      </w:pPr>
      <w:r w:rsidRPr="00E819C8">
        <w:t xml:space="preserve">Le SESSAD Passerose, service médico-social de la Fondation Ellen </w:t>
      </w:r>
      <w:proofErr w:type="spellStart"/>
      <w:r w:rsidRPr="00E819C8">
        <w:t>Poidatz</w:t>
      </w:r>
      <w:proofErr w:type="spellEnd"/>
      <w:r w:rsidRPr="00E819C8">
        <w:t xml:space="preserve">, </w:t>
      </w:r>
      <w:r>
        <w:t xml:space="preserve"> </w:t>
      </w:r>
      <w:r>
        <w:rPr>
          <w:sz w:val="20"/>
          <w:szCs w:val="20"/>
        </w:rPr>
        <w:t>est un Service d’Education Spéciale et de Soins A Domicile. Il s'agit donc d'une structure mobile, souple et ouverte qui se déplace sur les différents sites de vie du jeune.</w:t>
      </w:r>
      <w:r>
        <w:rPr>
          <w:sz w:val="20"/>
          <w:szCs w:val="20"/>
        </w:rPr>
        <w:br/>
        <w:t>Passerose accompagne l’enfant ou l’adolescent avec chaque partenaire, en étroite relation avec la famille.</w:t>
      </w:r>
    </w:p>
    <w:p w:rsidR="00E819C8" w:rsidRPr="00E819C8" w:rsidRDefault="00E819C8" w:rsidP="00E819C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w:t>
      </w:r>
      <w:r w:rsidRPr="00E819C8">
        <w:rPr>
          <w:rFonts w:ascii="Times New Roman" w:eastAsia="Times New Roman" w:hAnsi="Times New Roman" w:cs="Times New Roman"/>
          <w:sz w:val="24"/>
          <w:szCs w:val="24"/>
          <w:lang w:eastAsia="fr-FR"/>
        </w:rPr>
        <w:t>est situé à Magny Le Hongre à proximité du Centre Urbain du Val d’Europe.</w:t>
      </w:r>
      <w:r w:rsidRPr="00E819C8">
        <w:rPr>
          <w:rFonts w:ascii="Times New Roman" w:eastAsia="Times New Roman" w:hAnsi="Times New Roman" w:cs="Times New Roman"/>
          <w:sz w:val="24"/>
          <w:szCs w:val="24"/>
          <w:lang w:eastAsia="fr-FR"/>
        </w:rPr>
        <w:br/>
        <w:t>Il intervient dans un rayon d’environ 25km autour de son point d’attache, en particulier auprès des communes de Bailly-</w:t>
      </w:r>
      <w:proofErr w:type="spellStart"/>
      <w:r w:rsidRPr="00E819C8">
        <w:rPr>
          <w:rFonts w:ascii="Times New Roman" w:eastAsia="Times New Roman" w:hAnsi="Times New Roman" w:cs="Times New Roman"/>
          <w:sz w:val="24"/>
          <w:szCs w:val="24"/>
          <w:lang w:eastAsia="fr-FR"/>
        </w:rPr>
        <w:t>Romainvilliers</w:t>
      </w:r>
      <w:proofErr w:type="spellEnd"/>
      <w:r w:rsidRPr="00E819C8">
        <w:rPr>
          <w:rFonts w:ascii="Times New Roman" w:eastAsia="Times New Roman" w:hAnsi="Times New Roman" w:cs="Times New Roman"/>
          <w:sz w:val="24"/>
          <w:szCs w:val="24"/>
          <w:lang w:eastAsia="fr-FR"/>
        </w:rPr>
        <w:t xml:space="preserve">, </w:t>
      </w:r>
      <w:proofErr w:type="spellStart"/>
      <w:r w:rsidRPr="00E819C8">
        <w:rPr>
          <w:rFonts w:ascii="Times New Roman" w:eastAsia="Times New Roman" w:hAnsi="Times New Roman" w:cs="Times New Roman"/>
          <w:sz w:val="24"/>
          <w:szCs w:val="24"/>
          <w:lang w:eastAsia="fr-FR"/>
        </w:rPr>
        <w:t>Chalifert</w:t>
      </w:r>
      <w:proofErr w:type="spellEnd"/>
      <w:r w:rsidRPr="00E819C8">
        <w:rPr>
          <w:rFonts w:ascii="Times New Roman" w:eastAsia="Times New Roman" w:hAnsi="Times New Roman" w:cs="Times New Roman"/>
          <w:sz w:val="24"/>
          <w:szCs w:val="24"/>
          <w:lang w:eastAsia="fr-FR"/>
        </w:rPr>
        <w:t xml:space="preserve">, </w:t>
      </w:r>
      <w:proofErr w:type="spellStart"/>
      <w:r w:rsidRPr="00E819C8">
        <w:rPr>
          <w:rFonts w:ascii="Times New Roman" w:eastAsia="Times New Roman" w:hAnsi="Times New Roman" w:cs="Times New Roman"/>
          <w:sz w:val="24"/>
          <w:szCs w:val="24"/>
          <w:lang w:eastAsia="fr-FR"/>
        </w:rPr>
        <w:t>Chanteloup</w:t>
      </w:r>
      <w:proofErr w:type="spellEnd"/>
      <w:r w:rsidRPr="00E819C8">
        <w:rPr>
          <w:rFonts w:ascii="Times New Roman" w:eastAsia="Times New Roman" w:hAnsi="Times New Roman" w:cs="Times New Roman"/>
          <w:sz w:val="24"/>
          <w:szCs w:val="24"/>
          <w:lang w:eastAsia="fr-FR"/>
        </w:rPr>
        <w:t xml:space="preserve"> en Brie, Chessy, </w:t>
      </w:r>
      <w:proofErr w:type="spellStart"/>
      <w:r w:rsidRPr="00E819C8">
        <w:rPr>
          <w:rFonts w:ascii="Times New Roman" w:eastAsia="Times New Roman" w:hAnsi="Times New Roman" w:cs="Times New Roman"/>
          <w:sz w:val="24"/>
          <w:szCs w:val="24"/>
          <w:lang w:eastAsia="fr-FR"/>
        </w:rPr>
        <w:t>Coupvray</w:t>
      </w:r>
      <w:proofErr w:type="spellEnd"/>
      <w:r w:rsidRPr="00E819C8">
        <w:rPr>
          <w:rFonts w:ascii="Times New Roman" w:eastAsia="Times New Roman" w:hAnsi="Times New Roman" w:cs="Times New Roman"/>
          <w:sz w:val="24"/>
          <w:szCs w:val="24"/>
          <w:lang w:eastAsia="fr-FR"/>
        </w:rPr>
        <w:t xml:space="preserve">, </w:t>
      </w:r>
      <w:proofErr w:type="spellStart"/>
      <w:r w:rsidRPr="00E819C8">
        <w:rPr>
          <w:rFonts w:ascii="Times New Roman" w:eastAsia="Times New Roman" w:hAnsi="Times New Roman" w:cs="Times New Roman"/>
          <w:sz w:val="24"/>
          <w:szCs w:val="24"/>
          <w:lang w:eastAsia="fr-FR"/>
        </w:rPr>
        <w:t>Jossigny</w:t>
      </w:r>
      <w:proofErr w:type="spellEnd"/>
      <w:r w:rsidRPr="00E819C8">
        <w:rPr>
          <w:rFonts w:ascii="Times New Roman" w:eastAsia="Times New Roman" w:hAnsi="Times New Roman" w:cs="Times New Roman"/>
          <w:sz w:val="24"/>
          <w:szCs w:val="24"/>
          <w:lang w:eastAsia="fr-FR"/>
        </w:rPr>
        <w:t xml:space="preserve"> Magny Le Hongre, </w:t>
      </w:r>
      <w:proofErr w:type="spellStart"/>
      <w:r w:rsidRPr="00E819C8">
        <w:rPr>
          <w:rFonts w:ascii="Times New Roman" w:eastAsia="Times New Roman" w:hAnsi="Times New Roman" w:cs="Times New Roman"/>
          <w:sz w:val="24"/>
          <w:szCs w:val="24"/>
          <w:lang w:eastAsia="fr-FR"/>
        </w:rPr>
        <w:t>Montévrain</w:t>
      </w:r>
      <w:proofErr w:type="spellEnd"/>
      <w:r w:rsidRPr="00E819C8">
        <w:rPr>
          <w:rFonts w:ascii="Times New Roman" w:eastAsia="Times New Roman" w:hAnsi="Times New Roman" w:cs="Times New Roman"/>
          <w:sz w:val="24"/>
          <w:szCs w:val="24"/>
          <w:lang w:eastAsia="fr-FR"/>
        </w:rPr>
        <w:t xml:space="preserve">, </w:t>
      </w:r>
      <w:proofErr w:type="spellStart"/>
      <w:r w:rsidRPr="00E819C8">
        <w:rPr>
          <w:rFonts w:ascii="Times New Roman" w:eastAsia="Times New Roman" w:hAnsi="Times New Roman" w:cs="Times New Roman"/>
          <w:sz w:val="24"/>
          <w:szCs w:val="24"/>
          <w:lang w:eastAsia="fr-FR"/>
        </w:rPr>
        <w:t>Serris</w:t>
      </w:r>
      <w:proofErr w:type="spellEnd"/>
      <w:r w:rsidRPr="00E819C8">
        <w:rPr>
          <w:rFonts w:ascii="Times New Roman" w:eastAsia="Times New Roman" w:hAnsi="Times New Roman" w:cs="Times New Roman"/>
          <w:sz w:val="24"/>
          <w:szCs w:val="24"/>
          <w:lang w:eastAsia="fr-FR"/>
        </w:rPr>
        <w:t>, Villeneuve le Comte, Villeneuve Saint Denis...</w:t>
      </w:r>
      <w:r w:rsidRPr="00E819C8">
        <w:rPr>
          <w:rFonts w:ascii="Times New Roman" w:eastAsia="Times New Roman" w:hAnsi="Times New Roman" w:cs="Times New Roman"/>
          <w:sz w:val="24"/>
          <w:szCs w:val="24"/>
          <w:lang w:eastAsia="fr-FR"/>
        </w:rPr>
        <w:br/>
        <w:t>Il accompagne 35 enfants et adolescents, âgés de 3 à 14 ans présentant une déficience intellectuelle légère, avec ou sans trouble de l’adaptation et/ou du comportement.</w:t>
      </w:r>
      <w:r w:rsidRPr="00E819C8">
        <w:rPr>
          <w:rFonts w:ascii="Times New Roman" w:eastAsia="Times New Roman" w:hAnsi="Times New Roman" w:cs="Times New Roman"/>
          <w:sz w:val="24"/>
          <w:szCs w:val="24"/>
          <w:lang w:eastAsia="fr-FR"/>
        </w:rPr>
        <w:br/>
      </w:r>
      <w:r w:rsidRPr="00E819C8">
        <w:rPr>
          <w:rFonts w:ascii="Times New Roman" w:eastAsia="Times New Roman" w:hAnsi="Times New Roman" w:cs="Times New Roman"/>
          <w:sz w:val="24"/>
          <w:szCs w:val="24"/>
          <w:lang w:eastAsia="fr-FR"/>
        </w:rPr>
        <w:br/>
        <w:t>Le SESSAD Passerose est ouvert 210 jours par an. Il est fermé les week-ends ainsi que la moitié des vacances scolaires.</w:t>
      </w: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E819C8" w:rsidRDefault="00E819C8" w:rsidP="007B0013">
      <w:pPr>
        <w:pStyle w:val="NormalWeb"/>
      </w:pPr>
    </w:p>
    <w:p w:rsidR="007C4032" w:rsidRPr="00E819C8" w:rsidRDefault="00E819C8" w:rsidP="007C4032">
      <w:pPr>
        <w:spacing w:after="240" w:line="240" w:lineRule="auto"/>
        <w:rPr>
          <w:rFonts w:ascii="Times New Roman" w:eastAsia="Times New Roman" w:hAnsi="Times New Roman" w:cs="Times New Roman"/>
          <w:sz w:val="24"/>
          <w:szCs w:val="24"/>
          <w:lang w:eastAsia="fr-FR"/>
        </w:rPr>
      </w:pPr>
      <w:r w:rsidRPr="00E819C8">
        <w:rPr>
          <w:rFonts w:ascii="Times New Roman" w:eastAsia="Times New Roman" w:hAnsi="Times New Roman" w:cs="Times New Roman"/>
          <w:sz w:val="24"/>
          <w:szCs w:val="24"/>
          <w:lang w:eastAsia="fr-FR"/>
        </w:rPr>
        <w:br/>
      </w:r>
      <w:r w:rsidRPr="00E819C8">
        <w:rPr>
          <w:rFonts w:ascii="Times New Roman" w:eastAsia="Times New Roman" w:hAnsi="Times New Roman" w:cs="Times New Roman"/>
          <w:sz w:val="20"/>
          <w:szCs w:val="20"/>
          <w:highlight w:val="red"/>
          <w:lang w:eastAsia="fr-FR"/>
        </w:rPr>
        <w:t>L'unité des Bouleaux</w:t>
      </w:r>
      <w:r w:rsidRPr="00E819C8">
        <w:rPr>
          <w:rFonts w:ascii="Times New Roman" w:eastAsia="Times New Roman" w:hAnsi="Times New Roman" w:cs="Times New Roman"/>
          <w:sz w:val="20"/>
          <w:szCs w:val="20"/>
          <w:lang w:eastAsia="fr-FR"/>
        </w:rPr>
        <w:t xml:space="preserve">, ouverte en septembre 2003, est spécialisée pour des jeunes présentant des déficiences </w:t>
      </w:r>
      <w:proofErr w:type="gramStart"/>
      <w:r w:rsidRPr="00E819C8">
        <w:rPr>
          <w:rFonts w:ascii="Times New Roman" w:eastAsia="Times New Roman" w:hAnsi="Times New Roman" w:cs="Times New Roman"/>
          <w:sz w:val="20"/>
          <w:szCs w:val="20"/>
          <w:lang w:eastAsia="fr-FR"/>
        </w:rPr>
        <w:t>motrice</w:t>
      </w:r>
      <w:proofErr w:type="gramEnd"/>
      <w:r w:rsidRPr="00E819C8">
        <w:rPr>
          <w:rFonts w:ascii="Times New Roman" w:eastAsia="Times New Roman" w:hAnsi="Times New Roman" w:cs="Times New Roman"/>
          <w:sz w:val="20"/>
          <w:szCs w:val="20"/>
          <w:lang w:eastAsia="fr-FR"/>
        </w:rPr>
        <w:t xml:space="preserve"> avec troubles associés.</w:t>
      </w:r>
      <w:r>
        <w:rPr>
          <w:rFonts w:ascii="Times New Roman" w:eastAsia="Times New Roman" w:hAnsi="Times New Roman" w:cs="Times New Roman"/>
          <w:sz w:val="24"/>
          <w:szCs w:val="24"/>
          <w:lang w:eastAsia="fr-FR"/>
        </w:rPr>
        <w:t xml:space="preserve"> </w:t>
      </w:r>
      <w:r w:rsidR="007C4032" w:rsidRPr="00E819C8">
        <w:rPr>
          <w:rFonts w:ascii="Times New Roman" w:eastAsia="Times New Roman" w:hAnsi="Times New Roman" w:cs="Times New Roman"/>
          <w:sz w:val="24"/>
          <w:szCs w:val="24"/>
          <w:lang w:eastAsia="fr-FR"/>
        </w:rPr>
        <w:br/>
      </w:r>
      <w:r w:rsidR="007C4032" w:rsidRPr="00E819C8">
        <w:rPr>
          <w:rFonts w:ascii="Times New Roman" w:eastAsia="Times New Roman" w:hAnsi="Times New Roman" w:cs="Times New Roman"/>
          <w:sz w:val="20"/>
          <w:szCs w:val="20"/>
          <w:lang w:eastAsia="fr-FR"/>
        </w:rPr>
        <w:t xml:space="preserve">Les jeunes admis disposent d'un apprentissage adapté tout en bénéficiant des rééducations et des soins nécessaires à leur bien-être dans un </w:t>
      </w:r>
      <w:proofErr w:type="spellStart"/>
      <w:r w:rsidR="007C4032" w:rsidRPr="00E819C8">
        <w:rPr>
          <w:rFonts w:ascii="Times New Roman" w:eastAsia="Times New Roman" w:hAnsi="Times New Roman" w:cs="Times New Roman"/>
          <w:sz w:val="20"/>
          <w:szCs w:val="20"/>
          <w:lang w:eastAsia="fr-FR"/>
        </w:rPr>
        <w:t>environment</w:t>
      </w:r>
      <w:proofErr w:type="spellEnd"/>
      <w:r w:rsidR="007C4032" w:rsidRPr="00E819C8">
        <w:rPr>
          <w:rFonts w:ascii="Times New Roman" w:eastAsia="Times New Roman" w:hAnsi="Times New Roman" w:cs="Times New Roman"/>
          <w:sz w:val="20"/>
          <w:szCs w:val="20"/>
          <w:lang w:eastAsia="fr-FR"/>
        </w:rPr>
        <w:t xml:space="preserve"> adapté à leur handicap. L'ensemble du personnel des Bouleaux  a le souci constant de la qualité du séjour des jeunes afin que </w:t>
      </w:r>
      <w:proofErr w:type="spellStart"/>
      <w:r w:rsidR="007C4032" w:rsidRPr="00E819C8">
        <w:rPr>
          <w:rFonts w:ascii="Times New Roman" w:eastAsia="Times New Roman" w:hAnsi="Times New Roman" w:cs="Times New Roman"/>
          <w:sz w:val="20"/>
          <w:szCs w:val="20"/>
          <w:lang w:eastAsia="fr-FR"/>
        </w:rPr>
        <w:t>celui ci</w:t>
      </w:r>
      <w:proofErr w:type="spellEnd"/>
      <w:r w:rsidR="007C4032" w:rsidRPr="00E819C8">
        <w:rPr>
          <w:rFonts w:ascii="Times New Roman" w:eastAsia="Times New Roman" w:hAnsi="Times New Roman" w:cs="Times New Roman"/>
          <w:sz w:val="20"/>
          <w:szCs w:val="20"/>
          <w:lang w:eastAsia="fr-FR"/>
        </w:rPr>
        <w:t xml:space="preserve"> soit le mieux adapté à leurs besoins.</w:t>
      </w:r>
    </w:p>
    <w:p w:rsidR="00E819C8" w:rsidRDefault="00E819C8" w:rsidP="00E819C8">
      <w:pPr>
        <w:spacing w:after="240" w:line="240" w:lineRule="auto"/>
        <w:rPr>
          <w:rFonts w:ascii="Times New Roman" w:eastAsia="Times New Roman" w:hAnsi="Times New Roman" w:cs="Times New Roman"/>
          <w:sz w:val="24"/>
          <w:szCs w:val="24"/>
          <w:lang w:eastAsia="fr-FR"/>
        </w:rPr>
      </w:pPr>
    </w:p>
    <w:p w:rsidR="007C4032" w:rsidRDefault="00E819C8" w:rsidP="00E819C8">
      <w:pPr>
        <w:spacing w:after="240" w:line="240" w:lineRule="auto"/>
        <w:rPr>
          <w:rFonts w:ascii="Times New Roman" w:eastAsia="Times New Roman" w:hAnsi="Times New Roman" w:cs="Times New Roman"/>
          <w:sz w:val="20"/>
          <w:szCs w:val="20"/>
          <w:lang w:eastAsia="fr-FR"/>
        </w:rPr>
      </w:pPr>
      <w:r w:rsidRPr="00E819C8">
        <w:rPr>
          <w:rFonts w:ascii="Times New Roman" w:eastAsia="Times New Roman" w:hAnsi="Times New Roman" w:cs="Times New Roman"/>
          <w:sz w:val="20"/>
          <w:szCs w:val="20"/>
          <w:lang w:eastAsia="fr-FR"/>
        </w:rPr>
        <w:t>Elle accueille des enfants, adolescents et jeunes adultes de 12 à 18 ans et dispose de 7 places de semi-internat et de 3 places d'internat.</w:t>
      </w:r>
    </w:p>
    <w:p w:rsidR="007C4032" w:rsidRPr="00E819C8" w:rsidRDefault="007C4032" w:rsidP="007C4032">
      <w:pPr>
        <w:spacing w:after="100" w:line="240" w:lineRule="auto"/>
        <w:rPr>
          <w:rFonts w:ascii="Times New Roman" w:eastAsia="Times New Roman" w:hAnsi="Times New Roman" w:cs="Times New Roman"/>
          <w:sz w:val="24"/>
          <w:szCs w:val="24"/>
          <w:lang w:eastAsia="fr-FR"/>
        </w:rPr>
      </w:pPr>
      <w:r w:rsidRPr="00E819C8">
        <w:rPr>
          <w:rFonts w:ascii="Times New Roman" w:eastAsia="Times New Roman" w:hAnsi="Times New Roman" w:cs="Times New Roman"/>
          <w:sz w:val="20"/>
          <w:szCs w:val="20"/>
          <w:lang w:eastAsia="fr-FR"/>
        </w:rPr>
        <w:t xml:space="preserve">Le service des Bouleaux accueille des </w:t>
      </w:r>
      <w:proofErr w:type="gramStart"/>
      <w:r w:rsidRPr="00E819C8">
        <w:rPr>
          <w:rFonts w:ascii="Times New Roman" w:eastAsia="Times New Roman" w:hAnsi="Times New Roman" w:cs="Times New Roman"/>
          <w:sz w:val="20"/>
          <w:szCs w:val="20"/>
          <w:lang w:eastAsia="fr-FR"/>
        </w:rPr>
        <w:t>adolescent</w:t>
      </w:r>
      <w:proofErr w:type="gramEnd"/>
      <w:r w:rsidRPr="00E819C8">
        <w:rPr>
          <w:rFonts w:ascii="Times New Roman" w:eastAsia="Times New Roman" w:hAnsi="Times New Roman" w:cs="Times New Roman"/>
          <w:sz w:val="20"/>
          <w:szCs w:val="20"/>
          <w:lang w:eastAsia="fr-FR"/>
        </w:rPr>
        <w:t xml:space="preserve"> âgés de 12 à 18 ans avec des déficiences motrices et cognitives importantes, bénéficiant d'une prise en charge essentiellement éducative.</w:t>
      </w:r>
      <w:r w:rsidRPr="00E819C8">
        <w:rPr>
          <w:rFonts w:ascii="Times New Roman" w:eastAsia="Times New Roman" w:hAnsi="Times New Roman" w:cs="Times New Roman"/>
          <w:sz w:val="20"/>
          <w:szCs w:val="20"/>
          <w:lang w:eastAsia="fr-FR"/>
        </w:rPr>
        <w:br/>
      </w:r>
      <w:r w:rsidRPr="00E819C8">
        <w:rPr>
          <w:rFonts w:ascii="Times New Roman" w:eastAsia="Times New Roman" w:hAnsi="Times New Roman" w:cs="Times New Roman"/>
          <w:sz w:val="20"/>
          <w:szCs w:val="20"/>
          <w:lang w:eastAsia="fr-FR"/>
        </w:rPr>
        <w:br/>
        <w:t>Les troubles associés à la déficience motrice fréquemment présents, peuvent être des déficiences cognitives légères ou moyennes, des troubles spécifiques d'apprentissage, des troubles de communication verbale, des troubles visuels et auditifs, des troubles neuro-urologiques, des épilepsies, des incapacités respiratoires.</w:t>
      </w:r>
      <w:r w:rsidRPr="00E819C8">
        <w:rPr>
          <w:rFonts w:ascii="Times New Roman" w:eastAsia="Times New Roman" w:hAnsi="Times New Roman" w:cs="Times New Roman"/>
          <w:sz w:val="20"/>
          <w:szCs w:val="20"/>
          <w:lang w:eastAsia="fr-FR"/>
        </w:rPr>
        <w:br/>
      </w:r>
      <w:r w:rsidRPr="00E819C8">
        <w:rPr>
          <w:rFonts w:ascii="Times New Roman" w:eastAsia="Times New Roman" w:hAnsi="Times New Roman" w:cs="Times New Roman"/>
          <w:sz w:val="20"/>
          <w:szCs w:val="20"/>
          <w:lang w:eastAsia="fr-FR"/>
        </w:rPr>
        <w:br/>
        <w:t xml:space="preserve">L'absence de diminution du taux des infirmités d'origine cérébrale (Paralysie Cérébrale) et le développement du pôle neuromusculaire du Centre de Rééducation Fonctionnelle de la Fondation (laboratoire de l'analyse du mouvement, consultants chirurgiens et traitement par toxine botulique) ces dernières années, ont fait que la Fondation Ellen </w:t>
      </w:r>
      <w:proofErr w:type="spellStart"/>
      <w:r w:rsidRPr="00E819C8">
        <w:rPr>
          <w:rFonts w:ascii="Times New Roman" w:eastAsia="Times New Roman" w:hAnsi="Times New Roman" w:cs="Times New Roman"/>
          <w:sz w:val="20"/>
          <w:szCs w:val="20"/>
          <w:lang w:eastAsia="fr-FR"/>
        </w:rPr>
        <w:t>Poidatz</w:t>
      </w:r>
      <w:proofErr w:type="spellEnd"/>
      <w:r w:rsidRPr="00E819C8">
        <w:rPr>
          <w:rFonts w:ascii="Times New Roman" w:eastAsia="Times New Roman" w:hAnsi="Times New Roman" w:cs="Times New Roman"/>
          <w:sz w:val="20"/>
          <w:szCs w:val="20"/>
          <w:lang w:eastAsia="fr-FR"/>
        </w:rPr>
        <w:t xml:space="preserve"> accueille de plus en plus d'enfants IMOC et IMC (enfants avec troubles de la posture et du mouvement et /ou des désordres cognitifs), séquelles de lésions cérébrales </w:t>
      </w:r>
      <w:proofErr w:type="spellStart"/>
      <w:r w:rsidRPr="00E819C8">
        <w:rPr>
          <w:rFonts w:ascii="Times New Roman" w:eastAsia="Times New Roman" w:hAnsi="Times New Roman" w:cs="Times New Roman"/>
          <w:sz w:val="20"/>
          <w:szCs w:val="20"/>
          <w:lang w:eastAsia="fr-FR"/>
        </w:rPr>
        <w:t>antépéri</w:t>
      </w:r>
      <w:proofErr w:type="spellEnd"/>
      <w:r w:rsidRPr="00E819C8">
        <w:rPr>
          <w:rFonts w:ascii="Times New Roman" w:eastAsia="Times New Roman" w:hAnsi="Times New Roman" w:cs="Times New Roman"/>
          <w:sz w:val="20"/>
          <w:szCs w:val="20"/>
          <w:lang w:eastAsia="fr-FR"/>
        </w:rPr>
        <w:t>-natales, non évolutives.</w:t>
      </w:r>
    </w:p>
    <w:p w:rsidR="00E819C8" w:rsidRPr="00E819C8" w:rsidRDefault="00E819C8" w:rsidP="00E819C8">
      <w:pPr>
        <w:spacing w:after="240" w:line="240" w:lineRule="auto"/>
        <w:rPr>
          <w:rFonts w:ascii="Times New Roman" w:eastAsia="Times New Roman" w:hAnsi="Times New Roman" w:cs="Times New Roman"/>
          <w:sz w:val="24"/>
          <w:szCs w:val="24"/>
          <w:lang w:eastAsia="fr-FR"/>
        </w:rPr>
      </w:pPr>
      <w:r w:rsidRPr="00E819C8">
        <w:rPr>
          <w:rFonts w:ascii="Times New Roman" w:eastAsia="Times New Roman" w:hAnsi="Times New Roman" w:cs="Times New Roman"/>
          <w:sz w:val="24"/>
          <w:szCs w:val="24"/>
          <w:lang w:eastAsia="fr-FR"/>
        </w:rPr>
        <w:br/>
      </w:r>
    </w:p>
    <w:p w:rsidR="00E819C8" w:rsidRPr="00E819C8" w:rsidRDefault="00E819C8" w:rsidP="00E819C8">
      <w:pPr>
        <w:spacing w:after="0" w:line="240" w:lineRule="auto"/>
        <w:rPr>
          <w:rFonts w:ascii="Times New Roman" w:eastAsia="Times New Roman" w:hAnsi="Times New Roman" w:cs="Times New Roman"/>
          <w:sz w:val="24"/>
          <w:szCs w:val="24"/>
          <w:lang w:eastAsia="fr-FR"/>
        </w:rPr>
      </w:pPr>
      <w:r w:rsidRPr="00E819C8">
        <w:rPr>
          <w:rFonts w:ascii="Times New Roman" w:eastAsia="Times New Roman" w:hAnsi="Times New Roman" w:cs="Times New Roman"/>
          <w:sz w:val="24"/>
          <w:szCs w:val="24"/>
          <w:lang w:eastAsia="fr-FR"/>
        </w:rPr>
        <w:t> </w:t>
      </w:r>
    </w:p>
    <w:p w:rsidR="00E819C8" w:rsidRPr="00E819C8" w:rsidRDefault="00E819C8" w:rsidP="00E819C8">
      <w:pPr>
        <w:spacing w:after="0" w:line="240" w:lineRule="auto"/>
        <w:rPr>
          <w:rFonts w:ascii="Times New Roman" w:eastAsia="Times New Roman" w:hAnsi="Times New Roman" w:cs="Times New Roman"/>
          <w:sz w:val="24"/>
          <w:szCs w:val="24"/>
          <w:lang w:eastAsia="fr-FR"/>
        </w:rPr>
      </w:pPr>
      <w:r w:rsidRPr="00E819C8">
        <w:rPr>
          <w:rFonts w:ascii="Times New Roman" w:eastAsia="Times New Roman" w:hAnsi="Times New Roman" w:cs="Times New Roman"/>
          <w:sz w:val="20"/>
          <w:szCs w:val="20"/>
          <w:lang w:eastAsia="fr-FR"/>
        </w:rPr>
        <w:t xml:space="preserve">L'unité des Bouleaux, unité médico-sociale de la Fondation Ellen </w:t>
      </w:r>
      <w:proofErr w:type="spellStart"/>
      <w:r w:rsidRPr="00E819C8">
        <w:rPr>
          <w:rFonts w:ascii="Times New Roman" w:eastAsia="Times New Roman" w:hAnsi="Times New Roman" w:cs="Times New Roman"/>
          <w:sz w:val="20"/>
          <w:szCs w:val="20"/>
          <w:lang w:eastAsia="fr-FR"/>
        </w:rPr>
        <w:t>Poidatz</w:t>
      </w:r>
      <w:proofErr w:type="spellEnd"/>
      <w:r w:rsidRPr="00E819C8">
        <w:rPr>
          <w:rFonts w:ascii="Times New Roman" w:eastAsia="Times New Roman" w:hAnsi="Times New Roman" w:cs="Times New Roman"/>
          <w:sz w:val="20"/>
          <w:szCs w:val="20"/>
          <w:lang w:eastAsia="fr-FR"/>
        </w:rPr>
        <w:t xml:space="preserve">, se situe au sein  de l'Institut d'Education Motrice Ellen </w:t>
      </w:r>
      <w:proofErr w:type="spellStart"/>
      <w:r w:rsidRPr="00E819C8">
        <w:rPr>
          <w:rFonts w:ascii="Times New Roman" w:eastAsia="Times New Roman" w:hAnsi="Times New Roman" w:cs="Times New Roman"/>
          <w:sz w:val="20"/>
          <w:szCs w:val="20"/>
          <w:lang w:eastAsia="fr-FR"/>
        </w:rPr>
        <w:t>Poidatz</w:t>
      </w:r>
      <w:proofErr w:type="spellEnd"/>
      <w:r w:rsidRPr="00E819C8">
        <w:rPr>
          <w:rFonts w:ascii="Times New Roman" w:eastAsia="Times New Roman" w:hAnsi="Times New Roman" w:cs="Times New Roman"/>
          <w:sz w:val="20"/>
          <w:szCs w:val="20"/>
          <w:lang w:eastAsia="fr-FR"/>
        </w:rPr>
        <w:t xml:space="preserve"> à Saint </w:t>
      </w:r>
      <w:proofErr w:type="spellStart"/>
      <w:r w:rsidRPr="00E819C8">
        <w:rPr>
          <w:rFonts w:ascii="Times New Roman" w:eastAsia="Times New Roman" w:hAnsi="Times New Roman" w:cs="Times New Roman"/>
          <w:sz w:val="20"/>
          <w:szCs w:val="20"/>
          <w:lang w:eastAsia="fr-FR"/>
        </w:rPr>
        <w:t>Fargeau-Ponthierry</w:t>
      </w:r>
      <w:proofErr w:type="spellEnd"/>
      <w:r w:rsidRPr="00E819C8">
        <w:rPr>
          <w:rFonts w:ascii="Times New Roman" w:eastAsia="Times New Roman" w:hAnsi="Times New Roman" w:cs="Times New Roman"/>
          <w:sz w:val="20"/>
          <w:szCs w:val="20"/>
          <w:lang w:eastAsia="fr-FR"/>
        </w:rPr>
        <w:t>.</w:t>
      </w:r>
      <w:r w:rsidRPr="00E819C8">
        <w:rPr>
          <w:rFonts w:ascii="Times New Roman" w:eastAsia="Times New Roman" w:hAnsi="Times New Roman" w:cs="Times New Roman"/>
          <w:sz w:val="24"/>
          <w:szCs w:val="24"/>
          <w:lang w:eastAsia="fr-FR"/>
        </w:rPr>
        <w:br/>
      </w:r>
      <w:r w:rsidRPr="00E819C8">
        <w:rPr>
          <w:rFonts w:ascii="Times New Roman" w:eastAsia="Times New Roman" w:hAnsi="Times New Roman" w:cs="Times New Roman"/>
          <w:sz w:val="24"/>
          <w:szCs w:val="24"/>
          <w:lang w:eastAsia="fr-FR"/>
        </w:rPr>
        <w:t> </w:t>
      </w:r>
    </w:p>
    <w:p w:rsidR="00E819C8" w:rsidRPr="00E819C8" w:rsidRDefault="00E819C8" w:rsidP="00E819C8">
      <w:pPr>
        <w:spacing w:after="0" w:line="240" w:lineRule="auto"/>
        <w:rPr>
          <w:rFonts w:ascii="Times New Roman" w:eastAsia="Times New Roman" w:hAnsi="Times New Roman" w:cs="Times New Roman"/>
          <w:sz w:val="24"/>
          <w:szCs w:val="24"/>
          <w:lang w:eastAsia="fr-FR"/>
        </w:rPr>
      </w:pPr>
    </w:p>
    <w:p w:rsidR="00E819C8" w:rsidRPr="00E819C8" w:rsidRDefault="00E819C8" w:rsidP="00E819C8">
      <w:pPr>
        <w:spacing w:after="0" w:line="240" w:lineRule="auto"/>
        <w:rPr>
          <w:rFonts w:ascii="Times New Roman" w:eastAsia="Times New Roman" w:hAnsi="Times New Roman" w:cs="Times New Roman"/>
          <w:sz w:val="24"/>
          <w:szCs w:val="24"/>
          <w:lang w:eastAsia="fr-FR"/>
        </w:rPr>
      </w:pPr>
      <w:proofErr w:type="gramStart"/>
      <w:r w:rsidRPr="00E819C8">
        <w:rPr>
          <w:rFonts w:ascii="Times New Roman" w:eastAsia="Times New Roman" w:hAnsi="Times New Roman" w:cs="Times New Roman"/>
          <w:sz w:val="20"/>
          <w:szCs w:val="20"/>
          <w:lang w:eastAsia="fr-FR"/>
        </w:rPr>
        <w:t>L' unité</w:t>
      </w:r>
      <w:proofErr w:type="gramEnd"/>
      <w:r w:rsidRPr="00E819C8">
        <w:rPr>
          <w:rFonts w:ascii="Times New Roman" w:eastAsia="Times New Roman" w:hAnsi="Times New Roman" w:cs="Times New Roman"/>
          <w:sz w:val="20"/>
          <w:szCs w:val="20"/>
          <w:lang w:eastAsia="fr-FR"/>
        </w:rPr>
        <w:t xml:space="preserve"> des Bouleaux est ouverte 210 jours par </w:t>
      </w:r>
      <w:r>
        <w:rPr>
          <w:rFonts w:ascii="Times New Roman" w:eastAsia="Times New Roman" w:hAnsi="Times New Roman" w:cs="Times New Roman"/>
          <w:sz w:val="20"/>
          <w:szCs w:val="20"/>
          <w:lang w:eastAsia="fr-FR"/>
        </w:rPr>
        <w:t xml:space="preserve">an.  Elle est fermée  les  </w:t>
      </w:r>
      <w:proofErr w:type="spellStart"/>
      <w:r>
        <w:rPr>
          <w:rFonts w:ascii="Times New Roman" w:eastAsia="Times New Roman" w:hAnsi="Times New Roman" w:cs="Times New Roman"/>
          <w:sz w:val="20"/>
          <w:szCs w:val="20"/>
          <w:lang w:eastAsia="fr-FR"/>
        </w:rPr>
        <w:t>week</w:t>
      </w:r>
      <w:proofErr w:type="spellEnd"/>
      <w:r>
        <w:rPr>
          <w:rFonts w:ascii="Times New Roman" w:eastAsia="Times New Roman" w:hAnsi="Times New Roman" w:cs="Times New Roman"/>
          <w:sz w:val="20"/>
          <w:szCs w:val="20"/>
          <w:lang w:eastAsia="fr-FR"/>
        </w:rPr>
        <w:t xml:space="preserve"> -e</w:t>
      </w:r>
      <w:r w:rsidRPr="00E819C8">
        <w:rPr>
          <w:rFonts w:ascii="Times New Roman" w:eastAsia="Times New Roman" w:hAnsi="Times New Roman" w:cs="Times New Roman"/>
          <w:sz w:val="20"/>
          <w:szCs w:val="20"/>
          <w:lang w:eastAsia="fr-FR"/>
        </w:rPr>
        <w:t>nds  ainsi   que  la  moitié  des vacances scolaires.</w:t>
      </w:r>
    </w:p>
    <w:p w:rsidR="00E819C8" w:rsidRPr="00E819C8" w:rsidRDefault="00E819C8" w:rsidP="00E819C8">
      <w:pPr>
        <w:spacing w:after="0" w:line="240" w:lineRule="auto"/>
        <w:rPr>
          <w:rFonts w:ascii="Times New Roman" w:eastAsia="Times New Roman" w:hAnsi="Times New Roman" w:cs="Times New Roman"/>
          <w:sz w:val="24"/>
          <w:szCs w:val="24"/>
          <w:lang w:eastAsia="fr-FR"/>
        </w:rPr>
      </w:pPr>
      <w:r w:rsidRPr="00E819C8">
        <w:rPr>
          <w:rFonts w:ascii="Times New Roman" w:eastAsia="Times New Roman" w:hAnsi="Times New Roman" w:cs="Times New Roman"/>
          <w:sz w:val="24"/>
          <w:szCs w:val="24"/>
          <w:lang w:eastAsia="fr-FR"/>
        </w:rPr>
        <w:br/>
      </w:r>
    </w:p>
    <w:p w:rsidR="00E819C8" w:rsidRDefault="00E819C8" w:rsidP="00E819C8">
      <w:pPr>
        <w:spacing w:after="0" w:line="240" w:lineRule="auto"/>
        <w:rPr>
          <w:rFonts w:ascii="Times New Roman" w:eastAsia="Times New Roman" w:hAnsi="Times New Roman" w:cs="Times New Roman"/>
          <w:sz w:val="20"/>
          <w:szCs w:val="20"/>
          <w:lang w:eastAsia="fr-FR"/>
        </w:rPr>
      </w:pPr>
      <w:r w:rsidRPr="00E819C8">
        <w:rPr>
          <w:rFonts w:ascii="Times New Roman" w:eastAsia="Times New Roman" w:hAnsi="Times New Roman" w:cs="Times New Roman"/>
          <w:sz w:val="20"/>
          <w:szCs w:val="20"/>
          <w:lang w:eastAsia="fr-FR"/>
        </w:rPr>
        <w:t>Une unité d’accueil de loisirs spécialisée (</w:t>
      </w:r>
      <w:hyperlink r:id="rId8" w:history="1">
        <w:r w:rsidRPr="00E819C8">
          <w:rPr>
            <w:rFonts w:ascii="Times New Roman" w:eastAsia="Times New Roman" w:hAnsi="Times New Roman" w:cs="Times New Roman"/>
            <w:color w:val="0000FF"/>
            <w:sz w:val="20"/>
            <w:szCs w:val="20"/>
            <w:u w:val="single"/>
            <w:lang w:eastAsia="fr-FR"/>
          </w:rPr>
          <w:t>Toboggan</w:t>
        </w:r>
      </w:hyperlink>
      <w:r w:rsidRPr="00E819C8">
        <w:rPr>
          <w:rFonts w:ascii="Times New Roman" w:eastAsia="Times New Roman" w:hAnsi="Times New Roman" w:cs="Times New Roman"/>
          <w:sz w:val="20"/>
          <w:szCs w:val="20"/>
          <w:lang w:eastAsia="fr-FR"/>
        </w:rPr>
        <w:t>) est ouverte pour les vacances scolaires sur le site du Reverdi. </w:t>
      </w:r>
    </w:p>
    <w:p w:rsidR="007C4032" w:rsidRPr="00E819C8" w:rsidRDefault="007C4032" w:rsidP="00E819C8">
      <w:pPr>
        <w:spacing w:after="0" w:line="240" w:lineRule="auto"/>
        <w:rPr>
          <w:rFonts w:ascii="Times New Roman" w:eastAsia="Times New Roman" w:hAnsi="Times New Roman" w:cs="Times New Roman"/>
          <w:sz w:val="24"/>
          <w:szCs w:val="24"/>
          <w:lang w:eastAsia="fr-FR"/>
        </w:rPr>
      </w:pPr>
    </w:p>
    <w:p w:rsidR="007C4032" w:rsidRDefault="007C4032" w:rsidP="007B0013">
      <w:pPr>
        <w:pStyle w:val="NormalWeb"/>
      </w:pPr>
    </w:p>
    <w:p w:rsidR="007C4032" w:rsidRDefault="007C4032" w:rsidP="007B0013">
      <w:pPr>
        <w:pStyle w:val="NormalWeb"/>
      </w:pPr>
    </w:p>
    <w:p w:rsidR="007C4032" w:rsidRDefault="007C4032" w:rsidP="007B0013">
      <w:pPr>
        <w:pStyle w:val="NormalWeb"/>
      </w:pPr>
    </w:p>
    <w:p w:rsidR="007C4032" w:rsidRDefault="007C4032" w:rsidP="007B0013">
      <w:pPr>
        <w:pStyle w:val="NormalWeb"/>
      </w:pPr>
    </w:p>
    <w:p w:rsidR="007C4032" w:rsidRDefault="007C4032" w:rsidP="007B0013">
      <w:pPr>
        <w:pStyle w:val="NormalWeb"/>
      </w:pPr>
    </w:p>
    <w:p w:rsidR="007C4032" w:rsidRDefault="007C4032" w:rsidP="007B0013">
      <w:pPr>
        <w:pStyle w:val="NormalWeb"/>
      </w:pPr>
    </w:p>
    <w:p w:rsidR="007C4032" w:rsidRDefault="007C4032" w:rsidP="007B0013">
      <w:pPr>
        <w:pStyle w:val="NormalWeb"/>
      </w:pPr>
    </w:p>
    <w:p w:rsidR="007C4032" w:rsidRPr="007C4032" w:rsidRDefault="007C4032" w:rsidP="007C4032">
      <w:pPr>
        <w:spacing w:after="240" w:line="240" w:lineRule="auto"/>
        <w:rPr>
          <w:rFonts w:ascii="Times New Roman" w:eastAsia="Times New Roman" w:hAnsi="Times New Roman" w:cs="Times New Roman"/>
          <w:sz w:val="24"/>
          <w:szCs w:val="24"/>
          <w:lang w:eastAsia="fr-FR"/>
        </w:rPr>
      </w:pPr>
      <w:r w:rsidRPr="007C4032">
        <w:rPr>
          <w:rFonts w:ascii="Times New Roman" w:eastAsia="Times New Roman" w:hAnsi="Times New Roman" w:cs="Times New Roman"/>
          <w:sz w:val="36"/>
          <w:szCs w:val="36"/>
          <w:lang w:eastAsia="fr-FR"/>
        </w:rPr>
        <w:t>Bienvenue à l'Unité d'Analyse du Mouvement</w:t>
      </w:r>
    </w:p>
    <w:tbl>
      <w:tblPr>
        <w:tblW w:w="0" w:type="dxa"/>
        <w:tblCellSpacing w:w="7" w:type="dxa"/>
        <w:tblCellMar>
          <w:top w:w="15" w:type="dxa"/>
          <w:left w:w="15" w:type="dxa"/>
          <w:bottom w:w="15" w:type="dxa"/>
          <w:right w:w="15" w:type="dxa"/>
        </w:tblCellMar>
        <w:tblLook w:val="04A0" w:firstRow="1" w:lastRow="0" w:firstColumn="1" w:lastColumn="0" w:noHBand="0" w:noVBand="1"/>
        <w:tblDescription w:val=""/>
      </w:tblPr>
      <w:tblGrid>
        <w:gridCol w:w="9130"/>
      </w:tblGrid>
      <w:tr w:rsidR="007C4032" w:rsidRPr="007C4032" w:rsidTr="007C4032">
        <w:trPr>
          <w:tblCellSpacing w:w="7" w:type="dxa"/>
        </w:trPr>
        <w:tc>
          <w:tcPr>
            <w:tcW w:w="0" w:type="auto"/>
            <w:vAlign w:val="center"/>
            <w:hideMark/>
          </w:tcPr>
          <w:p w:rsidR="007C4032" w:rsidRPr="007C4032" w:rsidRDefault="007C4032" w:rsidP="007C4032">
            <w:pPr>
              <w:spacing w:after="0" w:line="240" w:lineRule="auto"/>
              <w:divId w:val="691759601"/>
              <w:rPr>
                <w:rFonts w:ascii="Times New Roman" w:eastAsia="Times New Roman" w:hAnsi="Times New Roman" w:cs="Times New Roman"/>
                <w:sz w:val="24"/>
                <w:szCs w:val="24"/>
                <w:lang w:eastAsia="fr-FR"/>
              </w:rPr>
            </w:pPr>
            <w:r w:rsidRPr="007C4032">
              <w:rPr>
                <w:rFonts w:ascii="Times New Roman" w:eastAsia="Times New Roman" w:hAnsi="Times New Roman" w:cs="Times New Roman"/>
                <w:sz w:val="20"/>
                <w:szCs w:val="20"/>
                <w:lang w:eastAsia="fr-FR"/>
              </w:rPr>
              <w:t xml:space="preserve">La mission première de l’unité d’analyse du mouvement est  d’expertiser les troubles de la marche  d'enfants et d'adolescents déficients moteurs. Cette expertise associe une approche clinique traditionnelle et des examens complémentaires spécifiques de dernière génération. </w:t>
            </w:r>
            <w:r w:rsidRPr="007C4032">
              <w:rPr>
                <w:rFonts w:ascii="Times New Roman" w:eastAsia="Times New Roman" w:hAnsi="Times New Roman" w:cs="Times New Roman"/>
                <w:sz w:val="24"/>
                <w:szCs w:val="24"/>
                <w:lang w:eastAsia="fr-FR"/>
              </w:rPr>
              <w:br/>
            </w:r>
            <w:r w:rsidRPr="007C4032">
              <w:rPr>
                <w:rFonts w:ascii="Times New Roman" w:eastAsia="Times New Roman" w:hAnsi="Times New Roman" w:cs="Times New Roman"/>
                <w:sz w:val="20"/>
                <w:szCs w:val="20"/>
                <w:lang w:eastAsia="fr-FR"/>
              </w:rPr>
              <w:t>Un matériel de pointe, adapté aux enfants, est utilisé et exploité conformément aux dernières recommandations de la communauté scientifique.</w:t>
            </w:r>
            <w:r w:rsidRPr="007C4032">
              <w:rPr>
                <w:rFonts w:ascii="Times New Roman" w:eastAsia="Times New Roman" w:hAnsi="Times New Roman" w:cs="Times New Roman"/>
                <w:sz w:val="24"/>
                <w:szCs w:val="24"/>
                <w:lang w:eastAsia="fr-FR"/>
              </w:rPr>
              <w:br/>
            </w:r>
            <w:r w:rsidRPr="007C4032">
              <w:rPr>
                <w:rFonts w:ascii="Times New Roman" w:eastAsia="Times New Roman" w:hAnsi="Times New Roman" w:cs="Times New Roman"/>
                <w:sz w:val="24"/>
                <w:szCs w:val="24"/>
                <w:lang w:eastAsia="fr-FR"/>
              </w:rPr>
              <w:br/>
            </w:r>
            <w:r w:rsidRPr="007C4032">
              <w:rPr>
                <w:rFonts w:ascii="Times New Roman" w:eastAsia="Times New Roman" w:hAnsi="Times New Roman" w:cs="Times New Roman"/>
                <w:sz w:val="20"/>
                <w:szCs w:val="20"/>
                <w:lang w:eastAsia="fr-FR"/>
              </w:rPr>
              <w:t xml:space="preserve">L’analyse des explorations est pluridisciplinaire avec une mise en commun  des compétences de médecins de médecine physique, de chirurgiens orthopédistes pédiatriques, d’un docteur en biomécanique, d’un technicien, d’un infirmier et d’un orthoprothésiste. Chaque   membre  l’équipe est </w:t>
            </w:r>
            <w:proofErr w:type="gramStart"/>
            <w:r w:rsidRPr="007C4032">
              <w:rPr>
                <w:rFonts w:ascii="Times New Roman" w:eastAsia="Times New Roman" w:hAnsi="Times New Roman" w:cs="Times New Roman"/>
                <w:sz w:val="20"/>
                <w:szCs w:val="20"/>
                <w:lang w:eastAsia="fr-FR"/>
              </w:rPr>
              <w:t>spécialisé</w:t>
            </w:r>
            <w:proofErr w:type="gramEnd"/>
            <w:r w:rsidRPr="007C4032">
              <w:rPr>
                <w:rFonts w:ascii="Times New Roman" w:eastAsia="Times New Roman" w:hAnsi="Times New Roman" w:cs="Times New Roman"/>
                <w:sz w:val="20"/>
                <w:szCs w:val="20"/>
                <w:lang w:eastAsia="fr-FR"/>
              </w:rPr>
              <w:t xml:space="preserve"> dans l’exploration du mouvement et avec une expérience reconnue dans le traitement des raideurs musculaires.</w:t>
            </w:r>
          </w:p>
        </w:tc>
      </w:tr>
    </w:tbl>
    <w:p w:rsidR="007C4032" w:rsidRDefault="007C4032" w:rsidP="007B0013">
      <w:pPr>
        <w:pStyle w:val="NormalWeb"/>
      </w:pPr>
    </w:p>
    <w:p w:rsidR="007C4032" w:rsidRDefault="007C4032" w:rsidP="007B0013">
      <w:pPr>
        <w:pStyle w:val="NormalWeb"/>
      </w:pPr>
    </w:p>
    <w:p w:rsidR="007C4032" w:rsidRDefault="007C4032" w:rsidP="007B0013">
      <w:pPr>
        <w:pStyle w:val="NormalWeb"/>
      </w:pPr>
    </w:p>
    <w:sectPr w:rsidR="007C4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AAA"/>
    <w:multiLevelType w:val="multilevel"/>
    <w:tmpl w:val="3FE6CFD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013"/>
    <w:rsid w:val="000905E4"/>
    <w:rsid w:val="0016243D"/>
    <w:rsid w:val="004F44D0"/>
    <w:rsid w:val="007B0013"/>
    <w:rsid w:val="007C4032"/>
    <w:rsid w:val="00E819C8"/>
    <w:rsid w:val="00EF02C7"/>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D0"/>
  </w:style>
  <w:style w:type="paragraph" w:styleId="Titre1">
    <w:name w:val="heading 1"/>
    <w:basedOn w:val="Normal"/>
    <w:next w:val="Normal"/>
    <w:link w:val="Titre1Car"/>
    <w:uiPriority w:val="9"/>
    <w:qFormat/>
    <w:rsid w:val="004F44D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F44D0"/>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F44D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F44D0"/>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F44D0"/>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F44D0"/>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F44D0"/>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F44D0"/>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F44D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4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F44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F44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F44D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F44D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F44D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F44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F44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F44D0"/>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4F44D0"/>
    <w:pPr>
      <w:spacing w:after="0" w:line="240" w:lineRule="auto"/>
    </w:pPr>
  </w:style>
  <w:style w:type="paragraph" w:styleId="Paragraphedeliste">
    <w:name w:val="List Paragraph"/>
    <w:basedOn w:val="Normal"/>
    <w:uiPriority w:val="34"/>
    <w:qFormat/>
    <w:rsid w:val="004F44D0"/>
    <w:pPr>
      <w:ind w:left="720"/>
      <w:contextualSpacing/>
    </w:pPr>
  </w:style>
  <w:style w:type="paragraph" w:styleId="NormalWeb">
    <w:name w:val="Normal (Web)"/>
    <w:basedOn w:val="Normal"/>
    <w:uiPriority w:val="99"/>
    <w:unhideWhenUsed/>
    <w:rsid w:val="007B00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B00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013"/>
    <w:rPr>
      <w:rFonts w:ascii="Tahoma" w:hAnsi="Tahoma" w:cs="Tahoma"/>
      <w:sz w:val="16"/>
      <w:szCs w:val="16"/>
    </w:rPr>
  </w:style>
  <w:style w:type="character" w:styleId="lev">
    <w:name w:val="Strong"/>
    <w:basedOn w:val="Policepardfaut"/>
    <w:uiPriority w:val="22"/>
    <w:qFormat/>
    <w:rsid w:val="007B0013"/>
    <w:rPr>
      <w:b/>
      <w:bCs/>
    </w:rPr>
  </w:style>
  <w:style w:type="character" w:styleId="Lienhypertexte">
    <w:name w:val="Hyperlink"/>
    <w:basedOn w:val="Policepardfaut"/>
    <w:uiPriority w:val="99"/>
    <w:semiHidden/>
    <w:unhideWhenUsed/>
    <w:rsid w:val="007B00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D0"/>
  </w:style>
  <w:style w:type="paragraph" w:styleId="Titre1">
    <w:name w:val="heading 1"/>
    <w:basedOn w:val="Normal"/>
    <w:next w:val="Normal"/>
    <w:link w:val="Titre1Car"/>
    <w:uiPriority w:val="9"/>
    <w:qFormat/>
    <w:rsid w:val="004F44D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F44D0"/>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F44D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F44D0"/>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F44D0"/>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F44D0"/>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F44D0"/>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F44D0"/>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F44D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44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F44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F44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F44D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F44D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F44D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F44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F44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F44D0"/>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4F44D0"/>
    <w:pPr>
      <w:spacing w:after="0" w:line="240" w:lineRule="auto"/>
    </w:pPr>
  </w:style>
  <w:style w:type="paragraph" w:styleId="Paragraphedeliste">
    <w:name w:val="List Paragraph"/>
    <w:basedOn w:val="Normal"/>
    <w:uiPriority w:val="34"/>
    <w:qFormat/>
    <w:rsid w:val="004F44D0"/>
    <w:pPr>
      <w:ind w:left="720"/>
      <w:contextualSpacing/>
    </w:pPr>
  </w:style>
  <w:style w:type="paragraph" w:styleId="NormalWeb">
    <w:name w:val="Normal (Web)"/>
    <w:basedOn w:val="Normal"/>
    <w:uiPriority w:val="99"/>
    <w:unhideWhenUsed/>
    <w:rsid w:val="007B00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B00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0013"/>
    <w:rPr>
      <w:rFonts w:ascii="Tahoma" w:hAnsi="Tahoma" w:cs="Tahoma"/>
      <w:sz w:val="16"/>
      <w:szCs w:val="16"/>
    </w:rPr>
  </w:style>
  <w:style w:type="character" w:styleId="lev">
    <w:name w:val="Strong"/>
    <w:basedOn w:val="Policepardfaut"/>
    <w:uiPriority w:val="22"/>
    <w:qFormat/>
    <w:rsid w:val="007B0013"/>
    <w:rPr>
      <w:b/>
      <w:bCs/>
    </w:rPr>
  </w:style>
  <w:style w:type="character" w:styleId="Lienhypertexte">
    <w:name w:val="Hyperlink"/>
    <w:basedOn w:val="Policepardfaut"/>
    <w:uiPriority w:val="99"/>
    <w:semiHidden/>
    <w:unhideWhenUsed/>
    <w:rsid w:val="007B0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940155">
      <w:bodyDiv w:val="1"/>
      <w:marLeft w:val="0"/>
      <w:marRight w:val="0"/>
      <w:marTop w:val="0"/>
      <w:marBottom w:val="0"/>
      <w:divBdr>
        <w:top w:val="none" w:sz="0" w:space="0" w:color="auto"/>
        <w:left w:val="none" w:sz="0" w:space="0" w:color="auto"/>
        <w:bottom w:val="none" w:sz="0" w:space="0" w:color="auto"/>
        <w:right w:val="none" w:sz="0" w:space="0" w:color="auto"/>
      </w:divBdr>
      <w:divsChild>
        <w:div w:id="1235358158">
          <w:marLeft w:val="0"/>
          <w:marRight w:val="0"/>
          <w:marTop w:val="0"/>
          <w:marBottom w:val="0"/>
          <w:divBdr>
            <w:top w:val="none" w:sz="0" w:space="0" w:color="auto"/>
            <w:left w:val="none" w:sz="0" w:space="0" w:color="auto"/>
            <w:bottom w:val="none" w:sz="0" w:space="0" w:color="auto"/>
            <w:right w:val="none" w:sz="0" w:space="0" w:color="auto"/>
          </w:divBdr>
        </w:div>
      </w:divsChild>
    </w:div>
    <w:div w:id="410471487">
      <w:bodyDiv w:val="1"/>
      <w:marLeft w:val="0"/>
      <w:marRight w:val="0"/>
      <w:marTop w:val="0"/>
      <w:marBottom w:val="0"/>
      <w:divBdr>
        <w:top w:val="none" w:sz="0" w:space="0" w:color="auto"/>
        <w:left w:val="none" w:sz="0" w:space="0" w:color="auto"/>
        <w:bottom w:val="none" w:sz="0" w:space="0" w:color="auto"/>
        <w:right w:val="none" w:sz="0" w:space="0" w:color="auto"/>
      </w:divBdr>
    </w:div>
    <w:div w:id="622271811">
      <w:bodyDiv w:val="1"/>
      <w:marLeft w:val="0"/>
      <w:marRight w:val="0"/>
      <w:marTop w:val="0"/>
      <w:marBottom w:val="0"/>
      <w:divBdr>
        <w:top w:val="none" w:sz="0" w:space="0" w:color="auto"/>
        <w:left w:val="none" w:sz="0" w:space="0" w:color="auto"/>
        <w:bottom w:val="none" w:sz="0" w:space="0" w:color="auto"/>
        <w:right w:val="none" w:sz="0" w:space="0" w:color="auto"/>
      </w:divBdr>
      <w:divsChild>
        <w:div w:id="224030512">
          <w:marLeft w:val="0"/>
          <w:marRight w:val="0"/>
          <w:marTop w:val="0"/>
          <w:marBottom w:val="0"/>
          <w:divBdr>
            <w:top w:val="none" w:sz="0" w:space="0" w:color="auto"/>
            <w:left w:val="none" w:sz="0" w:space="0" w:color="auto"/>
            <w:bottom w:val="none" w:sz="0" w:space="0" w:color="auto"/>
            <w:right w:val="none" w:sz="0" w:space="0" w:color="auto"/>
          </w:divBdr>
          <w:divsChild>
            <w:div w:id="67056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029848">
      <w:bodyDiv w:val="1"/>
      <w:marLeft w:val="0"/>
      <w:marRight w:val="0"/>
      <w:marTop w:val="0"/>
      <w:marBottom w:val="0"/>
      <w:divBdr>
        <w:top w:val="none" w:sz="0" w:space="0" w:color="auto"/>
        <w:left w:val="none" w:sz="0" w:space="0" w:color="auto"/>
        <w:bottom w:val="none" w:sz="0" w:space="0" w:color="auto"/>
        <w:right w:val="none" w:sz="0" w:space="0" w:color="auto"/>
      </w:divBdr>
      <w:divsChild>
        <w:div w:id="118485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698766">
      <w:bodyDiv w:val="1"/>
      <w:marLeft w:val="0"/>
      <w:marRight w:val="0"/>
      <w:marTop w:val="0"/>
      <w:marBottom w:val="0"/>
      <w:divBdr>
        <w:top w:val="none" w:sz="0" w:space="0" w:color="auto"/>
        <w:left w:val="none" w:sz="0" w:space="0" w:color="auto"/>
        <w:bottom w:val="none" w:sz="0" w:space="0" w:color="auto"/>
        <w:right w:val="none" w:sz="0" w:space="0" w:color="auto"/>
      </w:divBdr>
      <w:divsChild>
        <w:div w:id="1694770898">
          <w:marLeft w:val="0"/>
          <w:marRight w:val="0"/>
          <w:marTop w:val="0"/>
          <w:marBottom w:val="0"/>
          <w:divBdr>
            <w:top w:val="none" w:sz="0" w:space="0" w:color="auto"/>
            <w:left w:val="none" w:sz="0" w:space="0" w:color="auto"/>
            <w:bottom w:val="none" w:sz="0" w:space="0" w:color="auto"/>
            <w:right w:val="none" w:sz="0" w:space="0" w:color="auto"/>
          </w:divBdr>
          <w:divsChild>
            <w:div w:id="310211121">
              <w:marLeft w:val="0"/>
              <w:marRight w:val="0"/>
              <w:marTop w:val="0"/>
              <w:marBottom w:val="0"/>
              <w:divBdr>
                <w:top w:val="none" w:sz="0" w:space="0" w:color="auto"/>
                <w:left w:val="none" w:sz="0" w:space="0" w:color="auto"/>
                <w:bottom w:val="none" w:sz="0" w:space="0" w:color="auto"/>
                <w:right w:val="none" w:sz="0" w:space="0" w:color="auto"/>
              </w:divBdr>
            </w:div>
          </w:divsChild>
        </w:div>
        <w:div w:id="1452242480">
          <w:marLeft w:val="0"/>
          <w:marRight w:val="0"/>
          <w:marTop w:val="0"/>
          <w:marBottom w:val="0"/>
          <w:divBdr>
            <w:top w:val="none" w:sz="0" w:space="0" w:color="auto"/>
            <w:left w:val="none" w:sz="0" w:space="0" w:color="auto"/>
            <w:bottom w:val="none" w:sz="0" w:space="0" w:color="auto"/>
            <w:right w:val="none" w:sz="0" w:space="0" w:color="auto"/>
          </w:divBdr>
        </w:div>
      </w:divsChild>
    </w:div>
    <w:div w:id="1073893567">
      <w:bodyDiv w:val="1"/>
      <w:marLeft w:val="0"/>
      <w:marRight w:val="0"/>
      <w:marTop w:val="0"/>
      <w:marBottom w:val="0"/>
      <w:divBdr>
        <w:top w:val="none" w:sz="0" w:space="0" w:color="auto"/>
        <w:left w:val="none" w:sz="0" w:space="0" w:color="auto"/>
        <w:bottom w:val="none" w:sz="0" w:space="0" w:color="auto"/>
        <w:right w:val="none" w:sz="0" w:space="0" w:color="auto"/>
      </w:divBdr>
      <w:divsChild>
        <w:div w:id="1021321080">
          <w:marLeft w:val="0"/>
          <w:marRight w:val="0"/>
          <w:marTop w:val="0"/>
          <w:marBottom w:val="0"/>
          <w:divBdr>
            <w:top w:val="none" w:sz="0" w:space="0" w:color="auto"/>
            <w:left w:val="none" w:sz="0" w:space="0" w:color="auto"/>
            <w:bottom w:val="none" w:sz="0" w:space="0" w:color="auto"/>
            <w:right w:val="none" w:sz="0" w:space="0" w:color="auto"/>
          </w:divBdr>
          <w:divsChild>
            <w:div w:id="6917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50">
      <w:bodyDiv w:val="1"/>
      <w:marLeft w:val="0"/>
      <w:marRight w:val="0"/>
      <w:marTop w:val="0"/>
      <w:marBottom w:val="0"/>
      <w:divBdr>
        <w:top w:val="none" w:sz="0" w:space="0" w:color="auto"/>
        <w:left w:val="none" w:sz="0" w:space="0" w:color="auto"/>
        <w:bottom w:val="none" w:sz="0" w:space="0" w:color="auto"/>
        <w:right w:val="none" w:sz="0" w:space="0" w:color="auto"/>
      </w:divBdr>
      <w:divsChild>
        <w:div w:id="1059937089">
          <w:marLeft w:val="0"/>
          <w:marRight w:val="0"/>
          <w:marTop w:val="0"/>
          <w:marBottom w:val="0"/>
          <w:divBdr>
            <w:top w:val="none" w:sz="0" w:space="0" w:color="auto"/>
            <w:left w:val="none" w:sz="0" w:space="0" w:color="auto"/>
            <w:bottom w:val="none" w:sz="0" w:space="0" w:color="auto"/>
            <w:right w:val="none" w:sz="0" w:space="0" w:color="auto"/>
          </w:divBdr>
        </w:div>
        <w:div w:id="2014993177">
          <w:marLeft w:val="0"/>
          <w:marRight w:val="0"/>
          <w:marTop w:val="0"/>
          <w:marBottom w:val="0"/>
          <w:divBdr>
            <w:top w:val="none" w:sz="0" w:space="0" w:color="auto"/>
            <w:left w:val="none" w:sz="0" w:space="0" w:color="auto"/>
            <w:bottom w:val="none" w:sz="0" w:space="0" w:color="auto"/>
            <w:right w:val="none" w:sz="0" w:space="0" w:color="auto"/>
          </w:divBdr>
        </w:div>
        <w:div w:id="1604917877">
          <w:marLeft w:val="0"/>
          <w:marRight w:val="0"/>
          <w:marTop w:val="0"/>
          <w:marBottom w:val="0"/>
          <w:divBdr>
            <w:top w:val="none" w:sz="0" w:space="0" w:color="auto"/>
            <w:left w:val="none" w:sz="0" w:space="0" w:color="auto"/>
            <w:bottom w:val="none" w:sz="0" w:space="0" w:color="auto"/>
            <w:right w:val="none" w:sz="0" w:space="0" w:color="auto"/>
          </w:divBdr>
        </w:div>
        <w:div w:id="397900818">
          <w:marLeft w:val="0"/>
          <w:marRight w:val="0"/>
          <w:marTop w:val="0"/>
          <w:marBottom w:val="0"/>
          <w:divBdr>
            <w:top w:val="none" w:sz="0" w:space="0" w:color="auto"/>
            <w:left w:val="none" w:sz="0" w:space="0" w:color="auto"/>
            <w:bottom w:val="none" w:sz="0" w:space="0" w:color="auto"/>
            <w:right w:val="none" w:sz="0" w:space="0" w:color="auto"/>
          </w:divBdr>
        </w:div>
        <w:div w:id="1817334823">
          <w:marLeft w:val="0"/>
          <w:marRight w:val="0"/>
          <w:marTop w:val="0"/>
          <w:marBottom w:val="0"/>
          <w:divBdr>
            <w:top w:val="none" w:sz="0" w:space="0" w:color="auto"/>
            <w:left w:val="none" w:sz="0" w:space="0" w:color="auto"/>
            <w:bottom w:val="none" w:sz="0" w:space="0" w:color="auto"/>
            <w:right w:val="none" w:sz="0" w:space="0" w:color="auto"/>
          </w:divBdr>
        </w:div>
        <w:div w:id="114570215">
          <w:marLeft w:val="0"/>
          <w:marRight w:val="0"/>
          <w:marTop w:val="0"/>
          <w:marBottom w:val="0"/>
          <w:divBdr>
            <w:top w:val="none" w:sz="0" w:space="0" w:color="auto"/>
            <w:left w:val="none" w:sz="0" w:space="0" w:color="auto"/>
            <w:bottom w:val="none" w:sz="0" w:space="0" w:color="auto"/>
            <w:right w:val="none" w:sz="0" w:space="0" w:color="auto"/>
          </w:divBdr>
        </w:div>
        <w:div w:id="1126779614">
          <w:marLeft w:val="0"/>
          <w:marRight w:val="0"/>
          <w:marTop w:val="0"/>
          <w:marBottom w:val="0"/>
          <w:divBdr>
            <w:top w:val="none" w:sz="0" w:space="0" w:color="auto"/>
            <w:left w:val="none" w:sz="0" w:space="0" w:color="auto"/>
            <w:bottom w:val="none" w:sz="0" w:space="0" w:color="auto"/>
            <w:right w:val="none" w:sz="0" w:space="0" w:color="auto"/>
          </w:divBdr>
        </w:div>
      </w:divsChild>
    </w:div>
    <w:div w:id="1204321387">
      <w:bodyDiv w:val="1"/>
      <w:marLeft w:val="0"/>
      <w:marRight w:val="0"/>
      <w:marTop w:val="0"/>
      <w:marBottom w:val="0"/>
      <w:divBdr>
        <w:top w:val="none" w:sz="0" w:space="0" w:color="auto"/>
        <w:left w:val="none" w:sz="0" w:space="0" w:color="auto"/>
        <w:bottom w:val="none" w:sz="0" w:space="0" w:color="auto"/>
        <w:right w:val="none" w:sz="0" w:space="0" w:color="auto"/>
      </w:divBdr>
      <w:divsChild>
        <w:div w:id="1887179223">
          <w:marLeft w:val="0"/>
          <w:marRight w:val="0"/>
          <w:marTop w:val="0"/>
          <w:marBottom w:val="0"/>
          <w:divBdr>
            <w:top w:val="none" w:sz="0" w:space="0" w:color="auto"/>
            <w:left w:val="none" w:sz="0" w:space="0" w:color="auto"/>
            <w:bottom w:val="none" w:sz="0" w:space="0" w:color="auto"/>
            <w:right w:val="none" w:sz="0" w:space="0" w:color="auto"/>
          </w:divBdr>
        </w:div>
        <w:div w:id="138226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57719">
              <w:marLeft w:val="0"/>
              <w:marRight w:val="0"/>
              <w:marTop w:val="0"/>
              <w:marBottom w:val="0"/>
              <w:divBdr>
                <w:top w:val="none" w:sz="0" w:space="0" w:color="auto"/>
                <w:left w:val="none" w:sz="0" w:space="0" w:color="auto"/>
                <w:bottom w:val="none" w:sz="0" w:space="0" w:color="auto"/>
                <w:right w:val="none" w:sz="0" w:space="0" w:color="auto"/>
              </w:divBdr>
            </w:div>
          </w:divsChild>
        </w:div>
        <w:div w:id="440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16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20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31694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0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720">
      <w:bodyDiv w:val="1"/>
      <w:marLeft w:val="0"/>
      <w:marRight w:val="0"/>
      <w:marTop w:val="0"/>
      <w:marBottom w:val="0"/>
      <w:divBdr>
        <w:top w:val="none" w:sz="0" w:space="0" w:color="auto"/>
        <w:left w:val="none" w:sz="0" w:space="0" w:color="auto"/>
        <w:bottom w:val="none" w:sz="0" w:space="0" w:color="auto"/>
        <w:right w:val="none" w:sz="0" w:space="0" w:color="auto"/>
      </w:divBdr>
      <w:divsChild>
        <w:div w:id="614214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982440">
              <w:marLeft w:val="0"/>
              <w:marRight w:val="0"/>
              <w:marTop w:val="0"/>
              <w:marBottom w:val="0"/>
              <w:divBdr>
                <w:top w:val="none" w:sz="0" w:space="0" w:color="auto"/>
                <w:left w:val="none" w:sz="0" w:space="0" w:color="auto"/>
                <w:bottom w:val="none" w:sz="0" w:space="0" w:color="auto"/>
                <w:right w:val="none" w:sz="0" w:space="0" w:color="auto"/>
              </w:divBdr>
            </w:div>
            <w:div w:id="2114083817">
              <w:marLeft w:val="0"/>
              <w:marRight w:val="0"/>
              <w:marTop w:val="0"/>
              <w:marBottom w:val="0"/>
              <w:divBdr>
                <w:top w:val="none" w:sz="0" w:space="0" w:color="auto"/>
                <w:left w:val="none" w:sz="0" w:space="0" w:color="auto"/>
                <w:bottom w:val="none" w:sz="0" w:space="0" w:color="auto"/>
                <w:right w:val="none" w:sz="0" w:space="0" w:color="auto"/>
              </w:divBdr>
            </w:div>
          </w:divsChild>
        </w:div>
        <w:div w:id="23797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303220">
      <w:bodyDiv w:val="1"/>
      <w:marLeft w:val="0"/>
      <w:marRight w:val="0"/>
      <w:marTop w:val="0"/>
      <w:marBottom w:val="0"/>
      <w:divBdr>
        <w:top w:val="none" w:sz="0" w:space="0" w:color="auto"/>
        <w:left w:val="none" w:sz="0" w:space="0" w:color="auto"/>
        <w:bottom w:val="none" w:sz="0" w:space="0" w:color="auto"/>
        <w:right w:val="none" w:sz="0" w:space="0" w:color="auto"/>
      </w:divBdr>
      <w:divsChild>
        <w:div w:id="885917300">
          <w:marLeft w:val="0"/>
          <w:marRight w:val="0"/>
          <w:marTop w:val="0"/>
          <w:marBottom w:val="0"/>
          <w:divBdr>
            <w:top w:val="none" w:sz="0" w:space="0" w:color="auto"/>
            <w:left w:val="none" w:sz="0" w:space="0" w:color="auto"/>
            <w:bottom w:val="none" w:sz="0" w:space="0" w:color="auto"/>
            <w:right w:val="none" w:sz="0" w:space="0" w:color="auto"/>
          </w:divBdr>
        </w:div>
        <w:div w:id="590823520">
          <w:marLeft w:val="0"/>
          <w:marRight w:val="0"/>
          <w:marTop w:val="0"/>
          <w:marBottom w:val="0"/>
          <w:divBdr>
            <w:top w:val="none" w:sz="0" w:space="0" w:color="auto"/>
            <w:left w:val="none" w:sz="0" w:space="0" w:color="auto"/>
            <w:bottom w:val="none" w:sz="0" w:space="0" w:color="auto"/>
            <w:right w:val="none" w:sz="0" w:space="0" w:color="auto"/>
          </w:divBdr>
        </w:div>
        <w:div w:id="1228951959">
          <w:marLeft w:val="0"/>
          <w:marRight w:val="0"/>
          <w:marTop w:val="0"/>
          <w:marBottom w:val="0"/>
          <w:divBdr>
            <w:top w:val="none" w:sz="0" w:space="0" w:color="auto"/>
            <w:left w:val="none" w:sz="0" w:space="0" w:color="auto"/>
            <w:bottom w:val="none" w:sz="0" w:space="0" w:color="auto"/>
            <w:right w:val="none" w:sz="0" w:space="0" w:color="auto"/>
          </w:divBdr>
        </w:div>
        <w:div w:id="618493795">
          <w:marLeft w:val="0"/>
          <w:marRight w:val="0"/>
          <w:marTop w:val="0"/>
          <w:marBottom w:val="0"/>
          <w:divBdr>
            <w:top w:val="none" w:sz="0" w:space="0" w:color="auto"/>
            <w:left w:val="none" w:sz="0" w:space="0" w:color="auto"/>
            <w:bottom w:val="none" w:sz="0" w:space="0" w:color="auto"/>
            <w:right w:val="none" w:sz="0" w:space="0" w:color="auto"/>
          </w:divBdr>
        </w:div>
        <w:div w:id="739139817">
          <w:marLeft w:val="0"/>
          <w:marRight w:val="0"/>
          <w:marTop w:val="0"/>
          <w:marBottom w:val="0"/>
          <w:divBdr>
            <w:top w:val="none" w:sz="0" w:space="0" w:color="auto"/>
            <w:left w:val="none" w:sz="0" w:space="0" w:color="auto"/>
            <w:bottom w:val="none" w:sz="0" w:space="0" w:color="auto"/>
            <w:right w:val="none" w:sz="0" w:space="0" w:color="auto"/>
          </w:divBdr>
        </w:div>
        <w:div w:id="1566836010">
          <w:marLeft w:val="0"/>
          <w:marRight w:val="0"/>
          <w:marTop w:val="0"/>
          <w:marBottom w:val="0"/>
          <w:divBdr>
            <w:top w:val="none" w:sz="0" w:space="0" w:color="auto"/>
            <w:left w:val="none" w:sz="0" w:space="0" w:color="auto"/>
            <w:bottom w:val="none" w:sz="0" w:space="0" w:color="auto"/>
            <w:right w:val="none" w:sz="0" w:space="0" w:color="auto"/>
          </w:divBdr>
        </w:div>
        <w:div w:id="798495361">
          <w:marLeft w:val="0"/>
          <w:marRight w:val="0"/>
          <w:marTop w:val="0"/>
          <w:marBottom w:val="0"/>
          <w:divBdr>
            <w:top w:val="none" w:sz="0" w:space="0" w:color="auto"/>
            <w:left w:val="none" w:sz="0" w:space="0" w:color="auto"/>
            <w:bottom w:val="none" w:sz="0" w:space="0" w:color="auto"/>
            <w:right w:val="none" w:sz="0" w:space="0" w:color="auto"/>
          </w:divBdr>
        </w:div>
      </w:divsChild>
    </w:div>
    <w:div w:id="1701323144">
      <w:bodyDiv w:val="1"/>
      <w:marLeft w:val="0"/>
      <w:marRight w:val="0"/>
      <w:marTop w:val="0"/>
      <w:marBottom w:val="0"/>
      <w:divBdr>
        <w:top w:val="none" w:sz="0" w:space="0" w:color="auto"/>
        <w:left w:val="none" w:sz="0" w:space="0" w:color="auto"/>
        <w:bottom w:val="none" w:sz="0" w:space="0" w:color="auto"/>
        <w:right w:val="none" w:sz="0" w:space="0" w:color="auto"/>
      </w:divBdr>
      <w:divsChild>
        <w:div w:id="638220973">
          <w:marLeft w:val="0"/>
          <w:marRight w:val="0"/>
          <w:marTop w:val="0"/>
          <w:marBottom w:val="0"/>
          <w:divBdr>
            <w:top w:val="none" w:sz="0" w:space="0" w:color="auto"/>
            <w:left w:val="none" w:sz="0" w:space="0" w:color="auto"/>
            <w:bottom w:val="none" w:sz="0" w:space="0" w:color="auto"/>
            <w:right w:val="none" w:sz="0" w:space="0" w:color="auto"/>
          </w:divBdr>
          <w:divsChild>
            <w:div w:id="363286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ndationpoidatz.com/index_toboggan.php" TargetMode="External"/><Relationship Id="rId3" Type="http://schemas.microsoft.com/office/2007/relationships/stylesWithEffects" Target="stylesWithEffects.xml"/><Relationship Id="rId7" Type="http://schemas.openxmlformats.org/officeDocument/2006/relationships/hyperlink" Target="http://www.fondationpoidatz.com/index_tobogga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ndationpoidatz.com/index_toboggan.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1458</Words>
  <Characters>8024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SUPINTERNET</dc:creator>
  <cp:lastModifiedBy>SUPINTERNET</cp:lastModifiedBy>
  <cp:revision>2</cp:revision>
  <dcterms:created xsi:type="dcterms:W3CDTF">2012-04-25T12:26:00Z</dcterms:created>
  <dcterms:modified xsi:type="dcterms:W3CDTF">2012-04-25T14:21:00Z</dcterms:modified>
</cp:coreProperties>
</file>