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94496" w14:textId="570A097D" w:rsidR="000B3BBD" w:rsidRPr="000B3BBD" w:rsidRDefault="007D087D">
      <w:pPr>
        <w:rPr>
          <w:rFonts w:ascii="Arial" w:hAnsi="Arial" w:cs="Arial"/>
          <w:sz w:val="28"/>
          <w:szCs w:val="28"/>
        </w:rPr>
      </w:pPr>
      <w:r w:rsidRPr="000B3BBD">
        <w:rPr>
          <w:rFonts w:ascii="Arial" w:hAnsi="Arial" w:cs="Arial"/>
          <w:b/>
          <w:color w:val="FF0000"/>
          <w:sz w:val="28"/>
          <w:szCs w:val="28"/>
        </w:rPr>
        <w:t>Have you ever wondered how Google Translate works?</w:t>
      </w:r>
      <w:r w:rsidRPr="000B3BBD">
        <w:rPr>
          <w:rFonts w:ascii="Arial" w:hAnsi="Arial" w:cs="Arial"/>
          <w:sz w:val="28"/>
          <w:szCs w:val="28"/>
        </w:rPr>
        <w:t xml:space="preserve">  </w:t>
      </w:r>
    </w:p>
    <w:p w14:paraId="5728DE38" w14:textId="01D9D2B8" w:rsidR="000B3BBD" w:rsidRPr="000B3BBD" w:rsidRDefault="000B3BBD">
      <w:pPr>
        <w:rPr>
          <w:rFonts w:ascii="Arial" w:hAnsi="Arial" w:cs="Arial"/>
          <w:sz w:val="28"/>
          <w:szCs w:val="28"/>
        </w:rPr>
      </w:pPr>
    </w:p>
    <w:p w14:paraId="55E1FF3B" w14:textId="77777777" w:rsidR="00151B0D" w:rsidRPr="000B3BBD" w:rsidRDefault="007D087D">
      <w:pPr>
        <w:rPr>
          <w:rFonts w:ascii="Arial" w:hAnsi="Arial" w:cs="Arial"/>
          <w:sz w:val="28"/>
          <w:szCs w:val="28"/>
        </w:rPr>
      </w:pPr>
      <w:r w:rsidRPr="000B3BBD">
        <w:rPr>
          <w:rFonts w:ascii="Arial" w:hAnsi="Arial" w:cs="Arial"/>
          <w:sz w:val="28"/>
          <w:szCs w:val="28"/>
        </w:rPr>
        <w:t>How do you teach a c</w:t>
      </w:r>
      <w:r w:rsidR="00151B0D" w:rsidRPr="000B3BBD">
        <w:rPr>
          <w:rFonts w:ascii="Arial" w:hAnsi="Arial" w:cs="Arial"/>
          <w:sz w:val="28"/>
          <w:szCs w:val="28"/>
        </w:rPr>
        <w:t xml:space="preserve">omputer the </w:t>
      </w:r>
      <w:r w:rsidR="000B3BBD" w:rsidRPr="000B3BBD">
        <w:rPr>
          <w:rFonts w:ascii="Arial" w:hAnsi="Arial" w:cs="Arial"/>
          <w:sz w:val="28"/>
          <w:szCs w:val="28"/>
        </w:rPr>
        <w:t xml:space="preserve">many complex and dynamic </w:t>
      </w:r>
      <w:r w:rsidR="00151B0D" w:rsidRPr="000B3BBD">
        <w:rPr>
          <w:rFonts w:ascii="Arial" w:hAnsi="Arial" w:cs="Arial"/>
          <w:sz w:val="28"/>
          <w:szCs w:val="28"/>
        </w:rPr>
        <w:t xml:space="preserve">rules of </w:t>
      </w:r>
      <w:r w:rsidR="000B3BBD" w:rsidRPr="000B3BBD">
        <w:rPr>
          <w:rFonts w:ascii="Arial" w:hAnsi="Arial" w:cs="Arial"/>
          <w:sz w:val="28"/>
          <w:szCs w:val="28"/>
        </w:rPr>
        <w:t xml:space="preserve">human </w:t>
      </w:r>
      <w:r w:rsidR="00151B0D" w:rsidRPr="000B3BBD">
        <w:rPr>
          <w:rFonts w:ascii="Arial" w:hAnsi="Arial" w:cs="Arial"/>
          <w:sz w:val="28"/>
          <w:szCs w:val="28"/>
        </w:rPr>
        <w:t>language? Google’s</w:t>
      </w:r>
      <w:r w:rsidRPr="000B3BBD">
        <w:rPr>
          <w:rFonts w:ascii="Arial" w:hAnsi="Arial" w:cs="Arial"/>
          <w:sz w:val="28"/>
          <w:szCs w:val="28"/>
        </w:rPr>
        <w:t xml:space="preserve"> answer: you don’t—there are simply too many grammatical rules, exceptions to those rules, and exceptions to those exception</w:t>
      </w:r>
      <w:r w:rsidR="00151B0D" w:rsidRPr="000B3BBD">
        <w:rPr>
          <w:rFonts w:ascii="Arial" w:hAnsi="Arial" w:cs="Arial"/>
          <w:sz w:val="28"/>
          <w:szCs w:val="28"/>
        </w:rPr>
        <w:t>s</w:t>
      </w:r>
      <w:r w:rsidRPr="000B3BBD">
        <w:rPr>
          <w:rFonts w:ascii="Arial" w:hAnsi="Arial" w:cs="Arial"/>
          <w:sz w:val="28"/>
          <w:szCs w:val="28"/>
        </w:rPr>
        <w:t xml:space="preserve">. </w:t>
      </w:r>
      <w:r w:rsidR="00151B0D" w:rsidRPr="000B3BBD">
        <w:rPr>
          <w:rFonts w:ascii="Arial" w:hAnsi="Arial" w:cs="Arial"/>
          <w:sz w:val="28"/>
          <w:szCs w:val="28"/>
        </w:rPr>
        <w:t>I</w:t>
      </w:r>
      <w:r w:rsidRPr="000B3BBD">
        <w:rPr>
          <w:rFonts w:ascii="Arial" w:hAnsi="Arial" w:cs="Arial"/>
          <w:sz w:val="28"/>
          <w:szCs w:val="28"/>
        </w:rPr>
        <w:t xml:space="preserve">nstead, let the computer learn the rules for itself. </w:t>
      </w:r>
    </w:p>
    <w:p w14:paraId="5A09620F" w14:textId="77777777" w:rsidR="00151B0D" w:rsidRPr="000B3BBD" w:rsidRDefault="00151B0D">
      <w:pPr>
        <w:rPr>
          <w:rFonts w:ascii="Arial" w:hAnsi="Arial" w:cs="Arial"/>
          <w:sz w:val="28"/>
          <w:szCs w:val="28"/>
        </w:rPr>
      </w:pPr>
    </w:p>
    <w:p w14:paraId="3503BB4E" w14:textId="50A69A43" w:rsidR="007D087D" w:rsidRPr="000B3BBD" w:rsidRDefault="00151B0D">
      <w:pPr>
        <w:rPr>
          <w:rFonts w:ascii="Arial" w:hAnsi="Arial" w:cs="Arial"/>
          <w:sz w:val="28"/>
          <w:szCs w:val="28"/>
        </w:rPr>
      </w:pPr>
      <w:r w:rsidRPr="000B3BBD">
        <w:rPr>
          <w:rFonts w:ascii="Arial" w:hAnsi="Arial" w:cs="Arial"/>
          <w:sz w:val="28"/>
          <w:szCs w:val="28"/>
        </w:rPr>
        <w:t>By poring over millions of already translated documents, such as books, UN transcripts, etc., Google Translate detects patterns between the translation and orig</w:t>
      </w:r>
      <w:r w:rsidR="00A3015A">
        <w:rPr>
          <w:rFonts w:ascii="Arial" w:hAnsi="Arial" w:cs="Arial"/>
          <w:sz w:val="28"/>
          <w:szCs w:val="28"/>
        </w:rPr>
        <w:t>in</w:t>
      </w:r>
      <w:r w:rsidRPr="000B3BBD">
        <w:rPr>
          <w:rFonts w:ascii="Arial" w:hAnsi="Arial" w:cs="Arial"/>
          <w:sz w:val="28"/>
          <w:szCs w:val="28"/>
        </w:rPr>
        <w:t xml:space="preserve">al text that are unlikely to occur by random chance, and it uses those patterns to translate similar text in the future. </w:t>
      </w:r>
      <w:r w:rsidR="007D087D" w:rsidRPr="000B3BBD">
        <w:rPr>
          <w:rFonts w:ascii="Arial" w:hAnsi="Arial" w:cs="Arial"/>
          <w:sz w:val="28"/>
          <w:szCs w:val="28"/>
        </w:rPr>
        <w:t>This process is</w:t>
      </w:r>
      <w:r w:rsidR="000B3BBD" w:rsidRPr="000B3BBD">
        <w:rPr>
          <w:rFonts w:ascii="Arial" w:hAnsi="Arial" w:cs="Arial"/>
          <w:sz w:val="28"/>
          <w:szCs w:val="28"/>
        </w:rPr>
        <w:t xml:space="preserve"> </w:t>
      </w:r>
      <w:r w:rsidR="007D087D" w:rsidRPr="000B3BBD">
        <w:rPr>
          <w:rFonts w:ascii="Arial" w:hAnsi="Arial" w:cs="Arial"/>
          <w:sz w:val="28"/>
          <w:szCs w:val="28"/>
        </w:rPr>
        <w:t xml:space="preserve">called </w:t>
      </w:r>
      <w:r w:rsidR="007D087D" w:rsidRPr="000B3BBD">
        <w:rPr>
          <w:rFonts w:ascii="Arial" w:hAnsi="Arial" w:cs="Arial"/>
          <w:b/>
          <w:sz w:val="28"/>
          <w:szCs w:val="28"/>
        </w:rPr>
        <w:t>statistical machine translation</w:t>
      </w:r>
      <w:r w:rsidRPr="000B3BBD">
        <w:rPr>
          <w:rFonts w:ascii="Arial" w:hAnsi="Arial" w:cs="Arial"/>
          <w:sz w:val="28"/>
          <w:szCs w:val="28"/>
        </w:rPr>
        <w:t xml:space="preserve">. Modern programs that use SMT consistently outperform programs that were taught how to translate by a human, i.e. rule-based translators, simply because </w:t>
      </w:r>
      <w:r w:rsidR="000B3BBD" w:rsidRPr="000B3BBD">
        <w:rPr>
          <w:rFonts w:ascii="Arial" w:hAnsi="Arial" w:cs="Arial"/>
          <w:sz w:val="28"/>
          <w:szCs w:val="28"/>
        </w:rPr>
        <w:t>a given set of</w:t>
      </w:r>
      <w:r w:rsidRPr="000B3BBD">
        <w:rPr>
          <w:rFonts w:ascii="Arial" w:hAnsi="Arial" w:cs="Arial"/>
          <w:sz w:val="28"/>
          <w:szCs w:val="28"/>
        </w:rPr>
        <w:t xml:space="preserve"> rules cannot account for ambiguity in word meaning, idioms,</w:t>
      </w:r>
      <w:r w:rsidR="000B3BBD" w:rsidRPr="000B3BBD">
        <w:rPr>
          <w:rFonts w:ascii="Arial" w:hAnsi="Arial" w:cs="Arial"/>
          <w:sz w:val="28"/>
          <w:szCs w:val="28"/>
        </w:rPr>
        <w:t xml:space="preserve"> and other idiosyncrasies.</w:t>
      </w:r>
    </w:p>
    <w:p w14:paraId="6B3581B7" w14:textId="77777777" w:rsidR="00151B0D" w:rsidRPr="000B3BBD" w:rsidRDefault="00151B0D">
      <w:pPr>
        <w:rPr>
          <w:rFonts w:ascii="Arial" w:hAnsi="Arial" w:cs="Arial"/>
          <w:sz w:val="28"/>
          <w:szCs w:val="28"/>
        </w:rPr>
      </w:pPr>
    </w:p>
    <w:p w14:paraId="7EBE3646" w14:textId="20E36615" w:rsidR="007D087D" w:rsidRDefault="00151B0D">
      <w:pPr>
        <w:rPr>
          <w:rFonts w:ascii="Arial" w:hAnsi="Arial" w:cs="Arial"/>
          <w:sz w:val="28"/>
          <w:szCs w:val="28"/>
        </w:rPr>
      </w:pPr>
      <w:r w:rsidRPr="000B3BBD">
        <w:rPr>
          <w:rFonts w:ascii="Arial" w:hAnsi="Arial" w:cs="Arial"/>
          <w:sz w:val="28"/>
          <w:szCs w:val="28"/>
        </w:rPr>
        <w:t xml:space="preserve">My translator was also made using this </w:t>
      </w:r>
      <w:r w:rsidR="000B3BBD" w:rsidRPr="000B3BBD">
        <w:rPr>
          <w:rFonts w:ascii="Arial" w:hAnsi="Arial" w:cs="Arial"/>
          <w:sz w:val="28"/>
          <w:szCs w:val="28"/>
        </w:rPr>
        <w:t xml:space="preserve">same </w:t>
      </w:r>
      <w:r w:rsidRPr="000B3BBD">
        <w:rPr>
          <w:rFonts w:ascii="Arial" w:hAnsi="Arial" w:cs="Arial"/>
          <w:sz w:val="28"/>
          <w:szCs w:val="28"/>
        </w:rPr>
        <w:t>principle</w:t>
      </w:r>
      <w:r w:rsidR="000B3BBD" w:rsidRPr="000B3BBD">
        <w:rPr>
          <w:rFonts w:ascii="Arial" w:hAnsi="Arial" w:cs="Arial"/>
          <w:sz w:val="28"/>
          <w:szCs w:val="28"/>
        </w:rPr>
        <w:t>, albeit using a simpler algorithm than Google’s</w:t>
      </w:r>
      <w:r w:rsidRPr="000B3BBD">
        <w:rPr>
          <w:rFonts w:ascii="Arial" w:hAnsi="Arial" w:cs="Arial"/>
          <w:sz w:val="28"/>
          <w:szCs w:val="28"/>
        </w:rPr>
        <w:t>.</w:t>
      </w:r>
      <w:r w:rsidR="000B3BBD" w:rsidRPr="000B3BBD">
        <w:rPr>
          <w:rFonts w:ascii="Arial" w:hAnsi="Arial" w:cs="Arial"/>
          <w:sz w:val="28"/>
          <w:szCs w:val="28"/>
        </w:rPr>
        <w:t xml:space="preserve"> Essentially, given a </w:t>
      </w:r>
      <w:r w:rsidR="000B3BBD" w:rsidRPr="00EA2FC4">
        <w:rPr>
          <w:rFonts w:ascii="Arial" w:hAnsi="Arial" w:cs="Arial"/>
          <w:b/>
          <w:sz w:val="28"/>
          <w:szCs w:val="28"/>
        </w:rPr>
        <w:t xml:space="preserve">sentence </w:t>
      </w:r>
      <w:r w:rsidR="000B3BBD" w:rsidRPr="00EA2FC4">
        <w:rPr>
          <w:rFonts w:ascii="Arial" w:hAnsi="Arial" w:cs="Arial"/>
          <w:b/>
          <w:i/>
          <w:sz w:val="28"/>
          <w:szCs w:val="28"/>
        </w:rPr>
        <w:t>f</w:t>
      </w:r>
      <w:r w:rsidR="000B3BBD" w:rsidRPr="000B3BBD">
        <w:rPr>
          <w:rFonts w:ascii="Arial" w:hAnsi="Arial" w:cs="Arial"/>
          <w:sz w:val="28"/>
          <w:szCs w:val="28"/>
        </w:rPr>
        <w:t xml:space="preserve"> in the source language (in my translator, German</w:t>
      </w:r>
      <w:r w:rsidR="000B3BBD">
        <w:rPr>
          <w:rFonts w:ascii="Arial" w:hAnsi="Arial" w:cs="Arial"/>
          <w:sz w:val="28"/>
          <w:szCs w:val="28"/>
        </w:rPr>
        <w:t xml:space="preserve"> is the source,</w:t>
      </w:r>
      <w:r w:rsidR="000B3BBD" w:rsidRPr="000B3BBD">
        <w:rPr>
          <w:rFonts w:ascii="Arial" w:hAnsi="Arial" w:cs="Arial"/>
          <w:sz w:val="28"/>
          <w:szCs w:val="28"/>
        </w:rPr>
        <w:t xml:space="preserve">) we’re trying to find a </w:t>
      </w:r>
      <w:r w:rsidR="000B3BBD" w:rsidRPr="00EA2FC4">
        <w:rPr>
          <w:rFonts w:ascii="Arial" w:hAnsi="Arial" w:cs="Arial"/>
          <w:b/>
          <w:sz w:val="28"/>
          <w:szCs w:val="28"/>
        </w:rPr>
        <w:t xml:space="preserve">translation </w:t>
      </w:r>
      <w:r w:rsidR="000B3BBD" w:rsidRPr="00EA2FC4">
        <w:rPr>
          <w:rFonts w:ascii="Arial" w:hAnsi="Arial" w:cs="Arial"/>
          <w:b/>
          <w:i/>
          <w:sz w:val="28"/>
          <w:szCs w:val="28"/>
        </w:rPr>
        <w:t>e</w:t>
      </w:r>
      <w:r w:rsidR="000B3BBD" w:rsidRPr="000B3BBD">
        <w:rPr>
          <w:rFonts w:ascii="Arial" w:hAnsi="Arial" w:cs="Arial"/>
          <w:i/>
          <w:sz w:val="28"/>
          <w:szCs w:val="28"/>
        </w:rPr>
        <w:t xml:space="preserve"> </w:t>
      </w:r>
      <w:r w:rsidR="000B3BBD" w:rsidRPr="000B3BBD">
        <w:rPr>
          <w:rFonts w:ascii="Arial" w:hAnsi="Arial" w:cs="Arial"/>
          <w:sz w:val="28"/>
          <w:szCs w:val="28"/>
        </w:rPr>
        <w:t>in the target language (in my translator, English) that maximizes the probability p(</w:t>
      </w:r>
      <w:r w:rsidR="000B3BBD" w:rsidRPr="000B3BBD">
        <w:rPr>
          <w:rFonts w:ascii="Arial" w:hAnsi="Arial" w:cs="Arial"/>
          <w:i/>
          <w:sz w:val="28"/>
          <w:szCs w:val="28"/>
        </w:rPr>
        <w:t>e|f</w:t>
      </w:r>
      <w:r w:rsidR="000B3BBD" w:rsidRPr="000B3BBD">
        <w:rPr>
          <w:rFonts w:ascii="Arial" w:hAnsi="Arial" w:cs="Arial"/>
          <w:sz w:val="28"/>
          <w:szCs w:val="28"/>
        </w:rPr>
        <w:t>).</w:t>
      </w:r>
    </w:p>
    <w:p w14:paraId="623511BD" w14:textId="77777777" w:rsidR="00FC54AA" w:rsidRDefault="00FC54AA">
      <w:pPr>
        <w:rPr>
          <w:rFonts w:ascii="Arial" w:hAnsi="Arial" w:cs="Arial"/>
          <w:sz w:val="28"/>
          <w:szCs w:val="28"/>
        </w:rPr>
      </w:pPr>
    </w:p>
    <w:p w14:paraId="28F678AC" w14:textId="77777777" w:rsidR="00FC54AA" w:rsidRDefault="00FC54AA">
      <w:pPr>
        <w:rPr>
          <w:rFonts w:ascii="Arial" w:hAnsi="Arial" w:cs="Arial"/>
          <w:sz w:val="28"/>
          <w:szCs w:val="28"/>
        </w:rPr>
      </w:pPr>
      <w:r>
        <w:rPr>
          <w:rFonts w:ascii="Arial" w:hAnsi="Arial" w:cs="Arial"/>
          <w:sz w:val="28"/>
          <w:szCs w:val="28"/>
        </w:rPr>
        <w:t>Those of you who have taken stats will appreciate this manipulation by Bayes’ Theorem:</w:t>
      </w:r>
    </w:p>
    <w:p w14:paraId="12801F60" w14:textId="77777777" w:rsidR="000B3BBD" w:rsidRDefault="000B3BBD">
      <w:pPr>
        <w:rPr>
          <w:rFonts w:ascii="Arial" w:hAnsi="Arial" w:cs="Arial"/>
          <w:sz w:val="28"/>
          <w:szCs w:val="28"/>
        </w:rPr>
      </w:pPr>
    </w:p>
    <w:p w14:paraId="584064E3" w14:textId="77777777" w:rsidR="007D087D" w:rsidRDefault="00FC54AA">
      <w:pPr>
        <w:rPr>
          <w:rFonts w:ascii="Arial" w:hAnsi="Arial" w:cs="Arial"/>
          <w:sz w:val="28"/>
          <w:szCs w:val="28"/>
        </w:rPr>
      </w:pPr>
      <w:r>
        <w:rPr>
          <w:rFonts w:ascii="Arial" w:hAnsi="Arial" w:cs="Arial"/>
          <w:noProof/>
          <w:sz w:val="28"/>
          <w:szCs w:val="28"/>
        </w:rPr>
        <w:drawing>
          <wp:inline distT="0" distB="0" distL="0" distR="0" wp14:anchorId="64D3D9B3" wp14:editId="2E538996">
            <wp:extent cx="2857500" cy="637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3 at 10.55.23 AM.png"/>
                    <pic:cNvPicPr/>
                  </pic:nvPicPr>
                  <pic:blipFill>
                    <a:blip r:embed="rId5">
                      <a:extLst>
                        <a:ext uri="{28A0092B-C50C-407E-A947-70E740481C1C}">
                          <a14:useLocalDpi xmlns:a14="http://schemas.microsoft.com/office/drawing/2010/main" val="0"/>
                        </a:ext>
                      </a:extLst>
                    </a:blip>
                    <a:stretch>
                      <a:fillRect/>
                    </a:stretch>
                  </pic:blipFill>
                  <pic:spPr>
                    <a:xfrm>
                      <a:off x="0" y="0"/>
                      <a:ext cx="2858794" cy="637434"/>
                    </a:xfrm>
                    <a:prstGeom prst="rect">
                      <a:avLst/>
                    </a:prstGeom>
                  </pic:spPr>
                </pic:pic>
              </a:graphicData>
            </a:graphic>
          </wp:inline>
        </w:drawing>
      </w:r>
    </w:p>
    <w:p w14:paraId="6B10F765" w14:textId="71744B89" w:rsidR="00184EAD" w:rsidRDefault="00FC54AA">
      <w:pPr>
        <w:rPr>
          <w:rFonts w:ascii="Arial" w:hAnsi="Arial" w:cs="Arial"/>
          <w:sz w:val="28"/>
          <w:szCs w:val="28"/>
        </w:rPr>
      </w:pPr>
      <w:r>
        <w:rPr>
          <w:rFonts w:ascii="Arial" w:hAnsi="Arial" w:cs="Arial"/>
          <w:sz w:val="28"/>
          <w:szCs w:val="28"/>
        </w:rPr>
        <w:t xml:space="preserve">And since p(f) is constant, we get </w:t>
      </w:r>
      <w:r w:rsidR="00184EAD">
        <w:rPr>
          <w:rFonts w:ascii="Arial" w:hAnsi="Arial" w:cs="Arial"/>
          <w:sz w:val="28"/>
          <w:szCs w:val="28"/>
        </w:rPr>
        <w:t>the following expression for the best English translation</w:t>
      </w:r>
      <w:r w:rsidR="00A3015A">
        <w:rPr>
          <w:rFonts w:ascii="Arial" w:hAnsi="Arial" w:cs="Arial"/>
          <w:sz w:val="28"/>
          <w:szCs w:val="28"/>
        </w:rPr>
        <w:t xml:space="preserve"> </w:t>
      </w:r>
      <w:r w:rsidR="00A3015A">
        <w:rPr>
          <w:rFonts w:ascii="Arial" w:hAnsi="Arial" w:cs="Arial"/>
          <w:i/>
          <w:sz w:val="28"/>
          <w:szCs w:val="28"/>
        </w:rPr>
        <w:t>e</w:t>
      </w:r>
      <w:r w:rsidR="00A3015A" w:rsidRPr="00A3015A">
        <w:rPr>
          <w:rFonts w:ascii="Arial" w:hAnsi="Arial" w:cs="Arial"/>
          <w:i/>
          <w:sz w:val="28"/>
          <w:szCs w:val="28"/>
        </w:rPr>
        <w:t>ˆ</w:t>
      </w:r>
      <w:r w:rsidR="00184EAD" w:rsidRPr="00A3015A">
        <w:rPr>
          <w:rFonts w:ascii="Arial" w:hAnsi="Arial" w:cs="Arial"/>
          <w:i/>
          <w:sz w:val="28"/>
          <w:szCs w:val="28"/>
        </w:rPr>
        <w:t>:</w:t>
      </w:r>
    </w:p>
    <w:p w14:paraId="1F7839E7" w14:textId="04EFCE2A" w:rsidR="00155F74" w:rsidRDefault="00155F74">
      <w:pPr>
        <w:rPr>
          <w:rFonts w:ascii="Arial" w:hAnsi="Arial" w:cs="Arial"/>
          <w:sz w:val="28"/>
          <w:szCs w:val="28"/>
        </w:rPr>
      </w:pPr>
      <w:r>
        <w:rPr>
          <w:rFonts w:ascii="Arial" w:hAnsi="Arial" w:cs="Arial"/>
          <w:noProof/>
          <w:sz w:val="28"/>
          <w:szCs w:val="28"/>
        </w:rPr>
        <w:drawing>
          <wp:inline distT="0" distB="0" distL="0" distR="0" wp14:anchorId="594EF914" wp14:editId="0D261B36">
            <wp:extent cx="2971800" cy="612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3 at 10.55.35 AM.png"/>
                    <pic:cNvPicPr/>
                  </pic:nvPicPr>
                  <pic:blipFill>
                    <a:blip r:embed="rId6">
                      <a:extLst>
                        <a:ext uri="{28A0092B-C50C-407E-A947-70E740481C1C}">
                          <a14:useLocalDpi xmlns:a14="http://schemas.microsoft.com/office/drawing/2010/main" val="0"/>
                        </a:ext>
                      </a:extLst>
                    </a:blip>
                    <a:stretch>
                      <a:fillRect/>
                    </a:stretch>
                  </pic:blipFill>
                  <pic:spPr>
                    <a:xfrm>
                      <a:off x="0" y="0"/>
                      <a:ext cx="2971800" cy="612432"/>
                    </a:xfrm>
                    <a:prstGeom prst="rect">
                      <a:avLst/>
                    </a:prstGeom>
                  </pic:spPr>
                </pic:pic>
              </a:graphicData>
            </a:graphic>
          </wp:inline>
        </w:drawing>
      </w:r>
    </w:p>
    <w:p w14:paraId="066BB8D5" w14:textId="7EE8DD03" w:rsidR="00A3015A" w:rsidRDefault="00A3015A">
      <w:pPr>
        <w:rPr>
          <w:rFonts w:ascii="Arial" w:hAnsi="Arial" w:cs="Arial"/>
          <w:sz w:val="28"/>
          <w:szCs w:val="28"/>
        </w:rPr>
      </w:pPr>
      <w:r>
        <w:rPr>
          <w:rFonts w:ascii="Arial" w:hAnsi="Arial" w:cs="Arial"/>
          <w:sz w:val="28"/>
          <w:szCs w:val="28"/>
        </w:rPr>
        <w:t xml:space="preserve">As you can see, two major components of the model are p(e) and p(f|e), known as the </w:t>
      </w:r>
      <w:r>
        <w:rPr>
          <w:rFonts w:ascii="Arial" w:hAnsi="Arial" w:cs="Arial"/>
          <w:b/>
          <w:sz w:val="28"/>
          <w:szCs w:val="28"/>
        </w:rPr>
        <w:t xml:space="preserve">language model </w:t>
      </w:r>
      <w:r>
        <w:rPr>
          <w:rFonts w:ascii="Arial" w:hAnsi="Arial" w:cs="Arial"/>
          <w:sz w:val="28"/>
          <w:szCs w:val="28"/>
        </w:rPr>
        <w:t xml:space="preserve">and the </w:t>
      </w:r>
      <w:r>
        <w:rPr>
          <w:rFonts w:ascii="Arial" w:hAnsi="Arial" w:cs="Arial"/>
          <w:b/>
          <w:sz w:val="28"/>
          <w:szCs w:val="28"/>
        </w:rPr>
        <w:t>translation model</w:t>
      </w:r>
      <w:r>
        <w:rPr>
          <w:rFonts w:ascii="Arial" w:hAnsi="Arial" w:cs="Arial"/>
          <w:sz w:val="28"/>
          <w:szCs w:val="28"/>
        </w:rPr>
        <w:t>, respectively.</w:t>
      </w:r>
      <w:r w:rsidR="000D7932">
        <w:rPr>
          <w:rFonts w:ascii="Arial" w:hAnsi="Arial" w:cs="Arial"/>
          <w:sz w:val="28"/>
          <w:szCs w:val="28"/>
        </w:rPr>
        <w:t xml:space="preserve"> The third component, into which p(e) and p(f|e) are inputted, is known as the </w:t>
      </w:r>
      <w:r w:rsidR="000D7932" w:rsidRPr="000D7932">
        <w:rPr>
          <w:rFonts w:ascii="Arial" w:hAnsi="Arial" w:cs="Arial"/>
          <w:b/>
          <w:sz w:val="28"/>
          <w:szCs w:val="28"/>
        </w:rPr>
        <w:t>decoder</w:t>
      </w:r>
      <w:r w:rsidR="000D7932">
        <w:rPr>
          <w:rFonts w:ascii="Arial" w:hAnsi="Arial" w:cs="Arial"/>
          <w:b/>
          <w:sz w:val="28"/>
          <w:szCs w:val="28"/>
        </w:rPr>
        <w:t>.</w:t>
      </w:r>
    </w:p>
    <w:p w14:paraId="6CD564F1" w14:textId="77777777" w:rsidR="00A3015A" w:rsidRDefault="00A3015A">
      <w:pPr>
        <w:rPr>
          <w:rFonts w:ascii="Arial" w:hAnsi="Arial" w:cs="Arial"/>
          <w:sz w:val="28"/>
          <w:szCs w:val="28"/>
        </w:rPr>
      </w:pPr>
    </w:p>
    <w:p w14:paraId="5509D531" w14:textId="77777777" w:rsidR="00A3015A" w:rsidRDefault="00A3015A">
      <w:pPr>
        <w:rPr>
          <w:rFonts w:ascii="Arial" w:hAnsi="Arial" w:cs="Arial"/>
          <w:sz w:val="28"/>
          <w:szCs w:val="28"/>
        </w:rPr>
      </w:pPr>
    </w:p>
    <w:p w14:paraId="75448D3E" w14:textId="2C330CC4" w:rsidR="00A3015A" w:rsidRDefault="00A3015A">
      <w:pPr>
        <w:rPr>
          <w:rFonts w:ascii="Arial" w:hAnsi="Arial" w:cs="Arial"/>
          <w:sz w:val="28"/>
          <w:szCs w:val="28"/>
        </w:rPr>
      </w:pPr>
      <w:r>
        <w:rPr>
          <w:rFonts w:ascii="Arial" w:hAnsi="Arial" w:cs="Arial"/>
          <w:sz w:val="28"/>
          <w:szCs w:val="28"/>
        </w:rPr>
        <w:t xml:space="preserve">The </w:t>
      </w:r>
      <w:r>
        <w:rPr>
          <w:rFonts w:ascii="Arial" w:hAnsi="Arial" w:cs="Arial"/>
          <w:b/>
          <w:sz w:val="28"/>
          <w:szCs w:val="28"/>
        </w:rPr>
        <w:t xml:space="preserve">language model, </w:t>
      </w:r>
      <w:r>
        <w:rPr>
          <w:rFonts w:ascii="Arial" w:hAnsi="Arial" w:cs="Arial"/>
          <w:sz w:val="28"/>
          <w:szCs w:val="28"/>
        </w:rPr>
        <w:t xml:space="preserve">p(e), determines whether the possible English translation </w:t>
      </w:r>
      <w:r>
        <w:rPr>
          <w:rFonts w:ascii="Arial" w:hAnsi="Arial" w:cs="Arial"/>
          <w:i/>
          <w:sz w:val="28"/>
          <w:szCs w:val="28"/>
        </w:rPr>
        <w:t xml:space="preserve">e </w:t>
      </w:r>
      <w:r>
        <w:rPr>
          <w:rFonts w:ascii="Arial" w:hAnsi="Arial" w:cs="Arial"/>
          <w:sz w:val="28"/>
          <w:szCs w:val="28"/>
        </w:rPr>
        <w:t>is good English. It does this by dividing the sentence into three-word units known as trigrams, and the probabilities of these trigra</w:t>
      </w:r>
      <w:r w:rsidR="00B739F2">
        <w:rPr>
          <w:rFonts w:ascii="Arial" w:hAnsi="Arial" w:cs="Arial"/>
          <w:sz w:val="28"/>
          <w:szCs w:val="28"/>
        </w:rPr>
        <w:t xml:space="preserve">ms, trained on data from an English text corpus, </w:t>
      </w:r>
      <w:r>
        <w:rPr>
          <w:rFonts w:ascii="Arial" w:hAnsi="Arial" w:cs="Arial"/>
          <w:sz w:val="28"/>
          <w:szCs w:val="28"/>
        </w:rPr>
        <w:t>are multiplied together to get the overall probability p(e) for the entire sentence. For example:</w:t>
      </w:r>
    </w:p>
    <w:p w14:paraId="705F972A" w14:textId="77777777" w:rsidR="00A3015A" w:rsidRDefault="00A3015A" w:rsidP="00A3015A">
      <w:pPr>
        <w:rPr>
          <w:rFonts w:ascii="Arial" w:hAnsi="Arial" w:cs="Arial"/>
          <w:sz w:val="28"/>
          <w:szCs w:val="28"/>
        </w:rPr>
      </w:pPr>
    </w:p>
    <w:p w14:paraId="0CCB5A9B" w14:textId="3DD8926E" w:rsidR="00A3015A" w:rsidRPr="00A3015A" w:rsidRDefault="00A3015A" w:rsidP="00A3015A">
      <w:pPr>
        <w:rPr>
          <w:rFonts w:ascii="Times" w:eastAsia="Times New Roman" w:hAnsi="Times" w:cs="Times New Roman"/>
          <w:sz w:val="28"/>
          <w:szCs w:val="28"/>
        </w:rPr>
      </w:pPr>
      <w:r w:rsidRPr="00A3015A">
        <w:rPr>
          <w:rFonts w:ascii="Times" w:eastAsia="Times New Roman" w:hAnsi="Times" w:cs="Times New Roman"/>
          <w:sz w:val="28"/>
          <w:szCs w:val="28"/>
        </w:rPr>
        <w:t>p(I like bungee jumping off high bridges) = p(I |</w:t>
      </w:r>
      <w:r w:rsidR="00B739F2">
        <w:rPr>
          <w:rFonts w:ascii="Times" w:eastAsia="Times New Roman" w:hAnsi="Times" w:cs="Times New Roman"/>
          <w:sz w:val="28"/>
          <w:szCs w:val="28"/>
        </w:rPr>
        <w:t>START</w:t>
      </w:r>
      <w:r w:rsidRPr="00A3015A">
        <w:rPr>
          <w:rFonts w:ascii="Times" w:eastAsia="Times New Roman" w:hAnsi="Times" w:cs="Times New Roman"/>
          <w:sz w:val="28"/>
          <w:szCs w:val="28"/>
        </w:rPr>
        <w:t xml:space="preserve"> </w:t>
      </w:r>
      <w:r w:rsidR="00B739F2">
        <w:rPr>
          <w:rFonts w:ascii="Times" w:eastAsia="Times New Roman" w:hAnsi="Times" w:cs="Times New Roman"/>
          <w:sz w:val="28"/>
          <w:szCs w:val="28"/>
        </w:rPr>
        <w:t>START</w:t>
      </w:r>
      <w:r w:rsidRPr="00A3015A">
        <w:rPr>
          <w:rFonts w:ascii="Times" w:eastAsia="Times New Roman" w:hAnsi="Times" w:cs="Times New Roman"/>
          <w:sz w:val="28"/>
          <w:szCs w:val="28"/>
        </w:rPr>
        <w:t xml:space="preserve">) * p(like | I </w:t>
      </w:r>
      <w:r w:rsidR="00B739F2">
        <w:rPr>
          <w:rFonts w:ascii="Times" w:eastAsia="Times New Roman" w:hAnsi="Times" w:cs="Times New Roman"/>
          <w:sz w:val="28"/>
          <w:szCs w:val="28"/>
        </w:rPr>
        <w:t>START</w:t>
      </w:r>
      <w:r w:rsidRPr="00A3015A">
        <w:rPr>
          <w:rFonts w:ascii="Times" w:eastAsia="Times New Roman" w:hAnsi="Times" w:cs="Times New Roman"/>
          <w:sz w:val="28"/>
          <w:szCs w:val="28"/>
        </w:rPr>
        <w:t>) * p(bungee | I like) * p(jumping | like bungee) * p(off | bungee jumping) * p(high | jumping off) * p(bridges | off high) * p(</w:t>
      </w:r>
      <w:r w:rsidR="00B739F2">
        <w:rPr>
          <w:rFonts w:ascii="Times" w:eastAsia="Times New Roman" w:hAnsi="Times" w:cs="Times New Roman"/>
          <w:sz w:val="28"/>
          <w:szCs w:val="28"/>
        </w:rPr>
        <w:t>END</w:t>
      </w:r>
      <w:r w:rsidRPr="00A3015A">
        <w:rPr>
          <w:rFonts w:ascii="Times" w:eastAsia="Times New Roman" w:hAnsi="Times" w:cs="Times New Roman"/>
          <w:sz w:val="28"/>
          <w:szCs w:val="28"/>
        </w:rPr>
        <w:t xml:space="preserve"> | high bridges) * p(</w:t>
      </w:r>
      <w:r w:rsidR="00B739F2">
        <w:rPr>
          <w:rFonts w:ascii="Times" w:eastAsia="Times New Roman" w:hAnsi="Times" w:cs="Times New Roman"/>
          <w:sz w:val="28"/>
          <w:szCs w:val="28"/>
        </w:rPr>
        <w:t>END</w:t>
      </w:r>
      <w:r w:rsidRPr="00A3015A">
        <w:rPr>
          <w:rFonts w:ascii="Times" w:eastAsia="Times New Roman" w:hAnsi="Times" w:cs="Times New Roman"/>
          <w:sz w:val="28"/>
          <w:szCs w:val="28"/>
        </w:rPr>
        <w:t xml:space="preserve"> | bridges </w:t>
      </w:r>
      <w:r w:rsidR="00B739F2">
        <w:rPr>
          <w:rFonts w:ascii="Times" w:eastAsia="Times New Roman" w:hAnsi="Times" w:cs="Times New Roman"/>
          <w:sz w:val="28"/>
          <w:szCs w:val="28"/>
        </w:rPr>
        <w:t>END</w:t>
      </w:r>
      <w:r w:rsidRPr="00A3015A">
        <w:rPr>
          <w:rFonts w:ascii="Times" w:eastAsia="Times New Roman" w:hAnsi="Times" w:cs="Times New Roman"/>
          <w:sz w:val="28"/>
          <w:szCs w:val="28"/>
        </w:rPr>
        <w:t>)</w:t>
      </w:r>
    </w:p>
    <w:p w14:paraId="30285088" w14:textId="77777777" w:rsidR="00A3015A" w:rsidRDefault="00A3015A">
      <w:pPr>
        <w:rPr>
          <w:rFonts w:ascii="Arial" w:hAnsi="Arial" w:cs="Arial"/>
          <w:sz w:val="28"/>
          <w:szCs w:val="28"/>
        </w:rPr>
      </w:pPr>
    </w:p>
    <w:p w14:paraId="20135AAB" w14:textId="248F9832" w:rsidR="000D7932" w:rsidRDefault="000D7932">
      <w:pPr>
        <w:rPr>
          <w:rFonts w:ascii="Arial" w:hAnsi="Arial" w:cs="Arial"/>
          <w:sz w:val="28"/>
          <w:szCs w:val="28"/>
        </w:rPr>
      </w:pPr>
      <w:r>
        <w:rPr>
          <w:rFonts w:ascii="Arial" w:hAnsi="Arial" w:cs="Arial"/>
          <w:sz w:val="28"/>
          <w:szCs w:val="28"/>
        </w:rPr>
        <w:t>My predictive text function is a relatively simple extension of the language model’s trigram (and bigram, and unigram/word) probabilities.</w:t>
      </w:r>
    </w:p>
    <w:p w14:paraId="218A175B" w14:textId="77777777" w:rsidR="000D7932" w:rsidRDefault="000D7932">
      <w:pPr>
        <w:rPr>
          <w:rFonts w:ascii="Arial" w:hAnsi="Arial" w:cs="Arial"/>
          <w:sz w:val="28"/>
          <w:szCs w:val="28"/>
        </w:rPr>
      </w:pPr>
    </w:p>
    <w:p w14:paraId="50680C46" w14:textId="1B29F325" w:rsidR="000D7932" w:rsidRDefault="00A3015A">
      <w:pPr>
        <w:rPr>
          <w:rFonts w:ascii="Arial" w:hAnsi="Arial" w:cs="Arial"/>
          <w:sz w:val="28"/>
          <w:szCs w:val="28"/>
        </w:rPr>
      </w:pPr>
      <w:r>
        <w:rPr>
          <w:rFonts w:ascii="Arial" w:hAnsi="Arial" w:cs="Arial"/>
          <w:sz w:val="28"/>
          <w:szCs w:val="28"/>
        </w:rPr>
        <w:t xml:space="preserve">The </w:t>
      </w:r>
      <w:r>
        <w:rPr>
          <w:rFonts w:ascii="Arial" w:hAnsi="Arial" w:cs="Arial"/>
          <w:b/>
          <w:sz w:val="28"/>
          <w:szCs w:val="28"/>
        </w:rPr>
        <w:t>translation model,</w:t>
      </w:r>
      <w:r>
        <w:rPr>
          <w:rFonts w:ascii="Arial" w:hAnsi="Arial" w:cs="Arial"/>
          <w:b/>
          <w:i/>
          <w:sz w:val="28"/>
          <w:szCs w:val="28"/>
        </w:rPr>
        <w:t xml:space="preserve"> </w:t>
      </w:r>
      <w:r w:rsidR="00B739F2">
        <w:rPr>
          <w:rFonts w:ascii="Arial" w:hAnsi="Arial" w:cs="Arial"/>
          <w:sz w:val="28"/>
          <w:szCs w:val="28"/>
        </w:rPr>
        <w:t xml:space="preserve">p(f|e), determines whether the two strings are good translations of each other, trained on data from a parallel bilingual corpus between German and English. The specific </w:t>
      </w:r>
      <w:r w:rsidR="000D7932">
        <w:rPr>
          <w:rFonts w:ascii="Arial" w:hAnsi="Arial" w:cs="Arial"/>
          <w:sz w:val="28"/>
          <w:szCs w:val="28"/>
        </w:rPr>
        <w:t>algorithm</w:t>
      </w:r>
      <w:r w:rsidR="00B739F2">
        <w:rPr>
          <w:rFonts w:ascii="Arial" w:hAnsi="Arial" w:cs="Arial"/>
          <w:sz w:val="28"/>
          <w:szCs w:val="28"/>
        </w:rPr>
        <w:t xml:space="preserve"> I coded is called IBM Model 2, and without going into much detail, this model uses translation probabilities (e.g. the probability that “wir” translates to “we”) combined with alignment probabilities (e.g. the probability that the 2</w:t>
      </w:r>
      <w:r w:rsidR="00B739F2" w:rsidRPr="00B739F2">
        <w:rPr>
          <w:rFonts w:ascii="Arial" w:hAnsi="Arial" w:cs="Arial"/>
          <w:sz w:val="28"/>
          <w:szCs w:val="28"/>
          <w:vertAlign w:val="superscript"/>
        </w:rPr>
        <w:t>nd</w:t>
      </w:r>
      <w:r w:rsidR="00B739F2">
        <w:rPr>
          <w:rFonts w:ascii="Arial" w:hAnsi="Arial" w:cs="Arial"/>
          <w:sz w:val="28"/>
          <w:szCs w:val="28"/>
        </w:rPr>
        <w:t xml:space="preserve">  English word aligns to the 3</w:t>
      </w:r>
      <w:r w:rsidR="00B739F2" w:rsidRPr="00B739F2">
        <w:rPr>
          <w:rFonts w:ascii="Arial" w:hAnsi="Arial" w:cs="Arial"/>
          <w:sz w:val="28"/>
          <w:szCs w:val="28"/>
          <w:vertAlign w:val="superscript"/>
        </w:rPr>
        <w:t>rd</w:t>
      </w:r>
      <w:r w:rsidR="00B739F2">
        <w:rPr>
          <w:rFonts w:ascii="Arial" w:hAnsi="Arial" w:cs="Arial"/>
          <w:sz w:val="28"/>
          <w:szCs w:val="28"/>
        </w:rPr>
        <w:t xml:space="preserve"> French word) to determine the overall probability of this sentence. </w:t>
      </w:r>
      <w:r w:rsidR="000D7932">
        <w:rPr>
          <w:rFonts w:ascii="Arial" w:hAnsi="Arial" w:cs="Arial"/>
          <w:sz w:val="28"/>
          <w:szCs w:val="28"/>
        </w:rPr>
        <w:t>Also, it uses an iterative process called estimation-maximization which is really cool; Wikipedia it if you have time.</w:t>
      </w:r>
    </w:p>
    <w:p w14:paraId="33CE8F2E" w14:textId="77777777" w:rsidR="000D7932" w:rsidRDefault="000D7932">
      <w:pPr>
        <w:rPr>
          <w:rFonts w:ascii="Arial" w:hAnsi="Arial" w:cs="Arial"/>
          <w:sz w:val="28"/>
          <w:szCs w:val="28"/>
        </w:rPr>
      </w:pPr>
    </w:p>
    <w:p w14:paraId="1657A976" w14:textId="14F98F0E" w:rsidR="000D7932" w:rsidRDefault="000D7932">
      <w:pPr>
        <w:rPr>
          <w:rFonts w:ascii="Arial" w:hAnsi="Arial" w:cs="Arial"/>
          <w:sz w:val="28"/>
          <w:szCs w:val="28"/>
        </w:rPr>
      </w:pPr>
      <w:r>
        <w:rPr>
          <w:rFonts w:ascii="Arial" w:hAnsi="Arial" w:cs="Arial"/>
          <w:sz w:val="28"/>
          <w:szCs w:val="28"/>
        </w:rPr>
        <w:t xml:space="preserve">IBM Model 2 is relatively outdated, but it is useful for </w:t>
      </w:r>
      <w:r w:rsidR="009F4825">
        <w:rPr>
          <w:rFonts w:ascii="Arial" w:hAnsi="Arial" w:cs="Arial"/>
          <w:sz w:val="28"/>
          <w:szCs w:val="28"/>
        </w:rPr>
        <w:t>quickly finding the best alignment between a German and English sentence,</w:t>
      </w:r>
      <w:r w:rsidR="00D945C8">
        <w:rPr>
          <w:rFonts w:ascii="Arial" w:hAnsi="Arial" w:cs="Arial"/>
          <w:sz w:val="28"/>
          <w:szCs w:val="28"/>
        </w:rPr>
        <w:t xml:space="preserve"> known as the Viterbi alignment, which I coded.</w:t>
      </w:r>
    </w:p>
    <w:p w14:paraId="53450A7E" w14:textId="77777777" w:rsidR="000D7932" w:rsidRDefault="000D7932">
      <w:pPr>
        <w:rPr>
          <w:rFonts w:ascii="Arial" w:hAnsi="Arial" w:cs="Arial"/>
          <w:sz w:val="28"/>
          <w:szCs w:val="28"/>
        </w:rPr>
      </w:pPr>
    </w:p>
    <w:p w14:paraId="4435D557" w14:textId="5CF6CB36" w:rsidR="00A3015A" w:rsidRDefault="000D7932">
      <w:pPr>
        <w:rPr>
          <w:rFonts w:ascii="Arial" w:hAnsi="Arial" w:cs="Arial"/>
          <w:sz w:val="28"/>
          <w:szCs w:val="28"/>
        </w:rPr>
      </w:pPr>
      <w:r>
        <w:rPr>
          <w:rFonts w:ascii="Arial" w:hAnsi="Arial" w:cs="Arial"/>
          <w:sz w:val="28"/>
          <w:szCs w:val="28"/>
        </w:rPr>
        <w:t xml:space="preserve">So now that we can score the likelihood of a translation, it begs the question: where are we getting said translations from? This is where the </w:t>
      </w:r>
      <w:r>
        <w:rPr>
          <w:rFonts w:ascii="Arial" w:hAnsi="Arial" w:cs="Arial"/>
          <w:b/>
          <w:sz w:val="28"/>
          <w:szCs w:val="28"/>
        </w:rPr>
        <w:t xml:space="preserve">decoder </w:t>
      </w:r>
      <w:r>
        <w:rPr>
          <w:rFonts w:ascii="Arial" w:hAnsi="Arial" w:cs="Arial"/>
          <w:sz w:val="28"/>
          <w:szCs w:val="28"/>
        </w:rPr>
        <w:t>comes in. I implemented a crude version of a decoding alogrithm called greedy hill-climbing, which essentially builds an initial seed translation, and then tries various word translation changes, swaps, joins, insertions, etc., until the score of the translation can’t go any higher.</w:t>
      </w:r>
    </w:p>
    <w:p w14:paraId="59FFE171" w14:textId="77777777" w:rsidR="000D7932" w:rsidRDefault="000D7932">
      <w:pPr>
        <w:rPr>
          <w:rFonts w:ascii="Arial" w:hAnsi="Arial" w:cs="Arial"/>
          <w:sz w:val="28"/>
          <w:szCs w:val="28"/>
        </w:rPr>
      </w:pPr>
    </w:p>
    <w:p w14:paraId="44F1D37E" w14:textId="43AB4BDA" w:rsidR="00D945C8" w:rsidRDefault="00D945C8">
      <w:pPr>
        <w:rPr>
          <w:rFonts w:ascii="Arial" w:hAnsi="Arial" w:cs="Arial"/>
          <w:b/>
          <w:sz w:val="40"/>
          <w:szCs w:val="40"/>
        </w:rPr>
      </w:pPr>
      <w:r>
        <w:rPr>
          <w:rFonts w:ascii="Arial" w:hAnsi="Arial" w:cs="Arial"/>
          <w:b/>
          <w:sz w:val="40"/>
          <w:szCs w:val="40"/>
        </w:rPr>
        <w:t>Instructions:</w:t>
      </w:r>
    </w:p>
    <w:p w14:paraId="4E0D3DFA" w14:textId="428B3D00" w:rsidR="00D945C8" w:rsidRDefault="00D945C8">
      <w:pPr>
        <w:rPr>
          <w:rFonts w:ascii="Arial" w:hAnsi="Arial" w:cs="Arial"/>
          <w:sz w:val="40"/>
          <w:szCs w:val="40"/>
        </w:rPr>
      </w:pPr>
      <w:r>
        <w:rPr>
          <w:rFonts w:ascii="Arial" w:hAnsi="Arial" w:cs="Arial"/>
          <w:sz w:val="40"/>
          <w:szCs w:val="40"/>
        </w:rPr>
        <w:t>Click the buttons on the left panel to toggle between Translation, Predictive Text, and Sentence Alignment. Do not close the window.</w:t>
      </w:r>
      <w:r w:rsidR="00E55088">
        <w:rPr>
          <w:rFonts w:ascii="Arial" w:hAnsi="Arial" w:cs="Arial"/>
          <w:sz w:val="40"/>
          <w:szCs w:val="40"/>
        </w:rPr>
        <w:t xml:space="preserve"> </w:t>
      </w:r>
      <w:r>
        <w:rPr>
          <w:rFonts w:ascii="Arial" w:hAnsi="Arial" w:cs="Arial"/>
          <w:sz w:val="40"/>
          <w:szCs w:val="40"/>
        </w:rPr>
        <w:t>Be patient with the predictive text feature; it is trained over millions of words, so it takes a few seconds to update the predictions.</w:t>
      </w:r>
      <w:r w:rsidR="00E55088">
        <w:rPr>
          <w:rFonts w:ascii="Arial" w:hAnsi="Arial" w:cs="Arial"/>
          <w:sz w:val="40"/>
          <w:szCs w:val="40"/>
        </w:rPr>
        <w:t xml:space="preserve"> </w:t>
      </w:r>
      <w:r w:rsidR="00825410">
        <w:rPr>
          <w:rFonts w:ascii="Arial" w:hAnsi="Arial" w:cs="Arial"/>
          <w:sz w:val="40"/>
          <w:szCs w:val="40"/>
        </w:rPr>
        <w:t>It’s also probably the coolest feature.</w:t>
      </w:r>
    </w:p>
    <w:p w14:paraId="72D8E8C7" w14:textId="0666FFAD" w:rsidR="00E55088" w:rsidRPr="00825410" w:rsidRDefault="00E55088">
      <w:pPr>
        <w:rPr>
          <w:rFonts w:ascii="Arial" w:hAnsi="Arial" w:cs="Arial"/>
          <w:b/>
          <w:sz w:val="40"/>
          <w:szCs w:val="40"/>
        </w:rPr>
      </w:pPr>
      <w:r w:rsidRPr="00825410">
        <w:rPr>
          <w:rFonts w:ascii="Arial" w:hAnsi="Arial" w:cs="Arial"/>
          <w:b/>
          <w:sz w:val="40"/>
          <w:szCs w:val="40"/>
        </w:rPr>
        <w:t>Resources</w:t>
      </w:r>
    </w:p>
    <w:p w14:paraId="300106FC" w14:textId="1100E7D6" w:rsidR="00E55088" w:rsidRPr="00E55088" w:rsidRDefault="00E55088">
      <w:pPr>
        <w:rPr>
          <w:rFonts w:ascii="Arial" w:hAnsi="Arial" w:cs="Arial"/>
        </w:rPr>
      </w:pPr>
      <w:r>
        <w:rPr>
          <w:rFonts w:ascii="Arial" w:hAnsi="Arial" w:cs="Arial"/>
        </w:rPr>
        <w:t>Pseudocode for IBM Model 1</w:t>
      </w:r>
      <w:r>
        <w:rPr>
          <w:rFonts w:ascii="Arial" w:hAnsi="Arial" w:cs="Arial"/>
        </w:rPr>
        <w:t xml:space="preserve"> </w:t>
      </w:r>
      <w:bookmarkStart w:id="0" w:name="_GoBack"/>
      <w:bookmarkEnd w:id="0"/>
      <w:r>
        <w:rPr>
          <w:rFonts w:ascii="Arial" w:hAnsi="Arial" w:cs="Arial"/>
        </w:rPr>
        <w:fldChar w:fldCharType="begin"/>
      </w:r>
      <w:r>
        <w:rPr>
          <w:rFonts w:ascii="Arial" w:hAnsi="Arial" w:cs="Arial"/>
        </w:rPr>
        <w:instrText xml:space="preserve"> HYPERLINK "http://www.ims.uni</w:instrText>
      </w:r>
      <w:r w:rsidRPr="00E55088">
        <w:rPr>
          <w:rFonts w:ascii="Arial" w:hAnsi="Arial" w:cs="Arial"/>
        </w:rPr>
        <w:instrText>stuttgart.de/institut/mitarbeiter/fraser/readinggroup/model1.html</w:instrText>
      </w:r>
      <w:r>
        <w:rPr>
          <w:rFonts w:ascii="Arial" w:hAnsi="Arial" w:cs="Arial"/>
        </w:rPr>
        <w:instrText xml:space="preserve">" </w:instrText>
      </w:r>
      <w:r>
        <w:rPr>
          <w:rFonts w:ascii="Arial" w:hAnsi="Arial" w:cs="Arial"/>
        </w:rPr>
        <w:fldChar w:fldCharType="separate"/>
      </w:r>
      <w:r w:rsidRPr="004E1AA0">
        <w:rPr>
          <w:rStyle w:val="Hyperlink"/>
          <w:rFonts w:ascii="Arial" w:hAnsi="Arial" w:cs="Arial"/>
        </w:rPr>
        <w:t>http://www.ims.unistuttgart.de/institut/mitarbeiter/fraser/readinggroup/model1.html</w:t>
      </w:r>
      <w:r>
        <w:rPr>
          <w:rFonts w:ascii="Arial" w:hAnsi="Arial" w:cs="Arial"/>
        </w:rPr>
        <w:fldChar w:fldCharType="end"/>
      </w:r>
    </w:p>
    <w:p w14:paraId="0AC95CF0" w14:textId="5AA49161" w:rsidR="00E55088" w:rsidRDefault="00E55088">
      <w:pPr>
        <w:rPr>
          <w:rFonts w:ascii="Arial" w:hAnsi="Arial" w:cs="Arial"/>
        </w:rPr>
      </w:pPr>
      <w:r w:rsidRPr="00E55088">
        <w:rPr>
          <w:rFonts w:ascii="Arial" w:hAnsi="Arial" w:cs="Arial"/>
        </w:rPr>
        <w:t>IBM Model 2-</w:t>
      </w:r>
      <w:r>
        <w:rPr>
          <w:rFonts w:ascii="Arial" w:hAnsi="Arial" w:cs="Arial"/>
        </w:rPr>
        <w:t xml:space="preserve"> </w:t>
      </w:r>
      <w:r w:rsidRPr="00E55088">
        <w:rPr>
          <w:rFonts w:ascii="Arial" w:hAnsi="Arial" w:cs="Arial"/>
        </w:rPr>
        <w:t>Coursera videos</w:t>
      </w:r>
      <w:r>
        <w:rPr>
          <w:rFonts w:ascii="Arial" w:hAnsi="Arial" w:cs="Arial"/>
        </w:rPr>
        <w:t>-</w:t>
      </w:r>
      <w:r w:rsidRPr="00E55088">
        <w:t xml:space="preserve"> </w:t>
      </w:r>
      <w:hyperlink r:id="rId7" w:history="1">
        <w:r w:rsidRPr="004E1AA0">
          <w:rPr>
            <w:rStyle w:val="Hyperlink"/>
            <w:rFonts w:ascii="Arial" w:hAnsi="Arial" w:cs="Arial"/>
          </w:rPr>
          <w:t>https://www.youtube.com/watch?v=kj6izC-nQ00</w:t>
        </w:r>
      </w:hyperlink>
    </w:p>
    <w:p w14:paraId="12B49E77" w14:textId="6ACAAD85" w:rsidR="00E55088" w:rsidRDefault="00E55088">
      <w:pPr>
        <w:rPr>
          <w:rFonts w:ascii="Arial" w:hAnsi="Arial" w:cs="Arial"/>
        </w:rPr>
      </w:pPr>
      <w:r>
        <w:rPr>
          <w:rFonts w:ascii="Arial" w:hAnsi="Arial" w:cs="Arial"/>
        </w:rPr>
        <w:t>Europarl corpus of English-German parallel text</w:t>
      </w:r>
      <w:r w:rsidR="008330C7">
        <w:rPr>
          <w:rFonts w:ascii="Arial" w:hAnsi="Arial" w:cs="Arial"/>
        </w:rPr>
        <w:t xml:space="preserve"> (download)</w:t>
      </w:r>
    </w:p>
    <w:p w14:paraId="362FEB69" w14:textId="2DA61EC9" w:rsidR="00E55088" w:rsidRDefault="00E55088">
      <w:pPr>
        <w:rPr>
          <w:rFonts w:ascii="Arial" w:eastAsia="Times New Roman" w:hAnsi="Arial" w:cs="Arial"/>
          <w:color w:val="242729"/>
          <w:sz w:val="23"/>
          <w:szCs w:val="23"/>
          <w:shd w:val="clear" w:color="auto" w:fill="FFFFFF"/>
        </w:rPr>
      </w:pPr>
      <w:r w:rsidRPr="00E55088">
        <w:rPr>
          <w:rFonts w:ascii="Arial" w:eastAsia="Times New Roman" w:hAnsi="Arial" w:cs="Arial"/>
          <w:color w:val="242729"/>
          <w:sz w:val="23"/>
          <w:szCs w:val="23"/>
          <w:shd w:val="clear" w:color="auto" w:fill="FFFFFF"/>
        </w:rPr>
        <w:t>American National Corpus</w:t>
      </w:r>
      <w:r>
        <w:rPr>
          <w:rFonts w:ascii="Arial" w:eastAsia="Times New Roman" w:hAnsi="Arial" w:cs="Arial"/>
          <w:color w:val="242729"/>
          <w:sz w:val="23"/>
          <w:szCs w:val="23"/>
          <w:shd w:val="clear" w:color="auto" w:fill="FFFFFF"/>
        </w:rPr>
        <w:t xml:space="preserve"> of English text</w:t>
      </w:r>
      <w:r w:rsidR="008330C7">
        <w:rPr>
          <w:rFonts w:ascii="Arial" w:eastAsia="Times New Roman" w:hAnsi="Arial" w:cs="Arial"/>
          <w:color w:val="242729"/>
          <w:sz w:val="23"/>
          <w:szCs w:val="23"/>
          <w:shd w:val="clear" w:color="auto" w:fill="FFFFFF"/>
        </w:rPr>
        <w:t xml:space="preserve"> </w:t>
      </w:r>
      <w:r w:rsidR="008330C7">
        <w:rPr>
          <w:rFonts w:ascii="Arial" w:hAnsi="Arial" w:cs="Arial"/>
        </w:rPr>
        <w:t>(download)</w:t>
      </w:r>
    </w:p>
    <w:p w14:paraId="2FAC06F6" w14:textId="3786B718" w:rsidR="008330C7" w:rsidRDefault="00E55088">
      <w:pPr>
        <w:rPr>
          <w:rFonts w:ascii="Arial" w:eastAsia="Times New Roman" w:hAnsi="Arial" w:cs="Arial"/>
          <w:color w:val="242729"/>
          <w:sz w:val="23"/>
          <w:szCs w:val="23"/>
          <w:shd w:val="clear" w:color="auto" w:fill="FFFFFF"/>
        </w:rPr>
      </w:pPr>
      <w:r>
        <w:rPr>
          <w:rFonts w:ascii="Arial" w:eastAsia="Times New Roman" w:hAnsi="Arial" w:cs="Arial"/>
          <w:color w:val="242729"/>
          <w:sz w:val="23"/>
          <w:szCs w:val="23"/>
          <w:shd w:val="clear" w:color="auto" w:fill="FFFFFF"/>
        </w:rPr>
        <w:t>Online paper for greedy hill-climbing decoder--</w:t>
      </w:r>
      <w:r w:rsidR="008330C7">
        <w:t xml:space="preserve"> </w:t>
      </w:r>
      <w:hyperlink r:id="rId8" w:history="1">
        <w:r w:rsidR="008330C7" w:rsidRPr="004E1AA0">
          <w:rPr>
            <w:rStyle w:val="Hyperlink"/>
            <w:rFonts w:ascii="Arial" w:eastAsia="Times New Roman" w:hAnsi="Arial" w:cs="Arial"/>
            <w:sz w:val="23"/>
            <w:szCs w:val="23"/>
            <w:shd w:val="clear" w:color="auto" w:fill="FFFFFF"/>
          </w:rPr>
          <w:t>http://www.aclweb.org/anthology/N03-1010</w:t>
        </w:r>
      </w:hyperlink>
    </w:p>
    <w:p w14:paraId="42B0B7C0" w14:textId="77777777" w:rsidR="008330C7" w:rsidRPr="008330C7" w:rsidRDefault="008330C7">
      <w:pPr>
        <w:rPr>
          <w:rFonts w:ascii="Arial" w:eastAsia="Times New Roman" w:hAnsi="Arial" w:cs="Arial"/>
          <w:color w:val="242729"/>
          <w:sz w:val="23"/>
          <w:szCs w:val="23"/>
          <w:shd w:val="clear" w:color="auto" w:fill="FFFFFF"/>
        </w:rPr>
      </w:pPr>
    </w:p>
    <w:p w14:paraId="1D89CF5A" w14:textId="77777777" w:rsidR="00D945C8" w:rsidRPr="00D945C8" w:rsidRDefault="00D945C8">
      <w:pPr>
        <w:rPr>
          <w:rFonts w:ascii="Arial" w:hAnsi="Arial" w:cs="Arial"/>
          <w:b/>
          <w:sz w:val="40"/>
          <w:szCs w:val="40"/>
        </w:rPr>
      </w:pPr>
    </w:p>
    <w:p w14:paraId="4878904E" w14:textId="5444DB86" w:rsidR="000D7932" w:rsidRPr="00B739F2" w:rsidRDefault="000D7932">
      <w:pPr>
        <w:rPr>
          <w:rFonts w:ascii="Arial" w:hAnsi="Arial" w:cs="Arial"/>
          <w:sz w:val="28"/>
          <w:szCs w:val="28"/>
        </w:rPr>
      </w:pPr>
      <w:r>
        <w:rPr>
          <w:rFonts w:ascii="Arial" w:hAnsi="Arial" w:cs="Arial"/>
          <w:noProof/>
          <w:sz w:val="28"/>
          <w:szCs w:val="28"/>
        </w:rPr>
        <w:drawing>
          <wp:inline distT="0" distB="0" distL="0" distR="0" wp14:anchorId="70A67FB0" wp14:editId="666AF8E7">
            <wp:extent cx="3094579" cy="3544500"/>
            <wp:effectExtent l="0" t="0" r="444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_nerd.png"/>
                    <pic:cNvPicPr/>
                  </pic:nvPicPr>
                  <pic:blipFill>
                    <a:blip r:embed="rId9">
                      <a:extLst>
                        <a:ext uri="{28A0092B-C50C-407E-A947-70E740481C1C}">
                          <a14:useLocalDpi xmlns:a14="http://schemas.microsoft.com/office/drawing/2010/main" val="0"/>
                        </a:ext>
                      </a:extLst>
                    </a:blip>
                    <a:stretch>
                      <a:fillRect/>
                    </a:stretch>
                  </pic:blipFill>
                  <pic:spPr>
                    <a:xfrm>
                      <a:off x="0" y="0"/>
                      <a:ext cx="3095866" cy="3545974"/>
                    </a:xfrm>
                    <a:prstGeom prst="rect">
                      <a:avLst/>
                    </a:prstGeom>
                  </pic:spPr>
                </pic:pic>
              </a:graphicData>
            </a:graphic>
          </wp:inline>
        </w:drawing>
      </w:r>
    </w:p>
    <w:sectPr w:rsidR="000D7932" w:rsidRPr="00B739F2" w:rsidSect="00E715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7D"/>
    <w:rsid w:val="000B3BBD"/>
    <w:rsid w:val="000D7932"/>
    <w:rsid w:val="00151B0D"/>
    <w:rsid w:val="00155F74"/>
    <w:rsid w:val="00184EAD"/>
    <w:rsid w:val="007D087D"/>
    <w:rsid w:val="00825410"/>
    <w:rsid w:val="008330C7"/>
    <w:rsid w:val="009F4825"/>
    <w:rsid w:val="00A3015A"/>
    <w:rsid w:val="00B739F2"/>
    <w:rsid w:val="00D945C8"/>
    <w:rsid w:val="00E55088"/>
    <w:rsid w:val="00E7153F"/>
    <w:rsid w:val="00EA2FC4"/>
    <w:rsid w:val="00FC5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3D0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4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54AA"/>
    <w:rPr>
      <w:rFonts w:ascii="Lucida Grande" w:hAnsi="Lucida Grande" w:cs="Lucida Grande"/>
      <w:sz w:val="18"/>
      <w:szCs w:val="18"/>
    </w:rPr>
  </w:style>
  <w:style w:type="character" w:styleId="Hyperlink">
    <w:name w:val="Hyperlink"/>
    <w:basedOn w:val="DefaultParagraphFont"/>
    <w:uiPriority w:val="99"/>
    <w:unhideWhenUsed/>
    <w:rsid w:val="00E55088"/>
    <w:rPr>
      <w:color w:val="0000FF" w:themeColor="hyperlink"/>
      <w:u w:val="single"/>
    </w:rPr>
  </w:style>
  <w:style w:type="character" w:styleId="FollowedHyperlink">
    <w:name w:val="FollowedHyperlink"/>
    <w:basedOn w:val="DefaultParagraphFont"/>
    <w:uiPriority w:val="99"/>
    <w:semiHidden/>
    <w:unhideWhenUsed/>
    <w:rsid w:val="00E5508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4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54AA"/>
    <w:rPr>
      <w:rFonts w:ascii="Lucida Grande" w:hAnsi="Lucida Grande" w:cs="Lucida Grande"/>
      <w:sz w:val="18"/>
      <w:szCs w:val="18"/>
    </w:rPr>
  </w:style>
  <w:style w:type="character" w:styleId="Hyperlink">
    <w:name w:val="Hyperlink"/>
    <w:basedOn w:val="DefaultParagraphFont"/>
    <w:uiPriority w:val="99"/>
    <w:unhideWhenUsed/>
    <w:rsid w:val="00E55088"/>
    <w:rPr>
      <w:color w:val="0000FF" w:themeColor="hyperlink"/>
      <w:u w:val="single"/>
    </w:rPr>
  </w:style>
  <w:style w:type="character" w:styleId="FollowedHyperlink">
    <w:name w:val="FollowedHyperlink"/>
    <w:basedOn w:val="DefaultParagraphFont"/>
    <w:uiPriority w:val="99"/>
    <w:semiHidden/>
    <w:unhideWhenUsed/>
    <w:rsid w:val="00E550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90314">
      <w:bodyDiv w:val="1"/>
      <w:marLeft w:val="0"/>
      <w:marRight w:val="0"/>
      <w:marTop w:val="0"/>
      <w:marBottom w:val="0"/>
      <w:divBdr>
        <w:top w:val="none" w:sz="0" w:space="0" w:color="auto"/>
        <w:left w:val="none" w:sz="0" w:space="0" w:color="auto"/>
        <w:bottom w:val="none" w:sz="0" w:space="0" w:color="auto"/>
        <w:right w:val="none" w:sz="0" w:space="0" w:color="auto"/>
      </w:divBdr>
    </w:div>
    <w:div w:id="332876179">
      <w:bodyDiv w:val="1"/>
      <w:marLeft w:val="0"/>
      <w:marRight w:val="0"/>
      <w:marTop w:val="0"/>
      <w:marBottom w:val="0"/>
      <w:divBdr>
        <w:top w:val="none" w:sz="0" w:space="0" w:color="auto"/>
        <w:left w:val="none" w:sz="0" w:space="0" w:color="auto"/>
        <w:bottom w:val="none" w:sz="0" w:space="0" w:color="auto"/>
        <w:right w:val="none" w:sz="0" w:space="0" w:color="auto"/>
      </w:divBdr>
    </w:div>
    <w:div w:id="339888833">
      <w:bodyDiv w:val="1"/>
      <w:marLeft w:val="0"/>
      <w:marRight w:val="0"/>
      <w:marTop w:val="0"/>
      <w:marBottom w:val="0"/>
      <w:divBdr>
        <w:top w:val="none" w:sz="0" w:space="0" w:color="auto"/>
        <w:left w:val="none" w:sz="0" w:space="0" w:color="auto"/>
        <w:bottom w:val="none" w:sz="0" w:space="0" w:color="auto"/>
        <w:right w:val="none" w:sz="0" w:space="0" w:color="auto"/>
      </w:divBdr>
    </w:div>
    <w:div w:id="380439954">
      <w:bodyDiv w:val="1"/>
      <w:marLeft w:val="0"/>
      <w:marRight w:val="0"/>
      <w:marTop w:val="0"/>
      <w:marBottom w:val="0"/>
      <w:divBdr>
        <w:top w:val="none" w:sz="0" w:space="0" w:color="auto"/>
        <w:left w:val="none" w:sz="0" w:space="0" w:color="auto"/>
        <w:bottom w:val="none" w:sz="0" w:space="0" w:color="auto"/>
        <w:right w:val="none" w:sz="0" w:space="0" w:color="auto"/>
      </w:divBdr>
    </w:div>
    <w:div w:id="1191917794">
      <w:bodyDiv w:val="1"/>
      <w:marLeft w:val="0"/>
      <w:marRight w:val="0"/>
      <w:marTop w:val="0"/>
      <w:marBottom w:val="0"/>
      <w:divBdr>
        <w:top w:val="none" w:sz="0" w:space="0" w:color="auto"/>
        <w:left w:val="none" w:sz="0" w:space="0" w:color="auto"/>
        <w:bottom w:val="none" w:sz="0" w:space="0" w:color="auto"/>
        <w:right w:val="none" w:sz="0" w:space="0" w:color="auto"/>
      </w:divBdr>
    </w:div>
    <w:div w:id="2022390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youtube.com/watch?v=kj6izC-nQ00" TargetMode="External"/><Relationship Id="rId8" Type="http://schemas.openxmlformats.org/officeDocument/2006/relationships/hyperlink" Target="http://www.aclweb.org/anthology/N03-1010" TargetMode="External"/><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3940</Characters>
  <Application>Microsoft Macintosh Word</Application>
  <DocSecurity>0</DocSecurity>
  <Lines>32</Lines>
  <Paragraphs>9</Paragraphs>
  <ScaleCrop>false</ScaleCrop>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dc:creator>
  <cp:keywords/>
  <dc:description/>
  <cp:lastModifiedBy>Ketan</cp:lastModifiedBy>
  <cp:revision>3</cp:revision>
  <dcterms:created xsi:type="dcterms:W3CDTF">2016-05-23T17:17:00Z</dcterms:created>
  <dcterms:modified xsi:type="dcterms:W3CDTF">2016-05-23T17:18:00Z</dcterms:modified>
</cp:coreProperties>
</file>