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Protein Digestion Test Report</w:t>
      </w:r>
    </w:p>
    <w:p>
      <w:pPr>
        <w:pStyle w:val="IntenseQuote"/>
      </w:pPr>
      <w:r>
        <w:t>Generated: 2026-06-12 20:27 UTC</w:t>
      </w:r>
    </w:p>
    <w:p>
      <w:pPr>
        <w:pStyle w:val="Heading1"/>
      </w:pPr>
      <w:r>
        <w:t>Summary</w:t>
      </w:r>
    </w:p>
    <w:p>
      <w:r>
        <w:t>Proteins are broken down in the GI tract.</w:t>
      </w:r>
    </w:p>
    <w:p>
      <w:pPr>
        <w:pStyle w:val="Heading1"/>
      </w:pPr>
      <w:r>
        <w:t>Mechanism</w:t>
      </w:r>
    </w:p>
    <w:p>
      <w:pPr>
        <w:pStyle w:val="ListBullet"/>
      </w:pPr>
      <w:r>
        <w:t>Pepsin in stomach</w:t>
      </w:r>
    </w:p>
    <w:p>
      <w:pPr>
        <w:pStyle w:val="ListBullet"/>
      </w:pPr>
      <w:r>
        <w:t>Trypsin in small intestine</w:t>
      </w:r>
    </w:p>
    <w:p>
      <w:pPr>
        <w:pStyle w:val="Heading1"/>
      </w:pPr>
      <w:r>
        <w:t>Key Takeaways</w:t>
      </w:r>
    </w:p>
    <w:p>
      <w:pPr>
        <w:pStyle w:val="ListBullet"/>
      </w:pPr>
      <w:r>
        <w:t>Digestion starts in the stomach</w:t>
      </w:r>
    </w:p>
    <w:p>
      <w:pPr>
        <w:pStyle w:val="Heading1"/>
      </w:pPr>
      <w:r>
        <w:t>Sources</w:t>
      </w:r>
    </w:p>
    <w:p>
      <w:r>
        <w:t>1. NIH — https://www.nih.gov</w:t>
      </w:r>
    </w:p>
    <w:p>
      <w:pPr>
        <w:pStyle w:val="Heading1"/>
      </w:pPr>
      <w:r>
        <w:t>Disclaimer</w:t>
      </w:r>
    </w:p>
    <w:p>
      <w:r>
        <w:t>This report provides educational information only and is not personal medical advice. Consult a qualified healthcare professional for individual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