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1" w:name="progress-tracker"/>
    <w:p>
      <w:pPr>
        <w:pStyle w:val="Heading1"/>
      </w:pPr>
      <w:r>
        <w:t xml:space="preserve">Progress Tracker</w:t>
      </w:r>
    </w:p>
    <w:p>
      <w:pPr>
        <w:pStyle w:val="FirstParagraph"/>
      </w:pPr>
      <w:r>
        <w:t xml:space="preserve">Use this file to track your progress through the course. Check off items as you complete them and record your practice/mock scores.</w:t>
      </w:r>
    </w:p>
    <w:p>
      <w:r>
        <w:pict>
          <v:rect style="width:0;height:1.5pt" o:hralign="center" o:hrstd="t" o:hr="t"/>
        </w:pict>
      </w:r>
    </w:p>
    <w:bookmarkStart w:id="9" w:name="course-build-status"/>
    <w:p>
      <w:pPr>
        <w:pStyle w:val="Heading2"/>
      </w:pPr>
      <w:r>
        <w:t xml:space="preserve">⭐ Course Build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7"/>
        <w:gridCol w:w="6679"/>
        <w:gridCol w:w="7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Setup (skeleton, README, Study Plan, Exam Strategy, Glossary, Tracker)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Chapter 1 — Fundamentals of Testing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Chapter 2 — Testing Throughout the SDLC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Chapter 3 — Static Testing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Chapter 4 — Test Analysis and Design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Chapter 5 — Managing the Test Activities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Chapter 6 — Test Tools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Case Studies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Mock Exams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Final Verification Pass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6" w:name="chapter-completion-checklist"/>
    <w:p>
      <w:pPr>
        <w:pStyle w:val="Heading2"/>
      </w:pPr>
      <w:r>
        <w:t xml:space="preserve">⭐ Chapter Completion Checklist</w:t>
      </w:r>
    </w:p>
    <w:bookmarkStart w:id="10" w:name="chapter-1-fundamentals-of-testing"/>
    <w:p>
      <w:pPr>
        <w:pStyle w:val="Heading3"/>
      </w:pPr>
      <w:r>
        <w:t xml:space="preserve">🏗️ Chapter 1 — Fundamentals of Testing</w:t>
      </w:r>
    </w:p>
    <w:p>
      <w:pPr>
        <w:pStyle w:val="Compact"/>
        <w:numPr>
          <w:ilvl w:val="0"/>
          <w:numId w:val="1001"/>
        </w:numPr>
      </w:pPr>
      <w:r>
        <w:t xml:space="preserve">Read lessons.md</w:t>
      </w:r>
    </w:p>
    <w:p>
      <w:pPr>
        <w:pStyle w:val="Compact"/>
        <w:numPr>
          <w:ilvl w:val="0"/>
          <w:numId w:val="1002"/>
        </w:numPr>
      </w:pPr>
      <w:r>
        <w:t xml:space="preserve">Review exam_traps.md</w:t>
      </w:r>
    </w:p>
    <w:p>
      <w:pPr>
        <w:pStyle w:val="Compact"/>
        <w:numPr>
          <w:ilvl w:val="0"/>
          <w:numId w:val="1003"/>
        </w:numPr>
      </w:pPr>
      <w:r>
        <w:t xml:space="preserve">Complete practice_questions.md</w:t>
      </w:r>
    </w:p>
    <w:p>
      <w:pPr>
        <w:pStyle w:val="Compact"/>
        <w:numPr>
          <w:ilvl w:val="0"/>
          <w:numId w:val="1004"/>
        </w:numPr>
      </w:pPr>
      <w:r>
        <w:t xml:space="preserve">Score:</w:t>
      </w:r>
      <w:r>
        <w:t xml:space="preserve"> </w:t>
      </w:r>
      <w:r>
        <w:rPr>
          <w:b/>
          <w:bCs/>
          <w:i/>
          <w:iCs/>
        </w:rPr>
        <w:t xml:space="preserve">/15 (</w:t>
      </w:r>
      <w:r>
        <w:t xml:space="preserve">%)</w:t>
      </w:r>
    </w:p>
    <w:bookmarkEnd w:id="10"/>
    <w:bookmarkStart w:id="11" w:name="chapter-2-testing-throughout-the-sdlc"/>
    <w:p>
      <w:pPr>
        <w:pStyle w:val="Heading3"/>
      </w:pPr>
      <w:r>
        <w:t xml:space="preserve">🔁 Chapter 2 — Testing Throughout the SDLC</w:t>
      </w:r>
    </w:p>
    <w:p>
      <w:pPr>
        <w:pStyle w:val="Compact"/>
        <w:numPr>
          <w:ilvl w:val="0"/>
          <w:numId w:val="1005"/>
        </w:numPr>
      </w:pPr>
      <w:r>
        <w:t xml:space="preserve">Read lessons.md</w:t>
      </w:r>
    </w:p>
    <w:p>
      <w:pPr>
        <w:pStyle w:val="Compact"/>
        <w:numPr>
          <w:ilvl w:val="0"/>
          <w:numId w:val="1006"/>
        </w:numPr>
      </w:pPr>
      <w:r>
        <w:t xml:space="preserve">Review exam_traps.md</w:t>
      </w:r>
    </w:p>
    <w:p>
      <w:pPr>
        <w:pStyle w:val="Compact"/>
        <w:numPr>
          <w:ilvl w:val="0"/>
          <w:numId w:val="1007"/>
        </w:numPr>
      </w:pPr>
      <w:r>
        <w:t xml:space="preserve">Complete practice_questions.md</w:t>
      </w:r>
    </w:p>
    <w:p>
      <w:pPr>
        <w:pStyle w:val="Compact"/>
        <w:numPr>
          <w:ilvl w:val="0"/>
          <w:numId w:val="1008"/>
        </w:numPr>
      </w:pPr>
      <w:r>
        <w:t xml:space="preserve">Score:</w:t>
      </w:r>
      <w:r>
        <w:t xml:space="preserve"> </w:t>
      </w:r>
      <w:r>
        <w:rPr>
          <w:b/>
          <w:bCs/>
          <w:i/>
          <w:iCs/>
        </w:rPr>
        <w:t xml:space="preserve">/15 (</w:t>
      </w:r>
      <w:r>
        <w:t xml:space="preserve">%)</w:t>
      </w:r>
    </w:p>
    <w:bookmarkEnd w:id="11"/>
    <w:bookmarkStart w:id="12" w:name="chapter-3-static-testing"/>
    <w:p>
      <w:pPr>
        <w:pStyle w:val="Heading3"/>
      </w:pPr>
      <w:r>
        <w:t xml:space="preserve">🔍 Chapter 3 — Static Testing</w:t>
      </w:r>
    </w:p>
    <w:p>
      <w:pPr>
        <w:pStyle w:val="Compact"/>
        <w:numPr>
          <w:ilvl w:val="0"/>
          <w:numId w:val="1009"/>
        </w:numPr>
      </w:pPr>
      <w:r>
        <w:t xml:space="preserve">Read lessons.md</w:t>
      </w:r>
    </w:p>
    <w:p>
      <w:pPr>
        <w:pStyle w:val="Compact"/>
        <w:numPr>
          <w:ilvl w:val="0"/>
          <w:numId w:val="1010"/>
        </w:numPr>
      </w:pPr>
      <w:r>
        <w:t xml:space="preserve">Review exam_traps.md</w:t>
      </w:r>
    </w:p>
    <w:p>
      <w:pPr>
        <w:pStyle w:val="Compact"/>
        <w:numPr>
          <w:ilvl w:val="0"/>
          <w:numId w:val="1011"/>
        </w:numPr>
      </w:pPr>
      <w:r>
        <w:t xml:space="preserve">Complete practice_questions.md</w:t>
      </w:r>
    </w:p>
    <w:p>
      <w:pPr>
        <w:pStyle w:val="Compact"/>
        <w:numPr>
          <w:ilvl w:val="0"/>
          <w:numId w:val="1012"/>
        </w:numPr>
      </w:pPr>
      <w:r>
        <w:t xml:space="preserve">Score:</w:t>
      </w:r>
      <w:r>
        <w:t xml:space="preserve"> </w:t>
      </w:r>
      <w:r>
        <w:rPr>
          <w:b/>
          <w:bCs/>
          <w:i/>
          <w:iCs/>
        </w:rPr>
        <w:t xml:space="preserve">/15 (</w:t>
      </w:r>
      <w:r>
        <w:t xml:space="preserve">%)</w:t>
      </w:r>
    </w:p>
    <w:bookmarkEnd w:id="12"/>
    <w:bookmarkStart w:id="13" w:name="chapter-4-test-analysis-and-design"/>
    <w:p>
      <w:pPr>
        <w:pStyle w:val="Heading3"/>
      </w:pPr>
      <w:r>
        <w:t xml:space="preserve">🔬 Chapter 4 — Test Analysis and Design</w:t>
      </w:r>
    </w:p>
    <w:p>
      <w:pPr>
        <w:pStyle w:val="Compact"/>
        <w:numPr>
          <w:ilvl w:val="0"/>
          <w:numId w:val="1013"/>
        </w:numPr>
      </w:pPr>
      <w:r>
        <w:t xml:space="preserve">Read lessons.md</w:t>
      </w:r>
    </w:p>
    <w:p>
      <w:pPr>
        <w:pStyle w:val="Compact"/>
        <w:numPr>
          <w:ilvl w:val="0"/>
          <w:numId w:val="1014"/>
        </w:numPr>
      </w:pPr>
      <w:r>
        <w:t xml:space="preserve">Work through worked_examples.md</w:t>
      </w:r>
    </w:p>
    <w:p>
      <w:pPr>
        <w:pStyle w:val="Compact"/>
        <w:numPr>
          <w:ilvl w:val="0"/>
          <w:numId w:val="1015"/>
        </w:numPr>
      </w:pPr>
      <w:r>
        <w:t xml:space="preserve">Review exam_traps.md</w:t>
      </w:r>
    </w:p>
    <w:p>
      <w:pPr>
        <w:pStyle w:val="Compact"/>
        <w:numPr>
          <w:ilvl w:val="0"/>
          <w:numId w:val="1016"/>
        </w:numPr>
      </w:pPr>
      <w:r>
        <w:t xml:space="preserve">Complete practice_questions.md</w:t>
      </w:r>
    </w:p>
    <w:p>
      <w:pPr>
        <w:pStyle w:val="Compact"/>
        <w:numPr>
          <w:ilvl w:val="0"/>
          <w:numId w:val="1017"/>
        </w:numPr>
      </w:pPr>
      <w:r>
        <w:t xml:space="preserve">Score:</w:t>
      </w:r>
      <w:r>
        <w:t xml:space="preserve"> </w:t>
      </w:r>
      <w:r>
        <w:rPr>
          <w:b/>
          <w:bCs/>
          <w:i/>
          <w:iCs/>
        </w:rPr>
        <w:t xml:space="preserve">/20 (</w:t>
      </w:r>
      <w:r>
        <w:t xml:space="preserve">%)</w:t>
      </w:r>
    </w:p>
    <w:bookmarkEnd w:id="13"/>
    <w:bookmarkStart w:id="14" w:name="chapter-5-managing-the-test-activities"/>
    <w:p>
      <w:pPr>
        <w:pStyle w:val="Heading3"/>
      </w:pPr>
      <w:r>
        <w:t xml:space="preserve">🔷 Chapter 5 — Managing the Test Activities</w:t>
      </w:r>
    </w:p>
    <w:p>
      <w:pPr>
        <w:pStyle w:val="Compact"/>
        <w:numPr>
          <w:ilvl w:val="0"/>
          <w:numId w:val="1018"/>
        </w:numPr>
      </w:pPr>
      <w:r>
        <w:t xml:space="preserve">Read lessons.md</w:t>
      </w:r>
    </w:p>
    <w:p>
      <w:pPr>
        <w:pStyle w:val="Compact"/>
        <w:numPr>
          <w:ilvl w:val="0"/>
          <w:numId w:val="1019"/>
        </w:numPr>
      </w:pPr>
      <w:r>
        <w:t xml:space="preserve">Work through worked_examples.md</w:t>
      </w:r>
    </w:p>
    <w:p>
      <w:pPr>
        <w:pStyle w:val="Compact"/>
        <w:numPr>
          <w:ilvl w:val="0"/>
          <w:numId w:val="1020"/>
        </w:numPr>
      </w:pPr>
      <w:r>
        <w:t xml:space="preserve">Review exam_traps.md</w:t>
      </w:r>
    </w:p>
    <w:p>
      <w:pPr>
        <w:pStyle w:val="Compact"/>
        <w:numPr>
          <w:ilvl w:val="0"/>
          <w:numId w:val="1021"/>
        </w:numPr>
      </w:pPr>
      <w:r>
        <w:t xml:space="preserve">Complete practice_questions.md</w:t>
      </w:r>
    </w:p>
    <w:p>
      <w:pPr>
        <w:pStyle w:val="Compact"/>
        <w:numPr>
          <w:ilvl w:val="0"/>
          <w:numId w:val="1022"/>
        </w:numPr>
      </w:pPr>
      <w:r>
        <w:t xml:space="preserve">Score:</w:t>
      </w:r>
      <w:r>
        <w:t xml:space="preserve"> </w:t>
      </w:r>
      <w:r>
        <w:rPr>
          <w:b/>
          <w:bCs/>
          <w:i/>
          <w:iCs/>
        </w:rPr>
        <w:t xml:space="preserve">/18 (</w:t>
      </w:r>
      <w:r>
        <w:t xml:space="preserve">%)</w:t>
      </w:r>
    </w:p>
    <w:bookmarkEnd w:id="14"/>
    <w:bookmarkStart w:id="15" w:name="chapter-6-test-tools"/>
    <w:p>
      <w:pPr>
        <w:pStyle w:val="Heading3"/>
      </w:pPr>
      <w:r>
        <w:t xml:space="preserve">🛠️ Chapter 6 — Test Tools</w:t>
      </w:r>
    </w:p>
    <w:p>
      <w:pPr>
        <w:pStyle w:val="Compact"/>
        <w:numPr>
          <w:ilvl w:val="0"/>
          <w:numId w:val="1023"/>
        </w:numPr>
      </w:pPr>
      <w:r>
        <w:t xml:space="preserve">Read lessons.md</w:t>
      </w:r>
    </w:p>
    <w:p>
      <w:pPr>
        <w:pStyle w:val="Compact"/>
        <w:numPr>
          <w:ilvl w:val="0"/>
          <w:numId w:val="1024"/>
        </w:numPr>
      </w:pPr>
      <w:r>
        <w:t xml:space="preserve">Review exam_traps.md</w:t>
      </w:r>
    </w:p>
    <w:p>
      <w:pPr>
        <w:pStyle w:val="Compact"/>
        <w:numPr>
          <w:ilvl w:val="0"/>
          <w:numId w:val="1025"/>
        </w:numPr>
      </w:pPr>
      <w:r>
        <w:t xml:space="preserve">Complete practice_questions.md</w:t>
      </w:r>
    </w:p>
    <w:p>
      <w:pPr>
        <w:pStyle w:val="Compact"/>
        <w:numPr>
          <w:ilvl w:val="0"/>
          <w:numId w:val="1026"/>
        </w:numPr>
      </w:pPr>
      <w:r>
        <w:t xml:space="preserve">Score:</w:t>
      </w:r>
      <w:r>
        <w:t xml:space="preserve"> </w:t>
      </w:r>
      <w:r>
        <w:rPr>
          <w:b/>
          <w:bCs/>
          <w:i/>
          <w:iCs/>
        </w:rPr>
        <w:t xml:space="preserve">/15 (</w:t>
      </w:r>
      <w:r>
        <w:t xml:space="preserve">%)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ase-studies"/>
    <w:p>
      <w:pPr>
        <w:pStyle w:val="Heading2"/>
      </w:pPr>
      <w:r>
        <w:t xml:space="preserve">⭐ Case Studies</w:t>
      </w:r>
    </w:p>
    <w:p>
      <w:pPr>
        <w:pStyle w:val="Compact"/>
        <w:numPr>
          <w:ilvl w:val="0"/>
          <w:numId w:val="1027"/>
        </w:numPr>
      </w:pPr>
      <w:r>
        <w:t xml:space="preserve">Case Study 1: E-Commerce Checkout</w:t>
      </w:r>
    </w:p>
    <w:p>
      <w:pPr>
        <w:pStyle w:val="Compact"/>
        <w:numPr>
          <w:ilvl w:val="0"/>
          <w:numId w:val="1028"/>
        </w:numPr>
      </w:pPr>
      <w:r>
        <w:t xml:space="preserve">Case Study 2: ATM Cash Withdrawal</w:t>
      </w:r>
    </w:p>
    <w:p>
      <w:pPr>
        <w:pStyle w:val="Compact"/>
        <w:numPr>
          <w:ilvl w:val="0"/>
          <w:numId w:val="1029"/>
        </w:numPr>
      </w:pPr>
      <w:r>
        <w:t xml:space="preserve">Case Study 3: Online Loan Application</w:t>
      </w:r>
    </w:p>
    <w:p>
      <w:pPr>
        <w:pStyle w:val="Compact"/>
        <w:numPr>
          <w:ilvl w:val="0"/>
          <w:numId w:val="1030"/>
        </w:numPr>
      </w:pPr>
      <w:r>
        <w:t xml:space="preserve">Case Study 4: User Login and Account Lockout</w:t>
      </w:r>
    </w:p>
    <w:p>
      <w:r>
        <w:pict>
          <v:rect style="width:0;height:1.5pt" o:hralign="center" o:hrstd="t" o:hr="t"/>
        </w:pict>
      </w:r>
    </w:p>
    <w:bookmarkEnd w:id="17"/>
    <w:bookmarkStart w:id="18" w:name="mock-exam-scores"/>
    <w:p>
      <w:pPr>
        <w:pStyle w:val="Heading2"/>
      </w:pPr>
      <w:r>
        <w:t xml:space="preserve">📝 Mock Exam Scores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Target Met (85%+)?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___/40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Mock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___/40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Mock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___/40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eak-areas-to-review"/>
    <w:p>
      <w:pPr>
        <w:pStyle w:val="Heading2"/>
      </w:pPr>
      <w:r>
        <w:t xml:space="preserve">🔎 Weak Areas to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final-readiness-check"/>
    <w:p>
      <w:pPr>
        <w:pStyle w:val="Heading2"/>
      </w:pPr>
      <w:r>
        <w:t xml:space="preserve">⭐ Final Readiness Check</w:t>
      </w:r>
    </w:p>
    <w:p>
      <w:pPr>
        <w:pStyle w:val="Compact"/>
        <w:numPr>
          <w:ilvl w:val="0"/>
          <w:numId w:val="1031"/>
        </w:numPr>
      </w:pPr>
      <w:r>
        <w:t xml:space="preserve">All chapter practice sets scored 85%+</w:t>
      </w:r>
    </w:p>
    <w:p>
      <w:pPr>
        <w:pStyle w:val="Compact"/>
        <w:numPr>
          <w:ilvl w:val="0"/>
          <w:numId w:val="1032"/>
        </w:numPr>
      </w:pPr>
      <w:r>
        <w:t xml:space="preserve">All mock exams scored 85%+</w:t>
      </w:r>
    </w:p>
    <w:p>
      <w:pPr>
        <w:pStyle w:val="Compact"/>
        <w:numPr>
          <w:ilvl w:val="0"/>
          <w:numId w:val="1033"/>
        </w:numPr>
      </w:pPr>
      <w:r>
        <w:t xml:space="preserve">Reviewed EXAM_STRATEGY.md</w:t>
      </w:r>
    </w:p>
    <w:p>
      <w:pPr>
        <w:pStyle w:val="Compact"/>
        <w:numPr>
          <w:ilvl w:val="0"/>
          <w:numId w:val="1034"/>
        </w:numPr>
      </w:pPr>
      <w:r>
        <w:t xml:space="preserve">Reviewed GLOSSARY.md (all terms familiar)</w:t>
      </w:r>
    </w:p>
    <w:p>
      <w:pPr>
        <w:pStyle w:val="Compact"/>
        <w:numPr>
          <w:ilvl w:val="0"/>
          <w:numId w:val="1035"/>
        </w:numPr>
      </w:pPr>
      <w:r>
        <w:t xml:space="preserve">All exam traps understood</w:t>
      </w:r>
    </w:p>
    <w:p>
      <w:pPr>
        <w:pStyle w:val="Compact"/>
        <w:numPr>
          <w:ilvl w:val="0"/>
          <w:numId w:val="1036"/>
        </w:numPr>
      </w:pPr>
      <w:r>
        <w:t xml:space="preserve">Can perform EP, BVA, decision table, state transition from scratch</w:t>
      </w:r>
    </w:p>
    <w:p>
      <w:pPr>
        <w:pStyle w:val="Compact"/>
        <w:numPr>
          <w:ilvl w:val="0"/>
          <w:numId w:val="1037"/>
        </w:numPr>
      </w:pPr>
      <w:r>
        <w:t xml:space="preserve">Can calculate statement and branch coverage</w:t>
      </w:r>
    </w:p>
    <w:p>
      <w:pPr>
        <w:pStyle w:val="Compact"/>
        <w:numPr>
          <w:ilvl w:val="0"/>
          <w:numId w:val="1038"/>
        </w:numPr>
      </w:pPr>
      <w:r>
        <w:t xml:space="preserve">Comfortable with 90-second-per-question pace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2026-06-30T17:38:28Z</dcterms:created>
  <dcterms:modified xsi:type="dcterms:W3CDTF">2026-06-30T17:38:28Z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