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50" w:name="mock-exam-1-answer-key"/>
    <w:p>
      <w:pPr>
        <w:pStyle w:val="Heading1"/>
      </w:pPr>
      <w:r>
        <w:t xml:space="preserve">📝 Mock Exam 1 — Answer Key</w:t>
      </w:r>
    </w:p>
    <w:p>
      <w:r>
        <w:pict>
          <v:rect style="width:0;height:1.5pt" o:hralign="center" o:hrstd="t" o:hr="t"/>
        </w:pict>
      </w:r>
    </w:p>
    <w:bookmarkStart w:id="9" w:name="q1-answer-b"/>
    <w:p>
      <w:pPr>
        <w:pStyle w:val="Heading3"/>
      </w:pPr>
      <w:r>
        <w:t xml:space="preserve">✔️ Q1 — Answer: B</w:t>
      </w:r>
    </w:p>
    <w:p>
      <w:pPr>
        <w:pStyle w:val="FirstParagraph"/>
      </w:pPr>
      <w:r>
        <w:t xml:space="preserve">Testing finds defects, reduces risk, and provides stakeholders with information for decisions. A is wrong (cannot prove absence). C is wrong (testing never aims to delay). D is wrong (testing does not replace reviews).</w:t>
      </w:r>
    </w:p>
    <w:bookmarkEnd w:id="9"/>
    <w:bookmarkStart w:id="10" w:name="q2-answer-c"/>
    <w:p>
      <w:pPr>
        <w:pStyle w:val="Heading3"/>
      </w:pPr>
      <w:r>
        <w:t xml:space="preserve">✔️ Q2 — Answer: C</w:t>
      </w:r>
    </w:p>
    <w:p>
      <w:pPr>
        <w:pStyle w:val="FirstParagraph"/>
      </w:pPr>
      <w:r>
        <w:t xml:space="preserve">The developer’s mistake in reasoning is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(human mistake). The resulting incorrect code is a defect. A failure would occur if that code is executed and produces wrong output.</w:t>
      </w:r>
    </w:p>
    <w:bookmarkEnd w:id="10"/>
    <w:bookmarkStart w:id="11" w:name="q3-answer-c"/>
    <w:p>
      <w:pPr>
        <w:pStyle w:val="Heading3"/>
      </w:pPr>
      <w:r>
        <w:t xml:space="preserve">✔️ Q3 — Answer: C</w:t>
      </w:r>
    </w:p>
    <w:p>
      <w:pPr>
        <w:pStyle w:val="FirstParagraph"/>
      </w:pPr>
      <w:r>
        <w:t xml:space="preserve">“Defects cluster together”</w:t>
      </w:r>
      <w:r>
        <w:t xml:space="preserve"> </w:t>
      </w:r>
      <w:r>
        <w:t xml:space="preserve">states that a small number of modules contain most defects (Pareto principle applied to defects).</w:t>
      </w:r>
    </w:p>
    <w:bookmarkEnd w:id="11"/>
    <w:bookmarkStart w:id="12" w:name="q4-answer-b"/>
    <w:p>
      <w:pPr>
        <w:pStyle w:val="Heading3"/>
      </w:pPr>
      <w:r>
        <w:t xml:space="preserve">✔️ Q4 — Answer: B</w:t>
      </w:r>
    </w:p>
    <w:p>
      <w:pPr>
        <w:pStyle w:val="FirstParagraph"/>
      </w:pPr>
      <w:r>
        <w:t xml:space="preserve">Test analysis identifies test conditions from the test basis. Planning produces the test plan. Design produces test cases. Execution produces test results.</w:t>
      </w:r>
    </w:p>
    <w:bookmarkEnd w:id="12"/>
    <w:bookmarkStart w:id="13" w:name="q5-answer-c"/>
    <w:p>
      <w:pPr>
        <w:pStyle w:val="Heading3"/>
      </w:pPr>
      <w:r>
        <w:t xml:space="preserve">✔️ Q5 — Answer: C</w:t>
      </w:r>
    </w:p>
    <w:p>
      <w:pPr>
        <w:pStyle w:val="FirstParagraph"/>
      </w:pPr>
      <w:r>
        <w:t xml:space="preserve">In the whole-team approach, every team member shares responsibility for quality.</w:t>
      </w:r>
    </w:p>
    <w:bookmarkEnd w:id="13"/>
    <w:bookmarkStart w:id="14" w:name="q6-answer-b"/>
    <w:p>
      <w:pPr>
        <w:pStyle w:val="Heading3"/>
      </w:pPr>
      <w:r>
        <w:t xml:space="preserve">✔️ Q6 — Answer: B</w:t>
      </w:r>
    </w:p>
    <w:p>
      <w:pPr>
        <w:pStyle w:val="FirstParagraph"/>
      </w:pPr>
      <w:r>
        <w:t xml:space="preserve">The management role handles planning, monitoring, and control. The testing role handles analysis, design, implementation, and execution.</w:t>
      </w:r>
    </w:p>
    <w:bookmarkEnd w:id="14"/>
    <w:bookmarkStart w:id="15" w:name="q7-answer-c"/>
    <w:p>
      <w:pPr>
        <w:pStyle w:val="Heading3"/>
      </w:pPr>
      <w:r>
        <w:t xml:space="preserve">✔️ Q7 — Answer: C</w:t>
      </w:r>
    </w:p>
    <w:p>
      <w:pPr>
        <w:pStyle w:val="FirstParagraph"/>
      </w:pPr>
      <w:r>
        <w:t xml:space="preserve">In the V-model: system requirements/design corresponds to system testing. Business requirements -&gt; acceptance testing. Detailed design -&gt; integration testing. Coding -&gt; component testing.</w:t>
      </w:r>
    </w:p>
    <w:bookmarkEnd w:id="15"/>
    <w:bookmarkStart w:id="16" w:name="q8-answer-b"/>
    <w:p>
      <w:pPr>
        <w:pStyle w:val="Heading3"/>
      </w:pPr>
      <w:r>
        <w:t xml:space="preserve">✔️ Q8 — Answer: B</w:t>
      </w:r>
    </w:p>
    <w:p>
      <w:pPr>
        <w:pStyle w:val="FirstParagraph"/>
      </w:pPr>
      <w:r>
        <w:t xml:space="preserve">Shift-left means performing testing activities earlier to catch defects sooner when they are cheaper to fix.</w:t>
      </w:r>
    </w:p>
    <w:bookmarkEnd w:id="16"/>
    <w:bookmarkStart w:id="17" w:name="q9-answer-a"/>
    <w:p>
      <w:pPr>
        <w:pStyle w:val="Heading3"/>
      </w:pPr>
      <w:r>
        <w:t xml:space="preserve">✔️ Q9 — Answer: A</w:t>
      </w:r>
    </w:p>
    <w:p>
      <w:pPr>
        <w:pStyle w:val="FirstParagraph"/>
      </w:pPr>
      <w:r>
        <w:t xml:space="preserve">TDD is developer-driven at component level. ATDD involves all three roles (business, developer, tester) at the acceptance level.</w:t>
      </w:r>
    </w:p>
    <w:bookmarkEnd w:id="17"/>
    <w:bookmarkStart w:id="18" w:name="q10-answer-b"/>
    <w:p>
      <w:pPr>
        <w:pStyle w:val="Heading3"/>
      </w:pPr>
      <w:r>
        <w:t xml:space="preserve">✔️ Q10 — Answer: B</w:t>
      </w:r>
    </w:p>
    <w:p>
      <w:pPr>
        <w:pStyle w:val="FirstParagraph"/>
      </w:pPr>
      <w:r>
        <w:t xml:space="preserve">Re-running a specific failed test after a fix to verify the fix works is confirmation testing (re-testing). Regression testing checks for side effects elsewhere.</w:t>
      </w:r>
    </w:p>
    <w:bookmarkEnd w:id="18"/>
    <w:bookmarkStart w:id="19" w:name="q11-answer-b"/>
    <w:p>
      <w:pPr>
        <w:pStyle w:val="Heading3"/>
      </w:pPr>
      <w:r>
        <w:t xml:space="preserve">✔️ Q11 — Answer: B</w:t>
      </w:r>
    </w:p>
    <w:p>
      <w:pPr>
        <w:pStyle w:val="FirstParagraph"/>
      </w:pPr>
      <w:r>
        <w:t xml:space="preserve">Migration is a trigger for maintenance testing. A and C are new development, not maintenance. D is sprint planning.</w:t>
      </w:r>
    </w:p>
    <w:bookmarkEnd w:id="19"/>
    <w:bookmarkStart w:id="20" w:name="q12-answer-c"/>
    <w:p>
      <w:pPr>
        <w:pStyle w:val="Heading3"/>
      </w:pPr>
      <w:r>
        <w:t xml:space="preserve">✔️ Q12 — Answer: C</w:t>
      </w:r>
    </w:p>
    <w:p>
      <w:pPr>
        <w:pStyle w:val="FirstParagraph"/>
      </w:pPr>
      <w:r>
        <w:t xml:space="preserve">Static testing can examine any readable work product — requirements, designs, code, test plans, user manuals, etc.</w:t>
      </w:r>
    </w:p>
    <w:bookmarkEnd w:id="20"/>
    <w:bookmarkStart w:id="21" w:name="q13-answer-b"/>
    <w:p>
      <w:pPr>
        <w:pStyle w:val="Heading3"/>
      </w:pPr>
      <w:r>
        <w:t xml:space="preserve">✔️ Q13 — Answer: B</w:t>
      </w:r>
    </w:p>
    <w:p>
      <w:pPr>
        <w:pStyle w:val="FirstParagraph"/>
      </w:pPr>
      <w:r>
        <w:t xml:space="preserve">Most defects in a formal review are found during individual preparation (when each reviewer studies the work product alone), not during the meeting.</w:t>
      </w:r>
    </w:p>
    <w:bookmarkEnd w:id="21"/>
    <w:bookmarkStart w:id="22" w:name="q14-answer-b"/>
    <w:p>
      <w:pPr>
        <w:pStyle w:val="Heading3"/>
      </w:pPr>
      <w:r>
        <w:t xml:space="preserve">✔️ Q14 — Answer: B</w:t>
      </w:r>
    </w:p>
    <w:p>
      <w:pPr>
        <w:pStyle w:val="FirstParagraph"/>
      </w:pPr>
      <w:r>
        <w:t xml:space="preserve">In a walkthrough, the author leads/guides participants through the work product. In an inspection, a trained moderator leads.</w:t>
      </w:r>
    </w:p>
    <w:bookmarkEnd w:id="22"/>
    <w:bookmarkStart w:id="23" w:name="q15-answer-d"/>
    <w:p>
      <w:pPr>
        <w:pStyle w:val="Heading3"/>
      </w:pPr>
      <w:r>
        <w:t xml:space="preserve">✔️ Q15 — Answer: D</w:t>
      </w:r>
    </w:p>
    <w:p>
      <w:pPr>
        <w:pStyle w:val="FirstParagraph"/>
      </w:pPr>
      <w:r>
        <w:t xml:space="preserve">All listed characteristics (formal entry/exit criteria, trained moderator, mandatory prep, metrics) define an inspection.</w:t>
      </w:r>
    </w:p>
    <w:bookmarkEnd w:id="23"/>
    <w:bookmarkStart w:id="24" w:name="q16-answer-c"/>
    <w:p>
      <w:pPr>
        <w:pStyle w:val="Heading3"/>
      </w:pPr>
      <w:r>
        <w:t xml:space="preserve">✔️ Q16 — Answer: C</w:t>
      </w:r>
    </w:p>
    <w:p>
      <w:pPr>
        <w:pStyle w:val="FirstParagraph"/>
      </w:pPr>
      <w:r>
        <w:t xml:space="preserve">At minimum: below 18 (invalid), 18-60 (valid), above 60 (invalid) = 3 partitions. Additional partitions (non-integer, non-numeric) could be added for more thorough testing, making D also defensible — but 3 is the minimum for numeric EP.</w:t>
      </w:r>
    </w:p>
    <w:bookmarkEnd w:id="24"/>
    <w:bookmarkStart w:id="25" w:name="q17-answer-a"/>
    <w:p>
      <w:pPr>
        <w:pStyle w:val="Heading3"/>
      </w:pPr>
      <w:r>
        <w:t xml:space="preserve">✔️ Q17 — Answer: A</w:t>
      </w:r>
    </w:p>
    <w:p>
      <w:pPr>
        <w:pStyle w:val="FirstParagraph"/>
      </w:pPr>
      <w:r>
        <w:t xml:space="preserve">Two-value BVA for range [1, 100]: test the boundary and its nearest neighbor outside. Lower: 0 (invalid), 1 (valid). Upper: 100 (valid), 101 (invalid). Set = {0, 1, 100, 101}.</w:t>
      </w:r>
    </w:p>
    <w:bookmarkEnd w:id="25"/>
    <w:bookmarkStart w:id="26" w:name="q18-answer-c"/>
    <w:p>
      <w:pPr>
        <w:pStyle w:val="Heading3"/>
      </w:pPr>
      <w:r>
        <w:t xml:space="preserve">✔️ Q18 — Answer: C</w:t>
      </w:r>
    </w:p>
    <w:p>
      <w:pPr>
        <w:pStyle w:val="FirstParagraph"/>
      </w:pPr>
      <w:r>
        <w:t xml:space="preserve">3 binary conditions -&gt; 2^3 = 8 maximum rules.</w:t>
      </w:r>
    </w:p>
    <w:bookmarkEnd w:id="26"/>
    <w:bookmarkStart w:id="27" w:name="q19-answer-c"/>
    <w:p>
      <w:pPr>
        <w:pStyle w:val="Heading3"/>
      </w:pPr>
      <w:r>
        <w:t xml:space="preserve">✔️ Q19 — Answer: C</w:t>
      </w:r>
    </w:p>
    <w:p>
      <w:pPr>
        <w:pStyle w:val="FirstParagraph"/>
      </w:pPr>
      <w:r>
        <w:t xml:space="preserve">The minimum number of test cases depends on how transitions can be combined into paths. With 7 transitions, you typically need fewer than 7 test paths since a single path traverses multiple transitions. The exact minimum depends on the diagram structure.</w:t>
      </w:r>
    </w:p>
    <w:bookmarkEnd w:id="27"/>
    <w:bookmarkStart w:id="28" w:name="q20-answer-b"/>
    <w:p>
      <w:pPr>
        <w:pStyle w:val="Heading3"/>
      </w:pPr>
      <w:r>
        <w:t xml:space="preserve">✔️ Q20 — Answer: B</w:t>
      </w:r>
    </w:p>
    <w:p>
      <w:pPr>
        <w:pStyle w:val="FirstParagraph"/>
      </w:pPr>
      <w:r>
        <w:t xml:space="preserve">Two if-statements, each with TRUE and FALSE outcomes = 2 + 2 = 4 branches.</w:t>
      </w:r>
    </w:p>
    <w:bookmarkEnd w:id="28"/>
    <w:bookmarkStart w:id="29" w:name="q21-answer-b"/>
    <w:p>
      <w:pPr>
        <w:pStyle w:val="Heading3"/>
      </w:pPr>
      <w:r>
        <w:t xml:space="preserve">✔️ Q21 — Answer: B</w:t>
      </w:r>
    </w:p>
    <w:p>
      <w:pPr>
        <w:pStyle w:val="FirstParagraph"/>
      </w:pPr>
      <w:r>
        <w:t xml:space="preserve">100% statement coverage does NOT guarantee 100% branch coverage. An if-statement without else can have all its statements covered by testing only the TRUE branch.</w:t>
      </w:r>
    </w:p>
    <w:bookmarkEnd w:id="29"/>
    <w:bookmarkStart w:id="30" w:name="q22-answer-c"/>
    <w:p>
      <w:pPr>
        <w:pStyle w:val="Heading3"/>
      </w:pPr>
      <w:r>
        <w:t xml:space="preserve">✔️ Q22 — Answer: C</w:t>
      </w:r>
    </w:p>
    <w:p>
      <w:pPr>
        <w:pStyle w:val="FirstParagraph"/>
      </w:pPr>
      <w:r>
        <w:t xml:space="preserve">Using knowledge of past defects and common error patterns to target specific problem areas is error guessing.</w:t>
      </w:r>
    </w:p>
    <w:bookmarkEnd w:id="30"/>
    <w:bookmarkStart w:id="31" w:name="q23-answer-b"/>
    <w:p>
      <w:pPr>
        <w:pStyle w:val="Heading3"/>
      </w:pPr>
      <w:r>
        <w:t xml:space="preserve">✔️ Q23 — Answer: B</w:t>
      </w:r>
    </w:p>
    <w:p>
      <w:pPr>
        <w:pStyle w:val="FirstParagraph"/>
      </w:pPr>
      <w:r>
        <w:t xml:space="preserve">Exploratory testing uses charters and time-boxes for structure while allowing dynamic adaptation. It is NOT unstructured or ad hoc.</w:t>
      </w:r>
    </w:p>
    <w:bookmarkEnd w:id="31"/>
    <w:bookmarkStart w:id="32" w:name="q24-answer-b"/>
    <w:p>
      <w:pPr>
        <w:pStyle w:val="Heading3"/>
      </w:pPr>
      <w:r>
        <w:t xml:space="preserve">✔️ Q24 — Answer: B</w:t>
      </w:r>
    </w:p>
    <w:p>
      <w:pPr>
        <w:pStyle w:val="FirstParagraph"/>
      </w:pPr>
      <w:r>
        <w:t xml:space="preserve">The Three Amigos are: business representative (product owner), developer, and tester.</w:t>
      </w:r>
    </w:p>
    <w:bookmarkEnd w:id="32"/>
    <w:bookmarkStart w:id="33" w:name="q25-answer-c"/>
    <w:p>
      <w:pPr>
        <w:pStyle w:val="Heading3"/>
      </w:pPr>
      <w:r>
        <w:t xml:space="preserve">✔️ Q25 — Answer: C</w:t>
      </w:r>
    </w:p>
    <w:p>
      <w:pPr>
        <w:pStyle w:val="FirstParagraph"/>
      </w:pPr>
      <w:r>
        <w:t xml:space="preserve">In ATDD, acceptance tests are written BEFORE development begins, based on collaboratively defined acceptance criteria.</w:t>
      </w:r>
    </w:p>
    <w:bookmarkEnd w:id="33"/>
    <w:bookmarkStart w:id="34" w:name="q26-answer-b"/>
    <w:p>
      <w:pPr>
        <w:pStyle w:val="Heading3"/>
      </w:pPr>
      <w:r>
        <w:t xml:space="preserve">✔️ Q26 — Answer: B</w:t>
      </w:r>
    </w:p>
    <w:p>
      <w:pPr>
        <w:pStyle w:val="FirstParagraph"/>
      </w:pPr>
      <w:r>
        <w:t xml:space="preserve">The test plan documents objectives, approach, scope, schedule, resources, and criteria for the testing effort.</w:t>
      </w:r>
    </w:p>
    <w:bookmarkEnd w:id="34"/>
    <w:bookmarkStart w:id="35" w:name="q27-answer-b"/>
    <w:p>
      <w:pPr>
        <w:pStyle w:val="Heading3"/>
      </w:pPr>
      <w:r>
        <w:t xml:space="preserve">✔️ Q27 — Answer: B</w:t>
      </w:r>
    </w:p>
    <w:p>
      <w:pPr>
        <w:pStyle w:val="FirstParagraph"/>
      </w:pPr>
      <w:r>
        <w:t xml:space="preserve">Definition of Done defines conditions for completion — equivalent to exit criteria in traditional terminology.</w:t>
      </w:r>
    </w:p>
    <w:bookmarkEnd w:id="35"/>
    <w:bookmarkStart w:id="36" w:name="q28-answer-b"/>
    <w:p>
      <w:pPr>
        <w:pStyle w:val="Heading3"/>
      </w:pPr>
      <w:r>
        <w:t xml:space="preserve">✔️ Q28 — Answer: B</w:t>
      </w:r>
    </w:p>
    <w:p>
      <w:pPr>
        <w:pStyle w:val="FirstParagraph"/>
      </w:pPr>
      <w:r>
        <w:t xml:space="preserve">Planning Poker relies on team expert judgment. It is expert-based, not metrics-based.</w:t>
      </w:r>
    </w:p>
    <w:bookmarkEnd w:id="36"/>
    <w:bookmarkStart w:id="37" w:name="q29-answer-c"/>
    <w:p>
      <w:pPr>
        <w:pStyle w:val="Heading3"/>
      </w:pPr>
      <w:r>
        <w:t xml:space="preserve">✔️ Q29 — Answer: C</w:t>
      </w:r>
    </w:p>
    <w:p>
      <w:pPr>
        <w:pStyle w:val="FirstParagraph"/>
      </w:pPr>
      <w:r>
        <w:t xml:space="preserve">The test pyramid has UI/E2E tests at the top — the layer with the fewest tests. Unit tests form the wide base with the most tests.</w:t>
      </w:r>
    </w:p>
    <w:bookmarkEnd w:id="37"/>
    <w:bookmarkStart w:id="38" w:name="q30-answer-a"/>
    <w:p>
      <w:pPr>
        <w:pStyle w:val="Heading3"/>
      </w:pPr>
      <w:r>
        <w:t xml:space="preserve">✔️ Q30 — Answer: A</w:t>
      </w:r>
    </w:p>
    <w:p>
      <w:pPr>
        <w:pStyle w:val="FirstParagraph"/>
      </w:pPr>
      <w:r>
        <w:t xml:space="preserve">Risk 1: 2 x 5 = 10. Risk 2: 4 x 2 = 8. The first risk has the higher risk level.</w:t>
      </w:r>
    </w:p>
    <w:bookmarkEnd w:id="38"/>
    <w:bookmarkStart w:id="39" w:name="q31-answer-c"/>
    <w:p>
      <w:pPr>
        <w:pStyle w:val="Heading3"/>
      </w:pPr>
      <w:r>
        <w:t xml:space="preserve">✔️ Q31 — Answer: C</w:t>
      </w:r>
    </w:p>
    <w:p>
      <w:pPr>
        <w:pStyle w:val="FirstParagraph"/>
      </w:pPr>
      <w:r>
        <w:t xml:space="preserve">A defect in the search function is a product quality risk. A, B, and D are project risks (they affect project management, not product quality).</w:t>
      </w:r>
    </w:p>
    <w:bookmarkEnd w:id="39"/>
    <w:bookmarkStart w:id="40" w:name="q32-answer-b"/>
    <w:p>
      <w:pPr>
        <w:pStyle w:val="Heading3"/>
      </w:pPr>
      <w:r>
        <w:t xml:space="preserve">✔️ Q32 — Answer: B</w:t>
      </w:r>
    </w:p>
    <w:p>
      <w:pPr>
        <w:pStyle w:val="FirstParagraph"/>
      </w:pPr>
      <w:r>
        <w:t xml:space="preserve">Low-risk areas receive less testing effort with basic coverage. They are NOT skipped entirely (that would leave unacceptable residual risk) nor tested first or most heavily.</w:t>
      </w:r>
    </w:p>
    <w:bookmarkEnd w:id="40"/>
    <w:bookmarkStart w:id="41" w:name="q33-answer-b"/>
    <w:p>
      <w:pPr>
        <w:pStyle w:val="Heading3"/>
      </w:pPr>
      <w:r>
        <w:t xml:space="preserve">✔️ Q33 — Answer: B</w:t>
      </w:r>
    </w:p>
    <w:p>
      <w:pPr>
        <w:pStyle w:val="FirstParagraph"/>
      </w:pPr>
      <w:r>
        <w:t xml:space="preserve">Test execution rate measures how many tests are completed over time — directly indicating whether testing keeps pace.</w:t>
      </w:r>
    </w:p>
    <w:bookmarkEnd w:id="41"/>
    <w:bookmarkStart w:id="42" w:name="q34-answer-b"/>
    <w:p>
      <w:pPr>
        <w:pStyle w:val="Heading3"/>
      </w:pPr>
      <w:r>
        <w:t xml:space="preserve">✔️ Q34 — Answer: B</w:t>
      </w:r>
    </w:p>
    <w:p>
      <w:pPr>
        <w:pStyle w:val="FirstParagraph"/>
      </w:pPr>
      <w:r>
        <w:t xml:space="preserve">CM ensures testware is version-controlled, enabling traceability, reproducibility, and team consistency.</w:t>
      </w:r>
    </w:p>
    <w:bookmarkEnd w:id="42"/>
    <w:bookmarkStart w:id="43" w:name="q35-answer-b"/>
    <w:p>
      <w:pPr>
        <w:pStyle w:val="Heading3"/>
      </w:pPr>
      <w:r>
        <w:t xml:space="preserve">✔️ Q35 — Answer: B</w:t>
      </w:r>
    </w:p>
    <w:p>
      <w:pPr>
        <w:pStyle w:val="FirstParagraph"/>
      </w:pPr>
      <w:r>
        <w:t xml:space="preserve">A complete defect report includes steps to reproduce, expected/actual results, severity, and environment. Incomplete reports waste developer time.</w:t>
      </w:r>
    </w:p>
    <w:bookmarkEnd w:id="43"/>
    <w:bookmarkStart w:id="44" w:name="q36-answer-b"/>
    <w:p>
      <w:pPr>
        <w:pStyle w:val="Heading3"/>
      </w:pPr>
      <w:r>
        <w:t xml:space="preserve">✔️ Q36 — Answer: B</w:t>
      </w:r>
    </w:p>
    <w:p>
      <w:pPr>
        <w:pStyle w:val="FirstParagraph"/>
      </w:pPr>
      <w:r>
        <w:t xml:space="preserve">Severity = technical impact (how bad is it). Priority = business urgency (how soon must it be fixed). They can differ.</w:t>
      </w:r>
    </w:p>
    <w:bookmarkEnd w:id="44"/>
    <w:bookmarkStart w:id="45" w:name="q37-answer-b"/>
    <w:p>
      <w:pPr>
        <w:pStyle w:val="Heading3"/>
      </w:pPr>
      <w:r>
        <w:t xml:space="preserve">✔️ Q37 — Answer: B</w:t>
      </w:r>
    </w:p>
    <w:p>
      <w:pPr>
        <w:pStyle w:val="FirstParagraph"/>
      </w:pPr>
      <w:r>
        <w:t xml:space="preserve">Static analysis tools examine code without executing it, finding standard violations and potential bugs through pattern analysis.</w:t>
      </w:r>
    </w:p>
    <w:bookmarkEnd w:id="45"/>
    <w:bookmarkStart w:id="46" w:name="q38-answer-c"/>
    <w:p>
      <w:pPr>
        <w:pStyle w:val="Heading3"/>
      </w:pPr>
      <w:r>
        <w:t xml:space="preserve">✔️ Q38 — Answer: C</w:t>
      </w:r>
    </w:p>
    <w:p>
      <w:pPr>
        <w:pStyle w:val="FirstParagraph"/>
      </w:pPr>
      <w:r>
        <w:t xml:space="preserve">Automation provides faster regression feedback and consistent execution. It does NOT eliminate testers or guarantee finding all defects.</w:t>
      </w:r>
    </w:p>
    <w:bookmarkEnd w:id="46"/>
    <w:bookmarkStart w:id="47" w:name="q39-answer-c"/>
    <w:p>
      <w:pPr>
        <w:pStyle w:val="Heading3"/>
      </w:pPr>
      <w:r>
        <w:t xml:space="preserve">✔️ Q39 — Answer: C</w:t>
      </w:r>
    </w:p>
    <w:p>
      <w:pPr>
        <w:pStyle w:val="FirstParagraph"/>
      </w:pPr>
      <w:r>
        <w:t xml:space="preserve">High maintenance cost when the application changes frequently is a well-known automation risk. A, B, D are benefits.</w:t>
      </w:r>
    </w:p>
    <w:bookmarkEnd w:id="47"/>
    <w:bookmarkStart w:id="48" w:name="q40-answer-c"/>
    <w:p>
      <w:pPr>
        <w:pStyle w:val="Heading3"/>
      </w:pPr>
      <w:r>
        <w:t xml:space="preserve">✔️ Q40 — Answer: C</w:t>
      </w:r>
    </w:p>
    <w:p>
      <w:pPr>
        <w:pStyle w:val="FirstParagraph"/>
      </w:pPr>
      <w:r>
        <w:t xml:space="preserve">Exploratory testing requires human creativity, intuition, and judgment — it cannot be fully automated. Regression, smoke, and data-driven tests are excellent automation candidates.</w:t>
      </w:r>
    </w:p>
    <w:p>
      <w:r>
        <w:pict>
          <v:rect style="width:0;height:1.5pt" o:hralign="center" o:hrstd="t" o:hr="t"/>
        </w:pict>
      </w:r>
    </w:p>
    <w:bookmarkEnd w:id="48"/>
    <w:bookmarkStart w:id="49" w:name="score-interpretation"/>
    <w:p>
      <w:pPr>
        <w:pStyle w:val="Heading2"/>
      </w:pPr>
      <w:r>
        <w:t xml:space="preserve">⭐ Score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36-40</w:t>
            </w:r>
          </w:p>
        </w:tc>
        <w:tc>
          <w:tcPr/>
          <w:p>
            <w:pPr>
              <w:pStyle w:val="Compact"/>
            </w:pPr>
            <w:r>
              <w:t xml:space="preserve">Excellent — exam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31-35</w:t>
            </w:r>
          </w:p>
        </w:tc>
        <w:tc>
          <w:tcPr/>
          <w:p>
            <w:pPr>
              <w:pStyle w:val="Compact"/>
            </w:pPr>
            <w:r>
              <w:t xml:space="preserve">Strong — review missed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26-30</w:t>
            </w:r>
          </w:p>
        </w:tc>
        <w:tc>
          <w:tcPr/>
          <w:p>
            <w:pPr>
              <w:pStyle w:val="Compact"/>
            </w:pPr>
            <w:r>
              <w:t xml:space="preserve">Pass level — need more practice on weak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Below pass — focus on fundamentals and techniques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21</w:t>
            </w:r>
          </w:p>
        </w:tc>
        <w:tc>
          <w:tcPr/>
          <w:p>
            <w:pPr>
              <w:pStyle w:val="Compact"/>
            </w:pPr>
            <w:r>
              <w:t xml:space="preserve">Significant study needed — revisit all chapters</w:t>
            </w:r>
          </w:p>
        </w:tc>
      </w:tr>
    </w:tbl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2026-06-30T17:50:09Z</dcterms:created>
  <dcterms:modified xsi:type="dcterms:W3CDTF">2026-06-30T17:50:09Z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