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4.1 — Live Pair Programming with AI</w:t>
      </w:r>
    </w:p>
    <w:bookmarkStart w:id="55" w:name="lesson-4.1-live-pair-programming-with-ai"/>
    <w:p>
      <w:pPr>
        <w:pStyle w:val="Heading1"/>
      </w:pPr>
      <w:r>
        <w:t xml:space="preserve">Lesson 4.1 — Live Pair Programming with AI</w:t>
      </w:r>
    </w:p>
    <w:p>
      <w:pPr>
        <w:pStyle w:val="BlockText"/>
      </w:pPr>
      <w:r>
        <w:rPr>
          <w:b/>
          <w:bCs/>
        </w:rPr>
        <w:t xml:space="preserve">Picture it.</w:t>
      </w:r>
      <w:r>
        <w:t xml:space="preserve"> </w:t>
      </w:r>
      <w:r>
        <w:t xml:space="preserve">You share your screen. The interviewer says:</w:t>
      </w:r>
      <w:r>
        <w:t xml:space="preserve"> </w:t>
      </w:r>
      <w:r>
        <w:rPr>
          <w:i/>
          <w:iCs/>
        </w:rPr>
        <w:t xml:space="preserve">“Implement a function that does X. Use whatever tools you normally use, including AI. Narrate as you go.”</w:t>
      </w:r>
      <w:r>
        <w:t xml:space="preserve"> </w:t>
      </w:r>
      <w:r>
        <w:t xml:space="preserve">You have 45 minutes. The interviewer is silent.</w:t>
      </w:r>
      <w:r>
        <w:t xml:space="preserve"> </w:t>
      </w:r>
      <w:r>
        <w:rPr>
          <w:b/>
          <w:bCs/>
        </w:rPr>
        <w:t xml:space="preserve">What do you do for the first 60 seconds?</w:t>
      </w:r>
    </w:p>
    <w:p>
      <w:pPr>
        <w:pStyle w:val="FirstParagraph"/>
      </w:pPr>
      <w:r>
        <w:t xml:space="preserve">This lesson answers that question.</w:t>
      </w:r>
    </w:p>
    <w:p>
      <w:pPr>
        <w:pStyle w:val="BodyText"/>
      </w:pPr>
      <w:r>
        <w:t xml:space="preserve">By the end:</w:t>
      </w:r>
    </w:p>
    <w:p>
      <w:pPr>
        <w:pStyle w:val="Compact"/>
        <w:numPr>
          <w:ilvl w:val="0"/>
          <w:numId w:val="1001"/>
        </w:numPr>
      </w:pPr>
      <w:r>
        <w:t xml:space="preserve">You will have a step-by-step playbook for the first five minutes of any live AI-permitted coding interview.</w:t>
      </w:r>
    </w:p>
    <w:p>
      <w:pPr>
        <w:pStyle w:val="Compact"/>
        <w:numPr>
          <w:ilvl w:val="0"/>
          <w:numId w:val="1001"/>
        </w:numPr>
      </w:pPr>
      <w:r>
        <w:t xml:space="preserve">You will know the</w:t>
      </w:r>
      <w:r>
        <w:t xml:space="preserve"> </w:t>
      </w:r>
      <w:r>
        <w:rPr>
          <w:b/>
          <w:bCs/>
        </w:rPr>
        <w:t xml:space="preserve">narration moves</w:t>
      </w:r>
      <w:r>
        <w:t xml:space="preserve"> </w:t>
      </w:r>
      <w:r>
        <w:t xml:space="preserve">that signal seniority without sounding rehearsed.</w:t>
      </w:r>
    </w:p>
    <w:p>
      <w:pPr>
        <w:pStyle w:val="Compact"/>
        <w:numPr>
          <w:ilvl w:val="0"/>
          <w:numId w:val="1001"/>
        </w:numPr>
      </w:pPr>
      <w:r>
        <w:t xml:space="preserve">You will know the four</w:t>
      </w:r>
      <w:r>
        <w:t xml:space="preserve"> </w:t>
      </w:r>
      <w:r>
        <w:rPr>
          <w:b/>
          <w:bCs/>
        </w:rPr>
        <w:t xml:space="preserve">slow-down moments</w:t>
      </w:r>
      <w:r>
        <w:t xml:space="preserve"> </w:t>
      </w:r>
      <w:r>
        <w:t xml:space="preserve">when speed will hurt you.</w:t>
      </w:r>
    </w:p>
    <w:p>
      <w:pPr>
        <w:pStyle w:val="Compact"/>
        <w:numPr>
          <w:ilvl w:val="0"/>
          <w:numId w:val="1001"/>
        </w:numPr>
      </w:pPr>
      <w:r>
        <w:t xml:space="preserve">You will know how to handle the AI giving you bad output in front of a panel without losing composure.</w:t>
      </w:r>
    </w:p>
    <w:p>
      <w:r>
        <w:pict>
          <v:rect style="width:0;height:1.5pt" o:hralign="center" o:hrstd="t" o:hr="t"/>
        </w:pict>
      </w:r>
    </w:p>
    <w:bookmarkStart w:id="12" w:name="the-format-you-are-walking-into"/>
    <w:p>
      <w:pPr>
        <w:pStyle w:val="Heading2"/>
      </w:pPr>
      <w:r>
        <w:t xml:space="preserve">1. The format you are walking into</w:t>
      </w:r>
    </w:p>
    <w:p>
      <w:pPr>
        <w:pStyle w:val="FirstParagraph"/>
      </w:pPr>
      <w:r>
        <w:t xml:space="preserve">In 2026, technical interviews increasingly come in three new flavors:</w:t>
      </w:r>
    </w:p>
    <w:bookmarkStart w:id="9" w:name="ai-permitted-live-coding"/>
    <w:p>
      <w:pPr>
        <w:pStyle w:val="Heading3"/>
      </w:pPr>
      <w:r>
        <w:t xml:space="preserve">1.1. AI-Permitted Live Coding</w:t>
      </w:r>
    </w:p>
    <w:p>
      <w:pPr>
        <w:pStyle w:val="BlockText"/>
      </w:pPr>
      <w:r>
        <w:rPr>
          <w:i/>
          <w:iCs/>
        </w:rPr>
        <w:t xml:space="preserve">“Use any tool you want. Narrate.”</w:t>
      </w:r>
    </w:p>
    <w:p>
      <w:pPr>
        <w:pStyle w:val="FirstParagraph"/>
      </w:pPr>
      <w:r>
        <w:t xml:space="preserve">The interviewer wants to see your</w:t>
      </w:r>
      <w:r>
        <w:t xml:space="preserve"> </w:t>
      </w:r>
      <w:r>
        <w:rPr>
          <w:b/>
          <w:bCs/>
        </w:rPr>
        <w:t xml:space="preserve">process</w:t>
      </w:r>
      <w:r>
        <w:t xml:space="preserve">, not just the answer. They want to know:</w:t>
      </w:r>
    </w:p>
    <w:p>
      <w:pPr>
        <w:pStyle w:val="Compact"/>
        <w:numPr>
          <w:ilvl w:val="0"/>
          <w:numId w:val="1002"/>
        </w:numPr>
      </w:pPr>
      <w:r>
        <w:t xml:space="preserve">Do you read the problem before prompting?</w:t>
      </w:r>
    </w:p>
    <w:p>
      <w:pPr>
        <w:pStyle w:val="Compact"/>
        <w:numPr>
          <w:ilvl w:val="0"/>
          <w:numId w:val="1002"/>
        </w:numPr>
      </w:pPr>
      <w:r>
        <w:t xml:space="preserve">Do you write small prompts or large ones?</w:t>
      </w:r>
    </w:p>
    <w:p>
      <w:pPr>
        <w:pStyle w:val="Compact"/>
        <w:numPr>
          <w:ilvl w:val="0"/>
          <w:numId w:val="1002"/>
        </w:numPr>
      </w:pPr>
      <w:r>
        <w:t xml:space="preserve">Do you read the diff before accepting?</w:t>
      </w:r>
    </w:p>
    <w:p>
      <w:pPr>
        <w:pStyle w:val="Compact"/>
        <w:numPr>
          <w:ilvl w:val="0"/>
          <w:numId w:val="1002"/>
        </w:numPr>
      </w:pPr>
      <w:r>
        <w:t xml:space="preserve">Do you run the code?</w:t>
      </w:r>
    </w:p>
    <w:p>
      <w:pPr>
        <w:pStyle w:val="Compact"/>
        <w:numPr>
          <w:ilvl w:val="0"/>
          <w:numId w:val="1002"/>
        </w:numPr>
      </w:pPr>
      <w:r>
        <w:t xml:space="preserve">Can you explain what the AI gave you?</w:t>
      </w:r>
    </w:p>
    <w:p>
      <w:pPr>
        <w:pStyle w:val="FirstParagraph"/>
      </w:pPr>
      <w:r>
        <w:t xml:space="preserve">This is the most common 2026 format.</w:t>
      </w:r>
      <w:r>
        <w:t xml:space="preserve"> </w:t>
      </w:r>
      <w:r>
        <w:rPr>
          <w:b/>
          <w:bCs/>
        </w:rPr>
        <w:t xml:space="preserve">The rest of this lesson is mostly about it.</w:t>
      </w:r>
    </w:p>
    <w:bookmarkEnd w:id="9"/>
    <w:bookmarkStart w:id="10" w:name="ai-forbidden-live-coding"/>
    <w:p>
      <w:pPr>
        <w:pStyle w:val="Heading3"/>
      </w:pPr>
      <w:r>
        <w:t xml:space="preserve">1.2. AI-Forbidden Live Coding</w:t>
      </w:r>
    </w:p>
    <w:p>
      <w:pPr>
        <w:pStyle w:val="BlockText"/>
      </w:pPr>
      <w:r>
        <w:rPr>
          <w:i/>
          <w:iCs/>
        </w:rPr>
        <w:t xml:space="preserve">“No AI for this one — just you and the editor.”</w:t>
      </w:r>
    </w:p>
    <w:p>
      <w:pPr>
        <w:pStyle w:val="FirstParagraph"/>
      </w:pPr>
      <w:r>
        <w:t xml:space="preserve">Less common but increasing again as a counter-trend. The interviewer wants a baseline of your unaided coding ability.</w:t>
      </w:r>
      <w:r>
        <w:t xml:space="preserve"> </w:t>
      </w:r>
      <w:r>
        <w:rPr>
          <w:b/>
          <w:bCs/>
        </w:rPr>
        <w:t xml:space="preserve">Refusing this format because</w:t>
      </w:r>
      <w:r>
        <w:rPr>
          <w:b/>
          <w:bCs/>
        </w:rPr>
        <w:t xml:space="preserve"> </w:t>
      </w:r>
      <w:r>
        <w:rPr>
          <w:b/>
          <w:bCs/>
        </w:rPr>
        <w:t xml:space="preserve">“I always use AI”</w:t>
      </w:r>
      <w:r>
        <w:rPr>
          <w:b/>
          <w:bCs/>
        </w:rPr>
        <w:t xml:space="preserve"> </w:t>
      </w:r>
      <w:r>
        <w:rPr>
          <w:b/>
          <w:bCs/>
        </w:rPr>
        <w:t xml:space="preserve">is a red flag.</w:t>
      </w:r>
      <w:r>
        <w:t xml:space="preserve"> </w:t>
      </w:r>
      <w:r>
        <w:t xml:space="preserve">Be ready for both.</w:t>
      </w:r>
    </w:p>
    <w:bookmarkEnd w:id="10"/>
    <w:bookmarkStart w:id="11" w:name="ai-augmented-take-home"/>
    <w:p>
      <w:pPr>
        <w:pStyle w:val="Heading3"/>
      </w:pPr>
      <w:r>
        <w:t xml:space="preserve">1.3. AI-Augmented Take-Home</w:t>
      </w:r>
    </w:p>
    <w:p>
      <w:pPr>
        <w:pStyle w:val="BlockText"/>
      </w:pPr>
      <w:r>
        <w:rPr>
          <w:i/>
          <w:iCs/>
        </w:rPr>
        <w:t xml:space="preserve">“Build this small project. AI is fine. Submit a PR within 48 hours plus a 5-minute Loom walking through your decisions.”</w:t>
      </w:r>
    </w:p>
    <w:p>
      <w:pPr>
        <w:pStyle w:val="FirstParagraph"/>
      </w:pPr>
      <w:r>
        <w:t xml:space="preserve">The Loom is the interview. Spend twice as much time on the Loom as you spend on the code.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he-first-60-seconds-the-playbook"/>
    <w:p>
      <w:pPr>
        <w:pStyle w:val="Heading2"/>
      </w:pPr>
      <w:r>
        <w:t xml:space="preserve">2. The first 60 seconds — the playbook</w:t>
      </w:r>
    </w:p>
    <w:p>
      <w:pPr>
        <w:pStyle w:val="FirstParagraph"/>
      </w:pPr>
      <w:r>
        <w:t xml:space="preserve">When the interviewer goes silent, you do this. Out loud.</w:t>
      </w:r>
    </w:p>
    <w:bookmarkStart w:id="13" w:name="step-1-510-seconds-re-state-the-problem"/>
    <w:p>
      <w:pPr>
        <w:pStyle w:val="Heading3"/>
      </w:pPr>
      <w:r>
        <w:t xml:space="preserve">Step 1 (5–10 seconds): Re-state the problem</w:t>
      </w:r>
    </w:p>
    <w:p>
      <w:pPr>
        <w:pStyle w:val="BlockText"/>
      </w:pPr>
      <w:r>
        <w:rPr>
          <w:i/>
          <w:iCs/>
        </w:rPr>
        <w:t xml:space="preserve">“OK, so you want a function that takes [input] and returns [output], and the constraints are [constraint 1] and [constraint 2]. Did I understand correctly?”</w:t>
      </w:r>
    </w:p>
    <w:p>
      <w:pPr>
        <w:pStyle w:val="FirstParagraph"/>
      </w:pPr>
      <w:r>
        <w:t xml:space="preserve">This buys you thinking time and</w:t>
      </w:r>
      <w:r>
        <w:t xml:space="preserve"> </w:t>
      </w:r>
      <w:r>
        <w:rPr>
          <w:b/>
          <w:bCs/>
        </w:rPr>
        <w:t xml:space="preserve">forces a clarification before you write code.</w:t>
      </w:r>
      <w:r>
        <w:t xml:space="preserve"> </w:t>
      </w:r>
      <w:r>
        <w:t xml:space="preserve">Half the time the interviewer says</w:t>
      </w:r>
      <w:r>
        <w:t xml:space="preserve"> </w:t>
      </w:r>
      <w:r>
        <w:t xml:space="preserve">“actually, also…”</w:t>
      </w:r>
      <w:r>
        <w:t xml:space="preserve"> </w:t>
      </w:r>
      <w:r>
        <w:t xml:space="preserve">and you just dodged a wasted 10 minutes.</w:t>
      </w:r>
    </w:p>
    <w:bookmarkEnd w:id="13"/>
    <w:bookmarkStart w:id="14" w:name="X41f73750c5df96df92676ee3d952f767a0e55b1"/>
    <w:p>
      <w:pPr>
        <w:pStyle w:val="Heading3"/>
      </w:pPr>
      <w:r>
        <w:t xml:space="preserve">Step 2 (10–20 seconds): Ask one or two clarifying questions</w:t>
      </w:r>
    </w:p>
    <w:p>
      <w:pPr>
        <w:pStyle w:val="FirstParagraph"/>
      </w:pPr>
      <w:r>
        <w:t xml:space="preserve">Pick ones that change the design.</w:t>
      </w:r>
    </w:p>
    <w:p>
      <w:pPr>
        <w:pStyle w:val="BlockText"/>
      </w:pPr>
      <w:r>
        <w:rPr>
          <w:i/>
          <w:iCs/>
        </w:rPr>
        <w:t xml:space="preserve">“Should this handle the empty input case as zero or as an error?”</w:t>
      </w:r>
    </w:p>
    <w:p>
      <w:pPr>
        <w:pStyle w:val="BlockText"/>
      </w:pPr>
      <w:r>
        <w:rPr>
          <w:i/>
          <w:iCs/>
        </w:rPr>
        <w:t xml:space="preserve">“Should I prioritize readability or performance for this scale?”</w:t>
      </w:r>
    </w:p>
    <w:p>
      <w:pPr>
        <w:pStyle w:val="BlockText"/>
      </w:pPr>
      <w:r>
        <w:rPr>
          <w:i/>
          <w:iCs/>
        </w:rPr>
        <w:t xml:space="preserve">“Are there existing patterns in the codebase I should follow, or is this a greenfield decision?”</w:t>
      </w:r>
    </w:p>
    <w:p>
      <w:pPr>
        <w:pStyle w:val="FirstParagraph"/>
      </w:pPr>
      <w:r>
        <w:t xml:space="preserve">The questions matter less than the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that you asked. Junior candidates start typing in 5 seconds. Seniors talk for 30 seconds before any code happens.</w:t>
      </w:r>
    </w:p>
    <w:bookmarkEnd w:id="14"/>
    <w:bookmarkStart w:id="15" w:name="X43aced652650853cef363a40fa40b49d88a495a"/>
    <w:p>
      <w:pPr>
        <w:pStyle w:val="Heading3"/>
      </w:pPr>
      <w:r>
        <w:t xml:space="preserve">Step 3 (20–40 seconds): State your approach in plain English</w:t>
      </w:r>
    </w:p>
    <w:p>
      <w:pPr>
        <w:pStyle w:val="BlockText"/>
      </w:pPr>
      <w:r>
        <w:rPr>
          <w:i/>
          <w:iCs/>
        </w:rPr>
        <w:t xml:space="preserve">“My plan is: define the type first, then write a pure function that handles the happy path, then add the edge cases I just asked about, then write three unit tests covering those cases.”</w:t>
      </w:r>
    </w:p>
    <w:p>
      <w:pPr>
        <w:pStyle w:val="FirstParagraph"/>
      </w:pPr>
      <w:r>
        <w:t xml:space="preserve">You are essentially</w:t>
      </w:r>
      <w:r>
        <w:t xml:space="preserve"> </w:t>
      </w:r>
      <w:r>
        <w:rPr>
          <w:b/>
          <w:bCs/>
        </w:rPr>
        <w:t xml:space="preserve">writing the prompt structure out loud</w:t>
      </w:r>
      <w:r>
        <w:t xml:space="preserve"> </w:t>
      </w:r>
      <w:r>
        <w:t xml:space="preserve">before opening the AI panel. The interviewer immediately sees: this person thinks in structure.</w:t>
      </w:r>
    </w:p>
    <w:bookmarkEnd w:id="15"/>
    <w:bookmarkStart w:id="16" w:name="X5d415e8cc6e4416ad4ca772cc8582649453969f"/>
    <w:p>
      <w:pPr>
        <w:pStyle w:val="Heading3"/>
      </w:pPr>
      <w:r>
        <w:t xml:space="preserve">Step 4 (40–60 seconds): Open the AI tool, write the first prompt deliberately</w:t>
      </w:r>
    </w:p>
    <w:p>
      <w:pPr>
        <w:pStyle w:val="FirstParagraph"/>
      </w:pPr>
      <w:r>
        <w:t xml:space="preserve">Do not paste. Type. Out loud, narrate the components from Lesson 3.1:</w:t>
      </w:r>
    </w:p>
    <w:p>
      <w:pPr>
        <w:pStyle w:val="BlockText"/>
      </w:pPr>
      <w:r>
        <w:rPr>
          <w:i/>
          <w:iCs/>
        </w:rPr>
        <w:t xml:space="preserve">“OK, my prompt:</w:t>
      </w:r>
      <w:r>
        <w:rPr>
          <w:i/>
          <w:iCs/>
        </w:rPr>
        <w:t xml:space="preserve"> </w:t>
      </w:r>
      <w:r>
        <w:rPr>
          <w:i/>
          <w:iCs/>
        </w:rPr>
        <w:t xml:space="preserve">‘Define a TypeScript interface for [thing]. Strict — no any. Add a comment explaining the invariant about [whatever]. Single file. No tests yet.’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The interviewer sees you naming components like</w:t>
      </w:r>
      <w:r>
        <w:t xml:space="preserve"> </w:t>
      </w:r>
      <w:r>
        <w:rPr>
          <w:i/>
          <w:iCs/>
        </w:rPr>
        <w:t xml:space="preserve">strict</w:t>
      </w:r>
      <w:r>
        <w:t xml:space="preserve">,</w:t>
      </w:r>
      <w:r>
        <w:t xml:space="preserve"> </w:t>
      </w:r>
      <w:r>
        <w:rPr>
          <w:i/>
          <w:iCs/>
        </w:rPr>
        <w:t xml:space="preserve">invariant</w:t>
      </w:r>
      <w:r>
        <w:t xml:space="preserve">,</w:t>
      </w:r>
      <w:r>
        <w:t xml:space="preserve"> </w:t>
      </w:r>
      <w:r>
        <w:rPr>
          <w:i/>
          <w:iCs/>
        </w:rPr>
        <w:t xml:space="preserve">single file</w:t>
      </w:r>
      <w:r>
        <w:t xml:space="preserve">,</w:t>
      </w:r>
      <w:r>
        <w:t xml:space="preserve"> </w:t>
      </w:r>
      <w:r>
        <w:rPr>
          <w:i/>
          <w:iCs/>
        </w:rPr>
        <w:t xml:space="preserve">no tests yet</w:t>
      </w:r>
      <w:r>
        <w:t xml:space="preserve">. Each phrase is a senior signal.</w:t>
      </w:r>
    </w:p>
    <w:p>
      <w:pPr>
        <w:pStyle w:val="BodyText"/>
      </w:pPr>
      <w:r>
        <w:rPr>
          <w:b/>
          <w:bCs/>
        </w:rPr>
        <w:t xml:space="preserve">Press Enter at the 60-second mark.</w:t>
      </w:r>
      <w:r>
        <w:t xml:space="preserve"> </w:t>
      </w:r>
      <w:r>
        <w:t xml:space="preserve">Now you are coding.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the-narration-framework-three-rhythms"/>
    <w:p>
      <w:pPr>
        <w:pStyle w:val="Heading2"/>
      </w:pPr>
      <w:r>
        <w:t xml:space="preserve">3. The narration framework — three rhythms</w:t>
      </w:r>
    </w:p>
    <w:p>
      <w:pPr>
        <w:pStyle w:val="FirstParagraph"/>
      </w:pPr>
      <w:r>
        <w:t xml:space="preserve">You will narrate for the entire interview. Three rhythms work; everything else sounds like a podcast or a panic.</w:t>
      </w:r>
    </w:p>
    <w:bookmarkStart w:id="18" w:name="the-pre-prompt-narration"/>
    <w:p>
      <w:pPr>
        <w:pStyle w:val="Heading3"/>
      </w:pPr>
      <w:r>
        <w:t xml:space="preserve">3.1. The pre-prompt narration</w:t>
      </w:r>
    </w:p>
    <w:p>
      <w:pPr>
        <w:pStyle w:val="FirstParagraph"/>
      </w:pPr>
      <w:r>
        <w:t xml:space="preserve">Before each prompt, narrate what you are about to ask and why.</w:t>
      </w:r>
    </w:p>
    <w:p>
      <w:pPr>
        <w:pStyle w:val="BlockText"/>
      </w:pPr>
      <w:r>
        <w:rPr>
          <w:i/>
          <w:iCs/>
        </w:rPr>
        <w:t xml:space="preserve">“Now I want to add a render function. I’ll prompt for it explicitly — I’ll keep it small and tell it not to add tests yet, I’ll write those myself.”</w:t>
      </w:r>
    </w:p>
    <w:p>
      <w:pPr>
        <w:pStyle w:val="FirstParagraph"/>
      </w:pPr>
      <w:r>
        <w:t xml:space="preserve">Time: ~5 seconds. Frequency: every prompt.</w:t>
      </w:r>
    </w:p>
    <w:bookmarkEnd w:id="18"/>
    <w:bookmarkStart w:id="19" w:name="the-diff-review-narration"/>
    <w:p>
      <w:pPr>
        <w:pStyle w:val="Heading3"/>
      </w:pPr>
      <w:r>
        <w:t xml:space="preserve">3.2. The diff-review narration</w:t>
      </w:r>
    </w:p>
    <w:p>
      <w:pPr>
        <w:pStyle w:val="FirstParagraph"/>
      </w:pPr>
      <w:r>
        <w:t xml:space="preserve">When the AI returns output, narrate as you read.</w:t>
      </w:r>
    </w:p>
    <w:p>
      <w:pPr>
        <w:pStyle w:val="BlockText"/>
      </w:pPr>
      <w:r>
        <w:rPr>
          <w:i/>
          <w:iCs/>
        </w:rPr>
        <w:t xml:space="preserve">“OK, it added the function. The signature looks right. The body… iterates the array, accumulates… yep, that handles the happy path. But it does not handle the empty input case I asked about. I will reject this and re-prompt.”</w:t>
      </w:r>
    </w:p>
    <w:p>
      <w:pPr>
        <w:pStyle w:val="FirstParagraph"/>
      </w:pPr>
      <w:r>
        <w:t xml:space="preserve">Time: 10–30 seconds. Frequency: every diff.</w:t>
      </w:r>
    </w:p>
    <w:p>
      <w:pPr>
        <w:pStyle w:val="BodyText"/>
      </w:pPr>
      <w:r>
        <w:t xml:space="preserve">This is the most senior-coded behavior in the entire interview.</w:t>
      </w:r>
      <w:r>
        <w:t xml:space="preserve"> </w:t>
      </w:r>
      <w:r>
        <w:rPr>
          <w:b/>
          <w:bCs/>
        </w:rPr>
        <w:t xml:space="preserve">You read AI output out loud, criticize it, and decide.</w:t>
      </w:r>
      <w:r>
        <w:t xml:space="preserve"> </w:t>
      </w:r>
      <w:r>
        <w:t xml:space="preserve">That is engineering judgment on display.</w:t>
      </w:r>
    </w:p>
    <w:bookmarkEnd w:id="19"/>
    <w:bookmarkStart w:id="20" w:name="the-decision-narration"/>
    <w:p>
      <w:pPr>
        <w:pStyle w:val="Heading3"/>
      </w:pPr>
      <w:r>
        <w:t xml:space="preserve">3.3. The decision narration</w:t>
      </w:r>
    </w:p>
    <w:p>
      <w:pPr>
        <w:pStyle w:val="FirstParagraph"/>
      </w:pPr>
      <w:r>
        <w:t xml:space="preserve">When you make a design choice, narrate it.</w:t>
      </w:r>
    </w:p>
    <w:p>
      <w:pPr>
        <w:pStyle w:val="BlockText"/>
      </w:pPr>
      <w:r>
        <w:rPr>
          <w:i/>
          <w:iCs/>
        </w:rPr>
        <w:t xml:space="preserve">“I have two options here: keep the helper inline or extract it. It’s only used once. I’ll keep it inline for now — I will extract if a second use case appears.”</w:t>
      </w:r>
    </w:p>
    <w:p>
      <w:pPr>
        <w:pStyle w:val="FirstParagraph"/>
      </w:pPr>
      <w:r>
        <w:t xml:space="preserve">Time: 5–15 seconds. Frequency: ~once every five minutes.</w:t>
      </w:r>
    </w:p>
    <w:p>
      <w:pPr>
        <w:pStyle w:val="BodyText"/>
      </w:pPr>
      <w:r>
        <w:t xml:space="preserve">These are the moments interviewers note for the hiring committee. Decisions, narrated, with reasons.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acing-the-four-slow-down-moments"/>
    <w:p>
      <w:pPr>
        <w:pStyle w:val="Heading2"/>
      </w:pPr>
      <w:r>
        <w:t xml:space="preserve">4. Pacing — the four slow-down moments</w:t>
      </w:r>
    </w:p>
    <w:p>
      <w:pPr>
        <w:pStyle w:val="FirstParagraph"/>
      </w:pPr>
      <w:r>
        <w:t xml:space="preserve">Most candidates rush. The four moments where slowing down will help you, not hurt you:</w:t>
      </w:r>
    </w:p>
    <w:bookmarkStart w:id="22" w:name="after-the-prompt-produces-output"/>
    <w:p>
      <w:pPr>
        <w:pStyle w:val="Heading3"/>
      </w:pPr>
      <w:r>
        <w:t xml:space="preserve">4.1. After the prompt produces output</w:t>
      </w:r>
    </w:p>
    <w:p>
      <w:pPr>
        <w:pStyle w:val="FirstParagraph"/>
      </w:pPr>
      <w:r>
        <w:t xml:space="preserve">Read it line by line. Out loud. Two of three candidates skim and accept; you read and verify.</w:t>
      </w:r>
      <w:r>
        <w:t xml:space="preserve"> </w:t>
      </w:r>
      <w:r>
        <w:rPr>
          <w:b/>
          <w:bCs/>
        </w:rPr>
        <w:t xml:space="preserve">The interviewer’s notes will reflect that.</w:t>
      </w:r>
    </w:p>
    <w:bookmarkEnd w:id="22"/>
    <w:bookmarkStart w:id="23" w:name="before-accepting-a-refactor"/>
    <w:p>
      <w:pPr>
        <w:pStyle w:val="Heading3"/>
      </w:pPr>
      <w:r>
        <w:t xml:space="preserve">4.2. Before accepting a refactor</w:t>
      </w:r>
    </w:p>
    <w:p>
      <w:pPr>
        <w:pStyle w:val="FirstParagraph"/>
      </w:pPr>
      <w:r>
        <w:t xml:space="preserve">If the AI is changing existing code,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slow down.</w:t>
      </w:r>
      <w:r>
        <w:t xml:space="preserve"> </w:t>
      </w:r>
      <w:r>
        <w:rPr>
          <w:i/>
          <w:iCs/>
        </w:rPr>
        <w:t xml:space="preserve">“Let me read the diff before I accept.”</w:t>
      </w:r>
      <w:r>
        <w:t xml:space="preserve"> </w:t>
      </w:r>
      <w:r>
        <w:t xml:space="preserve">The interviewer hears: this person catches accidental changes. Senior signal.</w:t>
      </w:r>
    </w:p>
    <w:bookmarkEnd w:id="23"/>
    <w:bookmarkStart w:id="24" w:name="right-before-you-say-i-think-we-are-done"/>
    <w:p>
      <w:pPr>
        <w:pStyle w:val="Heading3"/>
      </w:pPr>
      <w:r>
        <w:t xml:space="preserve">4.3. Right before you say</w:t>
      </w:r>
      <w:r>
        <w:t xml:space="preserve"> </w:t>
      </w:r>
      <w:r>
        <w:t xml:space="preserve">“I think we are done”</w:t>
      </w:r>
    </w:p>
    <w:p>
      <w:pPr>
        <w:pStyle w:val="FirstParagraph"/>
      </w:pPr>
      <w:r>
        <w:t xml:space="preserve">Take 30 seconds. Re-read the requirement. Walk through one input mentally.</w:t>
      </w:r>
      <w:r>
        <w:t xml:space="preserve"> </w:t>
      </w:r>
      <w:r>
        <w:rPr>
          <w:b/>
          <w:bCs/>
        </w:rPr>
        <w:t xml:space="preserve">Catch one off-by-one or null-handling miss before the interviewer does.</w:t>
      </w:r>
      <w:r>
        <w:t xml:space="preserve"> </w:t>
      </w:r>
      <w:r>
        <w:t xml:space="preserve">Often the difference between an offer and a</w:t>
      </w:r>
      <w:r>
        <w:t xml:space="preserve"> </w:t>
      </w:r>
      <w:r>
        <w:t xml:space="preserve">“not quite this round.”</w:t>
      </w:r>
    </w:p>
    <w:bookmarkEnd w:id="24"/>
    <w:bookmarkStart w:id="25" w:name="when-the-interviewer-says-hmm"/>
    <w:p>
      <w:pPr>
        <w:pStyle w:val="Heading3"/>
      </w:pPr>
      <w:r>
        <w:t xml:space="preserve">4.4. When the interviewer says</w:t>
      </w:r>
      <w:r>
        <w:t xml:space="preserve"> </w:t>
      </w:r>
      <w:r>
        <w:t xml:space="preserve">“Hmm…”</w:t>
      </w:r>
    </w:p>
    <w:p>
      <w:pPr>
        <w:pStyle w:val="FirstParagraph"/>
      </w:pPr>
      <w:r>
        <w:t xml:space="preserve">If the interviewer makes a hesitant noise,</w:t>
      </w:r>
      <w:r>
        <w:t xml:space="preserve"> </w:t>
      </w:r>
      <w:r>
        <w:rPr>
          <w:b/>
          <w:bCs/>
        </w:rPr>
        <w:t xml:space="preserve">stop typing</w:t>
      </w:r>
      <w:r>
        <w:t xml:space="preserve">. Look up. Say:</w:t>
      </w:r>
      <w:r>
        <w:t xml:space="preserve"> </w:t>
      </w:r>
      <w:r>
        <w:rPr>
          <w:i/>
          <w:iCs/>
        </w:rPr>
        <w:t xml:space="preserve">“You sound like you might be seeing something. Want to share?”</w:t>
      </w:r>
      <w:r>
        <w:t xml:space="preserve"> </w:t>
      </w:r>
      <w:r>
        <w:t xml:space="preserve">This converts a potential pothole into a teaching moment for them and survives many close calls.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ompt-hygiene-under-observation"/>
    <w:p>
      <w:pPr>
        <w:pStyle w:val="Heading2"/>
      </w:pPr>
      <w:r>
        <w:t xml:space="preserve">5. Prompt hygiene under observation</w:t>
      </w:r>
    </w:p>
    <w:p>
      <w:pPr>
        <w:pStyle w:val="FirstParagraph"/>
      </w:pPr>
      <w:r>
        <w:t xml:space="preserve">In the calm of your home you write good prompts. Under observation, you regress. Two specific failure modes:</w:t>
      </w:r>
    </w:p>
    <w:bookmarkStart w:id="27" w:name="the-do-everything-panic-prompt"/>
    <w:p>
      <w:pPr>
        <w:pStyle w:val="Heading3"/>
      </w:pPr>
      <w:r>
        <w:t xml:space="preserve">5.1. The</w:t>
      </w:r>
      <w:r>
        <w:t xml:space="preserve"> </w:t>
      </w:r>
      <w:r>
        <w:t xml:space="preserve">“do everything”</w:t>
      </w:r>
      <w:r>
        <w:t xml:space="preserve"> </w:t>
      </w:r>
      <w:r>
        <w:t xml:space="preserve">panic prompt</w:t>
      </w:r>
    </w:p>
    <w:p>
      <w:pPr>
        <w:pStyle w:val="FirstParagraph"/>
      </w:pPr>
      <w:r>
        <w:t xml:space="preserve">Under stress, candidates write:</w:t>
      </w:r>
    </w:p>
    <w:p>
      <w:pPr>
        <w:pStyle w:val="BlockText"/>
      </w:pPr>
      <w:r>
        <w:rPr>
          <w:i/>
          <w:iCs/>
        </w:rPr>
        <w:t xml:space="preserve">“Build me a function that handles all the cases including edge cases and add tests and documentation and make it efficient.”</w:t>
      </w:r>
    </w:p>
    <w:p>
      <w:pPr>
        <w:pStyle w:val="FirstParagraph"/>
      </w:pPr>
      <w:r>
        <w:t xml:space="preserve">That is four prompts mashed into one. The model gives mediocre output across all four.</w:t>
      </w:r>
      <w:r>
        <w:t xml:space="preserve"> </w:t>
      </w:r>
      <w:r>
        <w:rPr>
          <w:b/>
          <w:bCs/>
        </w:rPr>
        <w:t xml:space="preserve">Force yourself to keep prompts small even — especially — under stress.</w:t>
      </w:r>
    </w:p>
    <w:bookmarkEnd w:id="27"/>
    <w:bookmarkStart w:id="28" w:name="the-skip-the-constraint-speed-prompt"/>
    <w:p>
      <w:pPr>
        <w:pStyle w:val="Heading3"/>
      </w:pPr>
      <w:r>
        <w:t xml:space="preserve">5.2. The</w:t>
      </w:r>
      <w:r>
        <w:t xml:space="preserve"> </w:t>
      </w:r>
      <w:r>
        <w:t xml:space="preserve">“skip the constraint”</w:t>
      </w:r>
      <w:r>
        <w:t xml:space="preserve"> </w:t>
      </w:r>
      <w:r>
        <w:t xml:space="preserve">speed-prompt</w:t>
      </w:r>
    </w:p>
    <w:p>
      <w:pPr>
        <w:pStyle w:val="FirstParagraph"/>
      </w:pPr>
      <w:r>
        <w:t xml:space="preserve">You skip the constraints because you want to move fast. The output sprawls. You spend 10 minutes cleaning up.</w:t>
      </w:r>
      <w:r>
        <w:t xml:space="preserve"> </w:t>
      </w:r>
      <w:r>
        <w:rPr>
          <w:b/>
          <w:bCs/>
        </w:rPr>
        <w:t xml:space="preserve">Net negative.</w:t>
      </w:r>
    </w:p>
    <w:bookmarkEnd w:id="28"/>
    <w:bookmarkStart w:id="29" w:name="the-fix"/>
    <w:p>
      <w:pPr>
        <w:pStyle w:val="Heading3"/>
      </w:pPr>
      <w:r>
        <w:t xml:space="preserve">5.3. The fix</w:t>
      </w:r>
    </w:p>
    <w:p>
      <w:pPr>
        <w:pStyle w:val="FirstParagraph"/>
      </w:pPr>
      <w:r>
        <w:t xml:space="preserve">Before each prompt under observation, count to three in your head.</w:t>
      </w:r>
      <w:r>
        <w:t xml:space="preserve"> </w:t>
      </w:r>
      <w:r>
        <w:rPr>
          <w:i/>
          <w:iCs/>
        </w:rPr>
        <w:t xml:space="preserve">“Three. Two. One.”</w:t>
      </w:r>
      <w:r>
        <w:t xml:space="preserve"> </w:t>
      </w:r>
      <w:r>
        <w:t xml:space="preserve">Three seconds of breathing space between thinking and typing.</w:t>
      </w:r>
      <w:r>
        <w:t xml:space="preserve"> </w:t>
      </w:r>
      <w:r>
        <w:rPr>
          <w:b/>
          <w:bCs/>
        </w:rPr>
        <w:t xml:space="preserve">It feels long. It is fast.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29390368bc55f41259deccd791ccab0172dd72c"/>
    <w:p>
      <w:pPr>
        <w:pStyle w:val="Heading2"/>
      </w:pPr>
      <w:r>
        <w:t xml:space="preserve">6. Handling bad AI output in front of a panel</w:t>
      </w:r>
    </w:p>
    <w:p>
      <w:pPr>
        <w:pStyle w:val="FirstParagraph"/>
      </w:pPr>
      <w:r>
        <w:t xml:space="preserve">The AI will, occasionally, give you bad output during the interview. The interviewer is watching how you handle it.</w:t>
      </w:r>
      <w:r>
        <w:t xml:space="preserve"> </w:t>
      </w:r>
      <w:r>
        <w:rPr>
          <w:b/>
          <w:bCs/>
        </w:rPr>
        <w:t xml:space="preserve">This is a feature of the interview, not a bug.</w:t>
      </w:r>
    </w:p>
    <w:bookmarkStart w:id="31" w:name="what-not-to-do"/>
    <w:p>
      <w:pPr>
        <w:pStyle w:val="Heading3"/>
      </w:pPr>
      <w:r>
        <w:t xml:space="preserve">What NOT to do</w:t>
      </w:r>
    </w:p>
    <w:p>
      <w:pPr>
        <w:pStyle w:val="Compact"/>
        <w:numPr>
          <w:ilvl w:val="0"/>
          <w:numId w:val="1003"/>
        </w:numPr>
      </w:pPr>
      <w:r>
        <w:t xml:space="preserve">Apologize for the AI.</w:t>
      </w:r>
      <w:r>
        <w:t xml:space="preserve"> </w:t>
      </w:r>
      <w:r>
        <w:rPr>
          <w:i/>
          <w:iCs/>
        </w:rPr>
        <w:t xml:space="preserve">“Sorry, the AI is being weird.”</w:t>
      </w:r>
      <w:r>
        <w:t xml:space="preserve"> </w:t>
      </w:r>
      <w:r>
        <w:t xml:space="preserve">Sounds like deflection.</w:t>
      </w:r>
    </w:p>
    <w:p>
      <w:pPr>
        <w:pStyle w:val="Compact"/>
        <w:numPr>
          <w:ilvl w:val="0"/>
          <w:numId w:val="1003"/>
        </w:numPr>
      </w:pPr>
      <w:r>
        <w:t xml:space="preserve">Argue with the AI.</w:t>
      </w:r>
      <w:r>
        <w:t xml:space="preserve"> </w:t>
      </w:r>
      <w:r>
        <w:rPr>
          <w:i/>
          <w:iCs/>
        </w:rPr>
        <w:t xml:space="preserve">“No, I told you not to…”</w:t>
      </w:r>
      <w:r>
        <w:t xml:space="preserve"> </w:t>
      </w:r>
      <w:r>
        <w:t xml:space="preserve">— pointless on screen.</w:t>
      </w:r>
    </w:p>
    <w:p>
      <w:pPr>
        <w:pStyle w:val="Compact"/>
        <w:numPr>
          <w:ilvl w:val="0"/>
          <w:numId w:val="1003"/>
        </w:numPr>
      </w:pPr>
      <w:r>
        <w:t xml:space="preserve">Panic-accept. The diff is wrong but you accept it because you do not know what to do.</w:t>
      </w:r>
    </w:p>
    <w:p>
      <w:pPr>
        <w:pStyle w:val="Compact"/>
        <w:numPr>
          <w:ilvl w:val="0"/>
          <w:numId w:val="1003"/>
        </w:numPr>
      </w:pPr>
      <w:r>
        <w:t xml:space="preserve">Switch to typing it yourself silently. The narration died; the interviewer is now staring at your hands.</w:t>
      </w:r>
    </w:p>
    <w:bookmarkEnd w:id="31"/>
    <w:bookmarkStart w:id="32" w:name="what-to-do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04"/>
        </w:numPr>
      </w:pPr>
      <w:r>
        <w:t xml:space="preserve">Pause.</w:t>
      </w:r>
      <w:r>
        <w:t xml:space="preserve"> </w:t>
      </w:r>
      <w:r>
        <w:rPr>
          <w:i/>
          <w:iCs/>
        </w:rPr>
        <w:t xml:space="preserve">“OK, this is not what I asked for.”</w:t>
      </w:r>
    </w:p>
    <w:p>
      <w:pPr>
        <w:pStyle w:val="Compact"/>
        <w:numPr>
          <w:ilvl w:val="0"/>
          <w:numId w:val="1004"/>
        </w:numPr>
      </w:pPr>
      <w:r>
        <w:t xml:space="preserve">Diagnose out loud.</w:t>
      </w:r>
      <w:r>
        <w:t xml:space="preserve"> </w:t>
      </w:r>
      <w:r>
        <w:rPr>
          <w:i/>
          <w:iCs/>
        </w:rPr>
        <w:t xml:space="preserve">“It overshot — refactored the parent. I will reject this and re-prompt with explicit scope.”</w:t>
      </w:r>
    </w:p>
    <w:p>
      <w:pPr>
        <w:pStyle w:val="Compact"/>
        <w:numPr>
          <w:ilvl w:val="0"/>
          <w:numId w:val="1004"/>
        </w:numPr>
      </w:pPr>
      <w:r>
        <w:t xml:space="preserve">Re-prompt. Narrate the new prompt’s added constraint.</w:t>
      </w:r>
    </w:p>
    <w:p>
      <w:pPr>
        <w:pStyle w:val="Compact"/>
        <w:numPr>
          <w:ilvl w:val="0"/>
          <w:numId w:val="1004"/>
        </w:numPr>
      </w:pPr>
      <w:r>
        <w:t xml:space="preserve">Move on.</w:t>
      </w:r>
    </w:p>
    <w:p>
      <w:pPr>
        <w:pStyle w:val="FirstParagraph"/>
      </w:pPr>
      <w:r>
        <w:rPr>
          <w:b/>
          <w:bCs/>
        </w:rPr>
        <w:t xml:space="preserve">The recovery is the demonstration.</w:t>
      </w:r>
      <w:r>
        <w:t xml:space="preserve"> </w:t>
      </w:r>
      <w:r>
        <w:t xml:space="preserve">A panel watching a candidate handle bad AI output cleanly is more impressed than a panel watching a candidate get clean AI output on the first try. Mastery is recoverability.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09e531ab4a16347cb3d94313db2ef050bef9c6a"/>
    <w:p>
      <w:pPr>
        <w:pStyle w:val="Heading2"/>
      </w:pPr>
      <w:r>
        <w:t xml:space="preserve">7. The</w:t>
      </w:r>
      <w:r>
        <w:t xml:space="preserve"> </w:t>
      </w:r>
      <w:r>
        <w:t xml:space="preserve">“you have 45 minutes, build a small feature”</w:t>
      </w:r>
      <w:r>
        <w:t xml:space="preserve"> </w:t>
      </w:r>
      <w:r>
        <w:t xml:space="preserve">worked example</w:t>
      </w:r>
    </w:p>
    <w:p>
      <w:pPr>
        <w:pStyle w:val="FirstParagraph"/>
      </w:pPr>
      <w:r>
        <w:t xml:space="preserve">Pretend the interviewer says:</w:t>
      </w:r>
    </w:p>
    <w:p>
      <w:pPr>
        <w:pStyle w:val="BlockText"/>
      </w:pPr>
      <w:r>
        <w:rPr>
          <w:i/>
          <w:iCs/>
        </w:rPr>
        <w:t xml:space="preserve">“Build a function that takes a list of users and returns the top 3 by signup recency, only including users who have verified emails. Plus three tests. You have 45 minutes.”</w:t>
      </w:r>
    </w:p>
    <w:p>
      <w:pPr>
        <w:pStyle w:val="FirstParagraph"/>
      </w:pPr>
      <w:r>
        <w:t xml:space="preserve">A senior approach, narrated:</w:t>
      </w:r>
    </w:p>
    <w:bookmarkStart w:id="34" w:name="minute-000100-re-state-and-clarify"/>
    <w:p>
      <w:pPr>
        <w:pStyle w:val="Heading3"/>
      </w:pPr>
      <w:r>
        <w:t xml:space="preserve">Minute 0:00–1:00 — Re-state and clarify</w:t>
      </w:r>
    </w:p>
    <w:p>
      <w:pPr>
        <w:pStyle w:val="BlockText"/>
      </w:pPr>
      <w:r>
        <w:rPr>
          <w:i/>
          <w:iCs/>
        </w:rPr>
        <w:t xml:space="preserve">“So I need a function: input is a list of users, output is the top 3 by signup recency, filtering out unverified. Two questions: how is signup recency stored — timestamp, ISO string, Date? And if there are fewer than 3 verified users, do I return what I have or throw?”</w:t>
      </w:r>
    </w:p>
    <w:p>
      <w:pPr>
        <w:pStyle w:val="FirstParagraph"/>
      </w:pPr>
      <w:r>
        <w:t xml:space="preserve">Interviewer:</w:t>
      </w:r>
      <w:r>
        <w:t xml:space="preserve"> </w:t>
      </w:r>
      <w:r>
        <w:rPr>
          <w:i/>
          <w:iCs/>
        </w:rPr>
        <w:t xml:space="preserve">“ISO string. Return what you have.”</w:t>
      </w:r>
    </w:p>
    <w:bookmarkEnd w:id="34"/>
    <w:bookmarkStart w:id="35" w:name="minute-100300-plan-and-type-definition"/>
    <w:p>
      <w:pPr>
        <w:pStyle w:val="Heading3"/>
      </w:pPr>
      <w:r>
        <w:t xml:space="preserve">Minute 1:00–3:00 — Plan and type definition</w:t>
      </w:r>
    </w:p>
    <w:p>
      <w:pPr>
        <w:pStyle w:val="FirstParagraph"/>
      </w:pPr>
      <w:r>
        <w:t xml:space="preserve">Open AI. Type:</w:t>
      </w:r>
    </w:p>
    <w:p>
      <w:pPr>
        <w:pStyle w:val="BlockText"/>
      </w:pPr>
      <w:r>
        <w:rPr>
          <w:i/>
          <w:iCs/>
        </w:rPr>
        <w:t xml:space="preserve">“Generate a TypeScript interface for User with id (string), email (string), signupAt (ISO string), emailVerified (boolean). Strict mode. Single file. No tests.”</w:t>
      </w:r>
    </w:p>
    <w:p>
      <w:pPr>
        <w:pStyle w:val="FirstParagraph"/>
      </w:pPr>
      <w:r>
        <w:t xml:space="preserve">Read the diff. Accept. Narrate that you accepted because the shape is exactly what you specified.</w:t>
      </w:r>
    </w:p>
    <w:bookmarkEnd w:id="35"/>
    <w:bookmarkStart w:id="36" w:name="minute-3001000-pure-function"/>
    <w:p>
      <w:pPr>
        <w:pStyle w:val="Heading3"/>
      </w:pPr>
      <w:r>
        <w:t xml:space="preserve">Minute 3:00–10:00 — Pure function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“Write a pure function getTopRecentVerifiedUsers(users: User[], limit: number): User[]. Filters to emailVerified === true, sorts by signupAt descending (parse ISO string with Date.parse), returns the first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limit</w:t>
      </w:r>
      <w:r>
        <w:rPr>
          <w:i/>
          <w:iCs/>
        </w:rPr>
        <w:t xml:space="preserve">. If fewer than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limit</w:t>
      </w:r>
      <w:r>
        <w:rPr>
          <w:i/>
          <w:iCs/>
        </w:rPr>
        <w:t xml:space="preserve"> </w:t>
      </w:r>
      <w:r>
        <w:rPr>
          <w:i/>
          <w:iCs/>
        </w:rPr>
        <w:t xml:space="preserve">qualify, return what we have. Single file. No tests yet.”</w:t>
      </w:r>
    </w:p>
    <w:p>
      <w:pPr>
        <w:pStyle w:val="FirstParagraph"/>
      </w:pPr>
      <w:r>
        <w:t xml:space="preserve">Read the diff. Spot something — say, the AI used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and could have used</w:t>
      </w:r>
      <w:r>
        <w:t xml:space="preserve"> </w:t>
      </w:r>
      <w:r>
        <w:rPr>
          <w:rStyle w:val="VerbatimChar"/>
        </w:rPr>
        <w:t xml:space="preserve">Date.parse()</w:t>
      </w:r>
      <w:r>
        <w:t xml:space="preserve">. Decide: not worth the round-trip; both are correct. Accept and narrate the decision.</w:t>
      </w:r>
    </w:p>
    <w:bookmarkEnd w:id="36"/>
    <w:bookmarkStart w:id="37" w:name="minute-10001700-tests"/>
    <w:p>
      <w:pPr>
        <w:pStyle w:val="Heading3"/>
      </w:pPr>
      <w:r>
        <w:t xml:space="preserve">Minute 10:00–17:00 — Tests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“Write three Vitest tests for getTopRecentVerifiedUsers. Cases: (1) returns 3 users sorted newest-first when 5 verified candidates exist; (2) returns only 2 when only 2 verified candidates exist; (3) returns empty array when input is empty. Use describe/it. One assertion each.”</w:t>
      </w:r>
    </w:p>
    <w:p>
      <w:pPr>
        <w:pStyle w:val="FirstParagraph"/>
      </w:pPr>
      <w:r>
        <w:t xml:space="preserve">Run the tests. Two pass, one fails. Look at the failure.</w:t>
      </w:r>
    </w:p>
    <w:bookmarkEnd w:id="37"/>
    <w:bookmarkStart w:id="38" w:name="minute-17002500-debug"/>
    <w:p>
      <w:pPr>
        <w:pStyle w:val="Heading3"/>
      </w:pPr>
      <w:r>
        <w:t xml:space="preserve">Minute 17:00–25:00 — Debug</w:t>
      </w:r>
    </w:p>
    <w:p>
      <w:pPr>
        <w:pStyle w:val="FirstParagraph"/>
      </w:pPr>
      <w:r>
        <w:t xml:space="preserve">The failing test: returns 3 users newest-first. Debug. The output is correct in count but the order is</w:t>
      </w:r>
      <w:r>
        <w:t xml:space="preserve"> </w:t>
      </w:r>
      <w:r>
        <w:rPr>
          <w:i/>
          <w:iCs/>
        </w:rPr>
        <w:t xml:space="preserve">oldest-first</w:t>
      </w:r>
      <w:r>
        <w:t xml:space="preserve">. Look at the function. The sort is wrong direction.</w:t>
      </w:r>
    </w:p>
    <w:p>
      <w:pPr>
        <w:pStyle w:val="BodyText"/>
      </w:pPr>
      <w:r>
        <w:t xml:space="preserve">Narrate:</w:t>
      </w:r>
    </w:p>
    <w:p>
      <w:pPr>
        <w:pStyle w:val="BlockText"/>
      </w:pPr>
      <w:r>
        <w:rPr>
          <w:i/>
          <w:iCs/>
        </w:rPr>
        <w:t xml:space="preserve">“OK, the AI sorted ascending instead of descending. I’ll patch the comparator. One-line fix.”</w:t>
      </w:r>
    </w:p>
    <w:p>
      <w:pPr>
        <w:pStyle w:val="FirstParagraph"/>
      </w:pPr>
      <w:r>
        <w:t xml:space="preserve">Edit yourself. Re-run. All green.</w:t>
      </w:r>
    </w:p>
    <w:bookmarkEnd w:id="38"/>
    <w:bookmarkStart w:id="39" w:name="minute-25003500-hardening"/>
    <w:p>
      <w:pPr>
        <w:pStyle w:val="Heading3"/>
      </w:pPr>
      <w:r>
        <w:t xml:space="preserve">Minute 25:00–35:00 — Hardening</w:t>
      </w:r>
    </w:p>
    <w:p>
      <w:pPr>
        <w:pStyle w:val="FirstParagraph"/>
      </w:pPr>
      <w:r>
        <w:t xml:space="preserve">Run a tooth-comb pass: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“What if signupAt is malformed?”</w:t>
      </w:r>
      <w:r>
        <w:t xml:space="preserve"> </w:t>
      </w:r>
      <w:r>
        <w:t xml:space="preserve">— add a guard.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“What if limit is 0 or negative?”</w:t>
      </w:r>
      <w:r>
        <w:t xml:space="preserve"> </w:t>
      </w:r>
      <w:r>
        <w:t xml:space="preserve">— add a guard, or document that it returns empty.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“What if users have duplicate signupAt timestamps?”</w:t>
      </w:r>
      <w:r>
        <w:t xml:space="preserve"> </w:t>
      </w:r>
      <w:r>
        <w:t xml:space="preserve">— note that JS sort is stable, so existing order wins. Mention it; do not change.</w:t>
      </w:r>
    </w:p>
    <w:p>
      <w:pPr>
        <w:pStyle w:val="FirstParagraph"/>
      </w:pPr>
      <w:r>
        <w:t xml:space="preserve">Each guard is a 30-second narration. The interviewer is watching you raise the bar yourself.</w:t>
      </w:r>
    </w:p>
    <w:bookmarkEnd w:id="39"/>
    <w:bookmarkStart w:id="40" w:name="minute-35004500-trade-offs"/>
    <w:p>
      <w:pPr>
        <w:pStyle w:val="Heading3"/>
      </w:pPr>
      <w:r>
        <w:t xml:space="preserve">Minute 35:00–45:00 — Trade-offs</w:t>
      </w:r>
    </w:p>
    <w:p>
      <w:pPr>
        <w:pStyle w:val="FirstParagraph"/>
      </w:pPr>
      <w:r>
        <w:t xml:space="preserve">Stop typing. Narrate:</w:t>
      </w:r>
    </w:p>
    <w:p>
      <w:pPr>
        <w:pStyle w:val="BlockText"/>
      </w:pPr>
      <w:r>
        <w:rPr>
          <w:i/>
          <w:iCs/>
        </w:rPr>
        <w:t xml:space="preserve">“With time left, here are three things I would want to discuss before shipping this. One, performance — if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users</w:t>
      </w:r>
      <w:r>
        <w:rPr>
          <w:i/>
          <w:iCs/>
        </w:rPr>
        <w:t xml:space="preserve"> </w:t>
      </w:r>
      <w:r>
        <w:rPr>
          <w:i/>
          <w:iCs/>
        </w:rPr>
        <w:t xml:space="preserve">is large, the .filter().sort().slice() is O(n log n); for large n we could use a partial sort, but I would benchmark first. Two, testability — the function uses Date.parse, which depends on locale; for production I would inject a clock or a parser. Three, naming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getTopRecentVerifiedUsers</w:t>
      </w:r>
      <w:r>
        <w:rPr>
          <w:i/>
          <w:iCs/>
        </w:rPr>
        <w:t xml:space="preserve"> </w:t>
      </w:r>
      <w:r>
        <w:rPr>
          <w:i/>
          <w:iCs/>
        </w:rPr>
        <w:t xml:space="preserve">is descriptive but long; in a real codebase I might check naming conventions.”</w:t>
      </w:r>
    </w:p>
    <w:p>
      <w:pPr>
        <w:pStyle w:val="FirstParagraph"/>
      </w:pPr>
      <w:r>
        <w:t xml:space="preserve">That ten minutes is</w:t>
      </w:r>
      <w:r>
        <w:t xml:space="preserve"> </w:t>
      </w:r>
      <w:r>
        <w:rPr>
          <w:b/>
          <w:bCs/>
        </w:rPr>
        <w:t xml:space="preserve">the part that gets you the offer.</w:t>
      </w:r>
      <w:r>
        <w:t xml:space="preserve"> </w:t>
      </w:r>
      <w:r>
        <w:t xml:space="preserve">Most candidates ship the function and stop. You ship the function and</w:t>
      </w:r>
      <w:r>
        <w:t xml:space="preserve"> </w:t>
      </w:r>
      <w:r>
        <w:rPr>
          <w:i/>
          <w:iCs/>
        </w:rPr>
        <w:t xml:space="preserve">then talk about what you would do next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212ba22745fce80d0ef9a19acc8aaa5067b4653"/>
    <w:p>
      <w:pPr>
        <w:pStyle w:val="Heading2"/>
      </w:pPr>
      <w:r>
        <w:t xml:space="preserve">8. The</w:t>
      </w:r>
      <w:r>
        <w:t xml:space="preserve"> </w:t>
      </w:r>
      <w:r>
        <w:t xml:space="preserve">“I have not heard them speak in 10 minutes”</w:t>
      </w:r>
      <w:r>
        <w:t xml:space="preserve"> </w:t>
      </w:r>
      <w:r>
        <w:t xml:space="preserve">awkwardness</w:t>
      </w:r>
    </w:p>
    <w:p>
      <w:pPr>
        <w:pStyle w:val="FirstParagraph"/>
      </w:pPr>
      <w:r>
        <w:t xml:space="preserve">Common in remote interviews. The interviewer goes silent. You wonder if they’re judging you. Resist the urge to fill the silence with random chatter.</w:t>
      </w:r>
    </w:p>
    <w:bookmarkStart w:id="42" w:name="two-tools"/>
    <w:p>
      <w:pPr>
        <w:pStyle w:val="Heading3"/>
      </w:pPr>
      <w:r>
        <w:t xml:space="preserve">Two tools</w:t>
      </w:r>
    </w:p>
    <w:p>
      <w:pPr>
        <w:pStyle w:val="FirstParagraph"/>
      </w:pPr>
      <w:r>
        <w:rPr>
          <w:b/>
          <w:bCs/>
        </w:rPr>
        <w:t xml:space="preserve">Checkpoint questions, every 5 minutes.</w:t>
      </w:r>
    </w:p>
    <w:p>
      <w:pPr>
        <w:pStyle w:val="BlockText"/>
      </w:pPr>
      <w:r>
        <w:rPr>
          <w:i/>
          <w:iCs/>
        </w:rPr>
        <w:t xml:space="preserve">“OK, before I move on — does this approach feel right to you, or would you want to see something different?”</w:t>
      </w:r>
    </w:p>
    <w:p>
      <w:pPr>
        <w:pStyle w:val="FirstParagraph"/>
      </w:pPr>
      <w:r>
        <w:rPr>
          <w:b/>
          <w:bCs/>
        </w:rPr>
        <w:t xml:space="preserve">Verbal labels for your steps.</w:t>
      </w:r>
    </w:p>
    <w:p>
      <w:pPr>
        <w:pStyle w:val="BlockText"/>
      </w:pPr>
      <w:r>
        <w:rPr>
          <w:i/>
          <w:iCs/>
        </w:rPr>
        <w:t xml:space="preserve">“Now moving on to tests. I’ll write three.”</w:t>
      </w:r>
    </w:p>
    <w:p>
      <w:pPr>
        <w:pStyle w:val="FirstParagraph"/>
      </w:pPr>
      <w:r>
        <w:t xml:space="preserve">Both keep them oriented and signal that you are aware of pacing.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he-closing-60-seconds"/>
    <w:p>
      <w:pPr>
        <w:pStyle w:val="Heading2"/>
      </w:pPr>
      <w:r>
        <w:t xml:space="preserve">9. The closing 60 seconds</w:t>
      </w:r>
    </w:p>
    <w:p>
      <w:pPr>
        <w:pStyle w:val="FirstParagraph"/>
      </w:pPr>
      <w:r>
        <w:t xml:space="preserve">When time is up — or when you think you’re done — say something like:</w:t>
      </w:r>
    </w:p>
    <w:p>
      <w:pPr>
        <w:pStyle w:val="BlockText"/>
      </w:pPr>
      <w:r>
        <w:rPr>
          <w:i/>
          <w:iCs/>
        </w:rPr>
        <w:t xml:space="preserve">“OK, I think this is a good stopping point. Quick summary: I built [function], tested it for [cases], and identified [N] things I’d want to address before shipping. The biggest of those is [one]. Want me to dig into any part of this?”</w:t>
      </w:r>
    </w:p>
    <w:p>
      <w:pPr>
        <w:pStyle w:val="FirstParagraph"/>
      </w:pPr>
      <w:r>
        <w:t xml:space="preserve">That summary:</w:t>
      </w:r>
    </w:p>
    <w:p>
      <w:pPr>
        <w:pStyle w:val="Compact"/>
        <w:numPr>
          <w:ilvl w:val="0"/>
          <w:numId w:val="1006"/>
        </w:numPr>
      </w:pPr>
      <w:r>
        <w:t xml:space="preserve">Confirms what you finished.</w:t>
      </w:r>
    </w:p>
    <w:p>
      <w:pPr>
        <w:pStyle w:val="Compact"/>
        <w:numPr>
          <w:ilvl w:val="0"/>
          <w:numId w:val="1006"/>
        </w:numPr>
      </w:pPr>
      <w:r>
        <w:t xml:space="preserve">Shows you know what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finished and what should be next.</w:t>
      </w:r>
    </w:p>
    <w:p>
      <w:pPr>
        <w:pStyle w:val="Compact"/>
        <w:numPr>
          <w:ilvl w:val="0"/>
          <w:numId w:val="1006"/>
        </w:numPr>
      </w:pPr>
      <w:r>
        <w:t xml:space="preserve">Hands the floor back to them with a specific question.</w:t>
      </w:r>
    </w:p>
    <w:p>
      <w:pPr>
        <w:pStyle w:val="FirstParagraph"/>
      </w:pPr>
      <w:r>
        <w:rPr>
          <w:b/>
          <w:bCs/>
        </w:rPr>
        <w:t xml:space="preserve">It is the closing senior move of any technical interview.</w:t>
      </w:r>
    </w:p>
    <w:p>
      <w:r>
        <w:pict>
          <v:rect style="width:0;height:1.5pt" o:hralign="center" o:hrstd="t" o:hr="t"/>
        </w:pict>
      </w:r>
    </w:p>
    <w:bookmarkEnd w:id="44"/>
    <w:bookmarkStart w:id="45" w:name="the-ten-item-live-coding-checklist"/>
    <w:p>
      <w:pPr>
        <w:pStyle w:val="Heading2"/>
      </w:pPr>
      <w:r>
        <w:t xml:space="preserve">10. The ten-item live-coding checklist</w:t>
      </w:r>
    </w:p>
    <w:p>
      <w:pPr>
        <w:pStyle w:val="FirstParagraph"/>
      </w:pPr>
      <w:r>
        <w:t xml:space="preserve">Print this. Stick it next to your monitor for practice sessions.</w:t>
      </w:r>
    </w:p>
    <w:p>
      <w:pPr>
        <w:pStyle w:val="Compact"/>
        <w:numPr>
          <w:ilvl w:val="0"/>
          <w:numId w:val="1007"/>
        </w:numPr>
      </w:pPr>
      <w:r>
        <w:t xml:space="preserve">Re-state the problem before typing.</w:t>
      </w:r>
    </w:p>
    <w:p>
      <w:pPr>
        <w:pStyle w:val="Compact"/>
        <w:numPr>
          <w:ilvl w:val="0"/>
          <w:numId w:val="1008"/>
        </w:numPr>
      </w:pPr>
      <w:r>
        <w:t xml:space="preserve">Ask 1–2 clarifying questions.</w:t>
      </w:r>
    </w:p>
    <w:p>
      <w:pPr>
        <w:pStyle w:val="Compact"/>
        <w:numPr>
          <w:ilvl w:val="0"/>
          <w:numId w:val="1009"/>
        </w:numPr>
      </w:pPr>
      <w:r>
        <w:t xml:space="preserve">State your approach in plain English.</w:t>
      </w:r>
    </w:p>
    <w:p>
      <w:pPr>
        <w:pStyle w:val="Compact"/>
        <w:numPr>
          <w:ilvl w:val="0"/>
          <w:numId w:val="1010"/>
        </w:numPr>
      </w:pPr>
      <w:r>
        <w:t xml:space="preserve">Write a strict, scoped first prompt.</w:t>
      </w:r>
    </w:p>
    <w:p>
      <w:pPr>
        <w:pStyle w:val="Compact"/>
        <w:numPr>
          <w:ilvl w:val="0"/>
          <w:numId w:val="1011"/>
        </w:numPr>
      </w:pPr>
      <w:r>
        <w:t xml:space="preserve">Read every diff out loud before accepting.</w:t>
      </w:r>
    </w:p>
    <w:p>
      <w:pPr>
        <w:pStyle w:val="Compact"/>
        <w:numPr>
          <w:ilvl w:val="0"/>
          <w:numId w:val="1012"/>
        </w:numPr>
      </w:pPr>
      <w:r>
        <w:t xml:space="preserve">Reject any output that overshoots scope.</w:t>
      </w:r>
    </w:p>
    <w:p>
      <w:pPr>
        <w:pStyle w:val="Compact"/>
        <w:numPr>
          <w:ilvl w:val="0"/>
          <w:numId w:val="1013"/>
        </w:numPr>
      </w:pPr>
      <w:r>
        <w:t xml:space="preserve">Run the code; do not trust the AI’s claim that it works.</w:t>
      </w:r>
    </w:p>
    <w:p>
      <w:pPr>
        <w:pStyle w:val="Compact"/>
        <w:numPr>
          <w:ilvl w:val="0"/>
          <w:numId w:val="1014"/>
        </w:numPr>
      </w:pPr>
      <w:r>
        <w:t xml:space="preserve">Test the actual edge cases the spec named.</w:t>
      </w:r>
    </w:p>
    <w:p>
      <w:pPr>
        <w:pStyle w:val="Compact"/>
        <w:numPr>
          <w:ilvl w:val="0"/>
          <w:numId w:val="1015"/>
        </w:numPr>
      </w:pPr>
      <w:r>
        <w:t xml:space="preserve">Spend the last 10 minutes on hardening and trade-offs.</w:t>
      </w:r>
    </w:p>
    <w:p>
      <w:pPr>
        <w:pStyle w:val="Compact"/>
        <w:numPr>
          <w:ilvl w:val="0"/>
          <w:numId w:val="1016"/>
        </w:numPr>
      </w:pPr>
      <w:r>
        <w:t xml:space="preserve">Close with a 30-second summary.</w:t>
      </w:r>
    </w:p>
    <w:p>
      <w:pPr>
        <w:pStyle w:val="FirstParagraph"/>
      </w:pPr>
      <w:r>
        <w:rPr>
          <w:b/>
          <w:bCs/>
        </w:rPr>
        <w:t xml:space="preserve">Practice with this checklist visible until each item is automatic.</w:t>
      </w:r>
    </w:p>
    <w:p>
      <w:r>
        <w:pict>
          <v:rect style="width:0;height:1.5pt" o:hralign="center" o:hrstd="t" o:hr="t"/>
        </w:pict>
      </w:r>
    </w:p>
    <w:bookmarkEnd w:id="45"/>
    <w:bookmarkStart w:id="46" w:name="X624e971bd56fc11acb422e6fd411a593bfe9b53"/>
    <w:p>
      <w:pPr>
        <w:pStyle w:val="Heading2"/>
      </w:pPr>
      <w:r>
        <w:t xml:space="preserve">11. Practice exercise — record three interviews</w:t>
      </w:r>
    </w:p>
    <w:p>
      <w:pPr>
        <w:pStyle w:val="FirstParagraph"/>
      </w:pPr>
      <w:r>
        <w:t xml:space="preserve">The single highest-ROI thing in this chapter is recording yourself.</w:t>
      </w:r>
    </w:p>
    <w:p>
      <w:pPr>
        <w:pStyle w:val="Compact"/>
        <w:numPr>
          <w:ilvl w:val="0"/>
          <w:numId w:val="1017"/>
        </w:numPr>
      </w:pPr>
      <w:r>
        <w:t xml:space="preserve">Pick three small problems (find any LeetCode</w:t>
      </w:r>
      <w:r>
        <w:t xml:space="preserve"> </w:t>
      </w:r>
      <w:r>
        <w:t xml:space="preserve">“easy”</w:t>
      </w:r>
      <w:r>
        <w:t xml:space="preserve"> </w:t>
      </w:r>
      <w:r>
        <w:t xml:space="preserve">problem set, or use the snooker-app refactors from Chapter 7 of the React course).</w:t>
      </w:r>
    </w:p>
    <w:p>
      <w:pPr>
        <w:pStyle w:val="Compact"/>
        <w:numPr>
          <w:ilvl w:val="0"/>
          <w:numId w:val="1017"/>
        </w:numPr>
      </w:pPr>
      <w:r>
        <w:t xml:space="preserve">Solve each one under timed conditions, screen-recording, narrating.</w:t>
      </w:r>
    </w:p>
    <w:p>
      <w:pPr>
        <w:pStyle w:val="Compact"/>
        <w:numPr>
          <w:ilvl w:val="0"/>
          <w:numId w:val="1017"/>
        </w:numPr>
      </w:pPr>
      <w:r>
        <w:t xml:space="preserve">Watch the recording back at 1.5x.</w:t>
      </w:r>
    </w:p>
    <w:p>
      <w:pPr>
        <w:pStyle w:val="FirstParagraph"/>
      </w:pPr>
      <w:r>
        <w:t xml:space="preserve">You will spot:</w:t>
      </w:r>
    </w:p>
    <w:p>
      <w:pPr>
        <w:pStyle w:val="Compact"/>
        <w:numPr>
          <w:ilvl w:val="0"/>
          <w:numId w:val="1018"/>
        </w:numPr>
      </w:pPr>
      <w:r>
        <w:t xml:space="preserve">Filler words you did not know you used.</w:t>
      </w:r>
    </w:p>
    <w:p>
      <w:pPr>
        <w:pStyle w:val="Compact"/>
        <w:numPr>
          <w:ilvl w:val="0"/>
          <w:numId w:val="1018"/>
        </w:numPr>
      </w:pPr>
      <w:r>
        <w:t xml:space="preserve">Long silences that felt fine in the moment.</w:t>
      </w:r>
    </w:p>
    <w:p>
      <w:pPr>
        <w:pStyle w:val="Compact"/>
        <w:numPr>
          <w:ilvl w:val="0"/>
          <w:numId w:val="1018"/>
        </w:numPr>
      </w:pPr>
      <w:r>
        <w:t xml:space="preserve">Prompts that were vaguer than you remembered.</w:t>
      </w:r>
    </w:p>
    <w:p>
      <w:pPr>
        <w:pStyle w:val="Compact"/>
        <w:numPr>
          <w:ilvl w:val="0"/>
          <w:numId w:val="1018"/>
        </w:numPr>
      </w:pPr>
      <w:r>
        <w:t xml:space="preserve">Diffs you accepted without reading carefully.</w:t>
      </w:r>
    </w:p>
    <w:p>
      <w:pPr>
        <w:pStyle w:val="FirstParagraph"/>
      </w:pPr>
      <w:r>
        <w:rPr>
          <w:b/>
          <w:bCs/>
        </w:rPr>
        <w:t xml:space="preserve">One week of this beats six weeks of reading.</w:t>
      </w:r>
    </w:p>
    <w:p>
      <w:r>
        <w:pict>
          <v:rect style="width:0;height:1.5pt" o:hralign="center" o:hrstd="t" o:hr="t"/>
        </w:pict>
      </w:r>
    </w:p>
    <w:bookmarkEnd w:id="46"/>
    <w:bookmarkStart w:id="51" w:name="common-pitfalls"/>
    <w:p>
      <w:pPr>
        <w:pStyle w:val="Heading2"/>
      </w:pPr>
      <w:r>
        <w:t xml:space="preserve">12. Common pitfalls</w:t>
      </w:r>
    </w:p>
    <w:bookmarkStart w:id="47" w:name="over-narration"/>
    <w:p>
      <w:pPr>
        <w:pStyle w:val="Heading3"/>
      </w:pPr>
      <w:r>
        <w:t xml:space="preserve">12.1. Over-narration</w:t>
      </w:r>
    </w:p>
    <w:p>
      <w:pPr>
        <w:pStyle w:val="FirstParagraph"/>
      </w:pPr>
      <w:r>
        <w:t xml:space="preserve">Talking nonstop. The interviewer cannot think.</w:t>
      </w:r>
      <w:r>
        <w:t xml:space="preserve"> </w:t>
      </w:r>
      <w:r>
        <w:rPr>
          <w:b/>
          <w:bCs/>
        </w:rPr>
        <w:t xml:space="preserve">Pause every 30–60 seconds</w:t>
      </w:r>
      <w:r>
        <w:t xml:space="preserve">. Silence is allowed.</w:t>
      </w:r>
    </w:p>
    <w:bookmarkEnd w:id="47"/>
    <w:bookmarkStart w:id="48" w:name="under-narration"/>
    <w:p>
      <w:pPr>
        <w:pStyle w:val="Heading3"/>
      </w:pPr>
      <w:r>
        <w:t xml:space="preserve">12.2. Under-narration</w:t>
      </w:r>
    </w:p>
    <w:p>
      <w:pPr>
        <w:pStyle w:val="FirstParagraph"/>
      </w:pPr>
      <w:r>
        <w:t xml:space="preserve">Typing silently. The interviewer cannot read your process.</w:t>
      </w:r>
      <w:r>
        <w:t xml:space="preserve"> </w:t>
      </w:r>
      <w:r>
        <w:rPr>
          <w:b/>
          <w:bCs/>
        </w:rPr>
        <w:t xml:space="preserve">Default to narrating each prompt and each diff review.</w:t>
      </w:r>
    </w:p>
    <w:bookmarkEnd w:id="48"/>
    <w:bookmarkStart w:id="49" w:name="selling-the-ai-instead-of-yourself"/>
    <w:p>
      <w:pPr>
        <w:pStyle w:val="Heading3"/>
      </w:pPr>
      <w:r>
        <w:t xml:space="preserve">12.3. Selling the AI instead of yourself</w:t>
      </w:r>
    </w:p>
    <w:p>
      <w:pPr>
        <w:pStyle w:val="FirstParagraph"/>
      </w:pPr>
      <w:r>
        <w:t xml:space="preserve">Saying things like</w:t>
      </w:r>
      <w:r>
        <w:t xml:space="preserve"> </w:t>
      </w:r>
      <w:r>
        <w:rPr>
          <w:i/>
          <w:iCs/>
        </w:rPr>
        <w:t xml:space="preserve">“watch how fast this is with AI”</w:t>
      </w:r>
      <w:r>
        <w:t xml:space="preserve">. The interview is about you, not the tool.</w:t>
      </w:r>
      <w:r>
        <w:t xml:space="preserve"> </w:t>
      </w:r>
      <w:r>
        <w:rPr>
          <w:b/>
          <w:bCs/>
        </w:rPr>
        <w:t xml:space="preserve">Talk about your decisions; the AI is in the background.</w:t>
      </w:r>
    </w:p>
    <w:bookmarkEnd w:id="49"/>
    <w:bookmarkStart w:id="50" w:name="hiding-the-ai"/>
    <w:p>
      <w:pPr>
        <w:pStyle w:val="Heading3"/>
      </w:pPr>
      <w:r>
        <w:t xml:space="preserve">12.4. Hiding the AI</w:t>
      </w:r>
    </w:p>
    <w:p>
      <w:pPr>
        <w:pStyle w:val="FirstParagraph"/>
      </w:pPr>
      <w:r>
        <w:t xml:space="preserve">Some candidates open the AI panel offscreen and quietly use it.</w:t>
      </w:r>
      <w:r>
        <w:t xml:space="preserve"> </w:t>
      </w:r>
      <w:r>
        <w:rPr>
          <w:b/>
          <w:bCs/>
        </w:rPr>
        <w:t xml:space="preserve">The interviewer notices.</w:t>
      </w:r>
      <w:r>
        <w:t xml:space="preserve"> </w:t>
      </w:r>
      <w:r>
        <w:t xml:space="preserve">Be visible. The AI is part of your toolset; do not be secretive.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heck-yourself"/>
    <w:p>
      <w:pPr>
        <w:pStyle w:val="Heading2"/>
      </w:pPr>
      <w:r>
        <w:t xml:space="preserve">13. CHECK YOURSELF</w:t>
      </w:r>
    </w:p>
    <w:p>
      <w:pPr>
        <w:pStyle w:val="Compact"/>
        <w:numPr>
          <w:ilvl w:val="0"/>
          <w:numId w:val="1019"/>
        </w:numPr>
      </w:pPr>
      <w:r>
        <w:t xml:space="preserve">Can you list the four steps of the first 60 seconds from memory?</w:t>
      </w:r>
    </w:p>
    <w:p>
      <w:pPr>
        <w:pStyle w:val="Compact"/>
        <w:numPr>
          <w:ilvl w:val="0"/>
          <w:numId w:val="1020"/>
        </w:numPr>
      </w:pPr>
      <w:r>
        <w:t xml:space="preserve">Can you list the three narration rhythms?</w:t>
      </w:r>
    </w:p>
    <w:p>
      <w:pPr>
        <w:pStyle w:val="Compact"/>
        <w:numPr>
          <w:ilvl w:val="0"/>
          <w:numId w:val="1021"/>
        </w:numPr>
      </w:pPr>
      <w:r>
        <w:t xml:space="preserve">Can you list the four slow-down moments?</w:t>
      </w:r>
    </w:p>
    <w:p>
      <w:pPr>
        <w:pStyle w:val="Compact"/>
        <w:numPr>
          <w:ilvl w:val="0"/>
          <w:numId w:val="1022"/>
        </w:numPr>
      </w:pPr>
      <w:r>
        <w:t xml:space="preserve">Have you recorded yourself solving at least one timed problem?</w:t>
      </w:r>
    </w:p>
    <w:p>
      <w:pPr>
        <w:pStyle w:val="Compact"/>
        <w:numPr>
          <w:ilvl w:val="0"/>
          <w:numId w:val="1023"/>
        </w:numPr>
      </w:pPr>
      <w:r>
        <w:t xml:space="preserve">Can you handle a deliberately bad AI diff cleanly without panic?</w:t>
      </w:r>
    </w:p>
    <w:p>
      <w:r>
        <w:pict>
          <v:rect style="width:0;height:1.5pt" o:hralign="center" o:hrstd="t" o:hr="t"/>
        </w:pict>
      </w:r>
    </w:p>
    <w:bookmarkEnd w:id="52"/>
    <w:bookmarkStart w:id="54" w:name="where-you-are-now"/>
    <w:p>
      <w:pPr>
        <w:pStyle w:val="Heading2"/>
      </w:pPr>
      <w:r>
        <w:t xml:space="preserve">14. Where you are now</w:t>
      </w:r>
    </w:p>
    <w:p>
      <w:pPr>
        <w:pStyle w:val="FirstParagraph"/>
      </w:pPr>
      <w:r>
        <w:t xml:space="preserve">You have the playbook for the most common technical interview format of 2026. Move on to</w:t>
      </w:r>
      <w:r>
        <w:t xml:space="preserve"> </w:t>
      </w:r>
      <w:hyperlink r:id="rId53">
        <w:r>
          <w:rPr>
            <w:rStyle w:val="Hyperlink"/>
            <w:b/>
            <w:bCs/>
          </w:rPr>
          <w:t xml:space="preserve">02-debugging-ai-bugs.md</w:t>
        </w:r>
      </w:hyperlink>
      <w:r>
        <w:t xml:space="preserve"> </w:t>
      </w:r>
      <w:r>
        <w:t xml:space="preserve">— the second-most-common format, where the interviewer hands you broken AI-generated code and watches how you fix it.</w:t>
      </w:r>
    </w:p>
    <w:bookmarkEnd w:id="54"/>
    <w:bookmarkEnd w:id="55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./02-debugging-ai-bu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/02-debugging-ai-bu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 — Live Pair Programming with AI</dc:title>
  <dc:creator/>
  <cp:keywords/>
  <dcterms:created xsi:type="dcterms:W3CDTF">2026-05-12T02:33:57Z</dcterms:created>
  <dcterms:modified xsi:type="dcterms:W3CDTF">2026-05-12T02:33:57Z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