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480"/>
        <w:jc w:val="center"/>
      </w:pPr>
      <w:r>
        <w:rPr>
          <w:rFonts w:ascii="Times New Roman" w:cs="Times New Roman" w:eastAsia="Times New Roman" w:hAnsi="Times New Roman"/>
          <w:b/>
          <w:bCs/>
          <w:sz w:val="36"/>
          <w:szCs w:val="36"/>
        </w:rPr>
        <w:t xml:space="preserve">SMART VILLAGE DASHBOARD</w:t>
      </w:r>
    </w:p>
    <w:p>
      <w:pPr>
        <w:spacing w:after="80" w:before="80"/>
      </w:pPr>
      <w:r>
        <w:t xml:space="preserve"/>
      </w:r>
    </w:p>
    <w:p>
      <w:pPr>
        <w:spacing w:after="120" w:before="120"/>
        <w:jc w:val="center"/>
      </w:pPr>
      <w:r>
        <w:rPr>
          <w:rFonts w:ascii="Times New Roman" w:cs="Times New Roman" w:eastAsia="Times New Roman" w:hAnsi="Times New Roman"/>
          <w:sz w:val="26"/>
          <w:szCs w:val="26"/>
        </w:rPr>
        <w:t xml:space="preserve">A Dissertation submitted in partial fulfilment of the requirements for the Degree of</w:t>
      </w:r>
    </w:p>
    <w:p>
      <w:pPr>
        <w:spacing w:after="80" w:before="80"/>
      </w:pPr>
      <w:r>
        <w:t xml:space="preserve"/>
      </w:r>
    </w:p>
    <w:p>
      <w:pPr>
        <w:spacing w:after="60" w:before="120"/>
        <w:jc w:val="center"/>
      </w:pPr>
      <w:r>
        <w:rPr>
          <w:rFonts w:ascii="Times New Roman" w:cs="Times New Roman" w:eastAsia="Times New Roman" w:hAnsi="Times New Roman"/>
          <w:b/>
          <w:bCs/>
          <w:sz w:val="32"/>
          <w:szCs w:val="32"/>
        </w:rPr>
        <w:t xml:space="preserve">BACHELOR OF TECHNOLOGY</w:t>
      </w:r>
    </w:p>
    <w:p>
      <w:pPr>
        <w:spacing w:after="60" w:before="60"/>
        <w:jc w:val="center"/>
      </w:pPr>
      <w:r>
        <w:rPr>
          <w:rFonts w:ascii="Times New Roman" w:cs="Times New Roman" w:eastAsia="Times New Roman" w:hAnsi="Times New Roman"/>
          <w:b/>
          <w:bCs/>
          <w:sz w:val="26"/>
          <w:szCs w:val="26"/>
        </w:rPr>
        <w:t xml:space="preserve">in</w:t>
      </w:r>
    </w:p>
    <w:p>
      <w:pPr>
        <w:spacing w:after="240" w:before="60"/>
        <w:jc w:val="center"/>
      </w:pPr>
      <w:r>
        <w:rPr>
          <w:rFonts w:ascii="Times New Roman" w:cs="Times New Roman" w:eastAsia="Times New Roman" w:hAnsi="Times New Roman"/>
          <w:b/>
          <w:bCs/>
          <w:sz w:val="26"/>
          <w:szCs w:val="26"/>
        </w:rPr>
        <w:t xml:space="preserve">COMPUTER SCIENCE AND ENGINEERING</w:t>
      </w:r>
    </w:p>
    <w:p>
      <w:pPr>
        <w:spacing w:after="80" w:before="80"/>
      </w:pPr>
      <w:r>
        <w:t xml:space="preserve"/>
      </w:r>
    </w:p>
    <w:p>
      <w:pPr>
        <w:spacing w:after="60" w:before="120"/>
        <w:jc w:val="center"/>
      </w:pPr>
      <w:r>
        <w:rPr>
          <w:rFonts w:ascii="Times New Roman" w:cs="Times New Roman" w:eastAsia="Times New Roman" w:hAnsi="Times New Roman"/>
          <w:sz w:val="24"/>
          <w:szCs w:val="24"/>
        </w:rPr>
        <w:t xml:space="preserve">By</w:t>
      </w:r>
    </w:p>
    <w:p>
      <w:pPr>
        <w:spacing w:after="60" w:before="60"/>
        <w:jc w:val="center"/>
      </w:pPr>
      <w:r>
        <w:rPr>
          <w:rFonts w:ascii="Times New Roman" w:cs="Times New Roman" w:eastAsia="Times New Roman" w:hAnsi="Times New Roman"/>
          <w:b/>
          <w:bCs/>
          <w:sz w:val="28"/>
          <w:szCs w:val="28"/>
        </w:rPr>
        <w:t xml:space="preserve">BHAVIN VASHISTH  (Reg. No. 12302016)</w:t>
      </w:r>
    </w:p>
    <w:p>
      <w:pPr>
        <w:spacing w:after="60" w:before="60"/>
        <w:jc w:val="center"/>
      </w:pPr>
      <w:r>
        <w:rPr>
          <w:rFonts w:ascii="Times New Roman" w:cs="Times New Roman" w:eastAsia="Times New Roman" w:hAnsi="Times New Roman"/>
          <w:b/>
          <w:bCs/>
          <w:sz w:val="28"/>
          <w:szCs w:val="28"/>
        </w:rPr>
        <w:t xml:space="preserve">KETAN YADAV  (Reg. No. 12321812)</w:t>
      </w:r>
    </w:p>
    <w:p>
      <w:pPr>
        <w:spacing w:after="240" w:before="60"/>
        <w:jc w:val="center"/>
      </w:pPr>
      <w:r>
        <w:rPr>
          <w:rFonts w:ascii="Times New Roman" w:cs="Times New Roman" w:eastAsia="Times New Roman" w:hAnsi="Times New Roman"/>
          <w:b/>
          <w:bCs/>
          <w:sz w:val="28"/>
          <w:szCs w:val="28"/>
        </w:rPr>
        <w:t xml:space="preserve">SAURAV RAJ  (Reg. No. 12321621)</w:t>
      </w:r>
    </w:p>
    <w:p>
      <w:pPr>
        <w:spacing w:after="80" w:before="80"/>
      </w:pPr>
      <w:r>
        <w:t xml:space="preserve"/>
      </w:r>
    </w:p>
    <w:p>
      <w:pPr>
        <w:spacing w:after="60" w:before="120"/>
        <w:jc w:val="center"/>
      </w:pPr>
      <w:r>
        <w:rPr>
          <w:rFonts w:ascii="Times New Roman" w:cs="Times New Roman" w:eastAsia="Times New Roman" w:hAnsi="Times New Roman"/>
          <w:sz w:val="24"/>
          <w:szCs w:val="24"/>
        </w:rPr>
        <w:t xml:space="preserve">Under the Supervision of</w:t>
      </w:r>
    </w:p>
    <w:p>
      <w:pPr>
        <w:spacing w:after="240" w:before="60"/>
        <w:jc w:val="center"/>
      </w:pPr>
      <w:r>
        <w:rPr>
          <w:rFonts w:ascii="Times New Roman" w:cs="Times New Roman" w:eastAsia="Times New Roman" w:hAnsi="Times New Roman"/>
          <w:b/>
          <w:bCs/>
          <w:sz w:val="28"/>
          <w:szCs w:val="28"/>
        </w:rPr>
        <w:t xml:space="preserve">MR. MANISH SINGH</w:t>
      </w:r>
    </w:p>
    <w:p>
      <w:pPr>
        <w:spacing w:after="80" w:before="80"/>
      </w:pPr>
      <w:r>
        <w:t xml:space="preserve"/>
      </w:r>
    </w:p>
    <w:p>
      <w:pPr>
        <w:spacing w:after="60" w:before="120"/>
        <w:jc w:val="center"/>
      </w:pPr>
      <w:r>
        <w:rPr>
          <w:rFonts w:ascii="Times New Roman" w:cs="Times New Roman" w:eastAsia="Times New Roman" w:hAnsi="Times New Roman"/>
          <w:b/>
          <w:bCs/>
          <w:sz w:val="24"/>
          <w:szCs w:val="24"/>
        </w:rPr>
        <w:t xml:space="preserve">School of Computer Science and Engineering</w:t>
      </w:r>
    </w:p>
    <w:p>
      <w:pPr>
        <w:spacing w:after="60" w:before="60"/>
        <w:jc w:val="center"/>
      </w:pPr>
      <w:r>
        <w:rPr>
          <w:rFonts w:ascii="Times New Roman" w:cs="Times New Roman" w:eastAsia="Times New Roman" w:hAnsi="Times New Roman"/>
          <w:sz w:val="24"/>
          <w:szCs w:val="24"/>
        </w:rPr>
        <w:t xml:space="preserve">Lovely Professional University</w:t>
      </w:r>
    </w:p>
    <w:p>
      <w:pPr>
        <w:spacing w:after="60" w:before="60"/>
        <w:jc w:val="center"/>
      </w:pPr>
      <w:r>
        <w:rPr>
          <w:rFonts w:ascii="Times New Roman" w:cs="Times New Roman" w:eastAsia="Times New Roman" w:hAnsi="Times New Roman"/>
          <w:sz w:val="24"/>
          <w:szCs w:val="24"/>
        </w:rPr>
        <w:t xml:space="preserve">Phagwara, Punjab (India)</w:t>
      </w:r>
    </w:p>
    <w:p>
      <w:pPr>
        <w:spacing w:after="120" w:before="60"/>
        <w:jc w:val="center"/>
      </w:pPr>
      <w:r>
        <w:rPr>
          <w:rFonts w:ascii="Times New Roman" w:cs="Times New Roman" w:eastAsia="Times New Roman" w:hAnsi="Times New Roman"/>
          <w:sz w:val="24"/>
          <w:szCs w:val="24"/>
        </w:rPr>
        <w:t xml:space="preserve">May 2025</w:t>
      </w:r>
    </w:p>
    <w:p>
      <w:r>
        <w:br w:type="page"/>
      </w:r>
    </w:p>
    <w:p>
      <w:pPr>
        <w:spacing w:after="80" w:before="80"/>
      </w:pPr>
      <w:r>
        <w:t xml:space="preserve"/>
      </w:r>
    </w:p>
    <w:p>
      <w:pPr>
        <w:spacing w:after="80" w:before="80"/>
      </w:pPr>
      <w:r>
        <w:t xml:space="preserve"/>
      </w:r>
    </w:p>
    <w:p>
      <w:pPr>
        <w:spacing w:after="80" w:before="80"/>
      </w:pPr>
      <w:r>
        <w:t xml:space="preserve"/>
      </w:r>
    </w:p>
    <w:p>
      <w:pPr>
        <w:spacing w:after="120" w:before="600"/>
        <w:jc w:val="center"/>
      </w:pPr>
      <w:r>
        <w:rPr>
          <w:rFonts w:ascii="Times New Roman" w:cs="Times New Roman" w:eastAsia="Times New Roman" w:hAnsi="Times New Roman"/>
          <w:b/>
          <w:bCs/>
          <w:sz w:val="24"/>
          <w:szCs w:val="24"/>
        </w:rPr>
        <w:t xml:space="preserve">@ Copyright LOVELY PROFESSIONAL UNIVERSITY, Punjab (INDIA)</w:t>
      </w:r>
    </w:p>
    <w:p>
      <w:pPr>
        <w:spacing w:after="120" w:before="120"/>
        <w:jc w:val="center"/>
      </w:pPr>
      <w:r>
        <w:rPr>
          <w:rFonts w:ascii="Times New Roman" w:cs="Times New Roman" w:eastAsia="Times New Roman" w:hAnsi="Times New Roman"/>
          <w:sz w:val="24"/>
          <w:szCs w:val="24"/>
        </w:rPr>
        <w:t xml:space="preserve">May 2025</w:t>
      </w:r>
    </w:p>
    <w:p>
      <w:pPr>
        <w:spacing w:after="120" w:before="120"/>
        <w:jc w:val="center"/>
      </w:pPr>
      <w:r>
        <w:rPr>
          <w:rFonts w:ascii="Times New Roman" w:cs="Times New Roman" w:eastAsia="Times New Roman" w:hAnsi="Times New Roman"/>
          <w:b/>
          <w:bCs/>
          <w:sz w:val="24"/>
          <w:szCs w:val="24"/>
        </w:rPr>
        <w:t xml:space="preserve">ALL RIGHTS RESERVED</w:t>
      </w:r>
    </w:p>
    <w:p>
      <w:r>
        <w:br w:type="page"/>
      </w:r>
    </w:p>
    <w:p>
      <w:pPr>
        <w:spacing w:after="180" w:before="240"/>
        <w:jc w:val="center"/>
      </w:pPr>
      <w:r>
        <w:rPr>
          <w:rFonts w:ascii="Times New Roman" w:cs="Times New Roman" w:eastAsia="Times New Roman" w:hAnsi="Times New Roman"/>
          <w:b/>
          <w:bCs/>
          <w:sz w:val="32"/>
          <w:szCs w:val="32"/>
        </w:rPr>
        <w:t xml:space="preserve">DECLARATION STATEMENT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hereby declare that the research work reported in the dissertation entitled "SMART VILLAGE DASHBOARD" in partial fulfilment of the requirement for the award of the Degree of Bachelor of Technology in Computer Science and Engineering at Lovely Professional University, Phagwara, Punjab, is an authentic work carried out under the supervision of Mr. Manish Singh. We have not submitted this work elsewhere for any degree or diploma.</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understand that the work presented herewith is in direct compliance with Lovely Professional University's Policy on plagiarism, intellectual property rights, and highest standards of moral and ethical conduct. Therefore, to the best of our knowledge, the content of this dissertation represents an authentic and honest research effort conducted, in its entirety, by us. We are fully responsible for the contents of our dissertation work.</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also confirm that all sources of information used during the course of this project have been duly cited and acknowledged in the references section of this document. Any work that is not our own has been clearly identified and referenced. We are aware of the consequences of plagiarism and affirm that no portion of this dissertation has been copied from any other source without proper attribution.</w:t>
      </w:r>
    </w:p>
    <w:p>
      <w:pPr>
        <w:spacing w:after="80" w:before="80"/>
      </w:pPr>
      <w:r>
        <w:t xml:space="preserve"/>
      </w:r>
    </w:p>
    <w:p>
      <w:pPr>
        <w:spacing w:after="80" w:before="80"/>
      </w:pPr>
      <w:r>
        <w:t xml:space="preserve"/>
      </w:r>
    </w:p>
    <w:p>
      <w:pPr>
        <w:spacing w:after="60" w:before="60"/>
        <w:jc w:val="right"/>
      </w:pPr>
      <w:r>
        <w:rPr>
          <w:rFonts w:ascii="Times New Roman" w:cs="Times New Roman" w:eastAsia="Times New Roman" w:hAnsi="Times New Roman"/>
          <w:sz w:val="24"/>
          <w:szCs w:val="24"/>
        </w:rPr>
        <w:t xml:space="preserve">Signature of Candidates</w:t>
      </w:r>
    </w:p>
    <w:p>
      <w:pPr>
        <w:spacing w:after="60" w:before="60"/>
        <w:jc w:val="right"/>
      </w:pPr>
      <w:r>
        <w:rPr>
          <w:rFonts w:ascii="Times New Roman" w:cs="Times New Roman" w:eastAsia="Times New Roman" w:hAnsi="Times New Roman"/>
          <w:sz w:val="24"/>
          <w:szCs w:val="24"/>
        </w:rPr>
        <w:t xml:space="preserve">Bhavin Vashisth (12302016)</w:t>
      </w:r>
    </w:p>
    <w:p>
      <w:pPr>
        <w:spacing w:after="60" w:before="60"/>
        <w:jc w:val="right"/>
      </w:pPr>
      <w:r>
        <w:rPr>
          <w:rFonts w:ascii="Times New Roman" w:cs="Times New Roman" w:eastAsia="Times New Roman" w:hAnsi="Times New Roman"/>
          <w:sz w:val="24"/>
          <w:szCs w:val="24"/>
        </w:rPr>
        <w:t xml:space="preserve">Ketan Yadav (12321812)</w:t>
      </w:r>
    </w:p>
    <w:p>
      <w:pPr>
        <w:spacing w:after="60" w:before="60"/>
        <w:jc w:val="right"/>
      </w:pPr>
      <w:r>
        <w:rPr>
          <w:rFonts w:ascii="Times New Roman" w:cs="Times New Roman" w:eastAsia="Times New Roman" w:hAnsi="Times New Roman"/>
          <w:sz w:val="24"/>
          <w:szCs w:val="24"/>
        </w:rPr>
        <w:t xml:space="preserve">Saurav Raj (12321621)</w:t>
      </w:r>
    </w:p>
    <w:p>
      <w:pPr>
        <w:spacing w:after="60" w:before="60"/>
        <w:jc w:val="right"/>
      </w:pPr>
      <w:r>
        <w:rPr>
          <w:rFonts w:ascii="Times New Roman" w:cs="Times New Roman" w:eastAsia="Times New Roman" w:hAnsi="Times New Roman"/>
          <w:sz w:val="24"/>
          <w:szCs w:val="24"/>
        </w:rPr>
        <w:t xml:space="preserve">Date: May 2025</w:t>
      </w:r>
    </w:p>
    <w:p>
      <w:r>
        <w:br w:type="page"/>
      </w:r>
    </w:p>
    <w:p>
      <w:pPr>
        <w:spacing w:after="180" w:before="240"/>
        <w:jc w:val="center"/>
      </w:pPr>
      <w:r>
        <w:rPr>
          <w:rFonts w:ascii="Times New Roman" w:cs="Times New Roman" w:eastAsia="Times New Roman" w:hAnsi="Times New Roman"/>
          <w:b/>
          <w:bCs/>
          <w:sz w:val="32"/>
          <w:szCs w:val="32"/>
        </w:rPr>
        <w:t xml:space="preserve">SUPERVISOR'S CERTIFICATE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This is to certify that the work reported in the B.Tech Dissertation entitled "SMART VILLAGE DASHBOARD", submitted by Bhavin Vashisth (12302016), Ketan Yadav (12321812), and Saurav Raj (12321621) at Lovely Professional University, Phagwara, India, is a bonafide record of their original work carried out under my supervision. This work has not been submitted elsewhere for any other degree or diploma.</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scholars have worked diligently and shown commendable initiative in identifying a practical problem statement, reviewing relevant literature, designing the system, implementing the solution, and evaluating results. The content of this dissertation reflects a sound understanding of the subject area and satisfactory achievement of the objectives set out at the commencement of the project.</w:t>
      </w:r>
    </w:p>
    <w:p>
      <w:pPr>
        <w:spacing w:after="80" w:before="80"/>
      </w:pPr>
      <w:r>
        <w:t xml:space="preserve"/>
      </w:r>
    </w:p>
    <w:p>
      <w:pPr>
        <w:spacing w:after="80" w:before="80"/>
      </w:pPr>
      <w:r>
        <w:t xml:space="preserve"/>
      </w:r>
    </w:p>
    <w:p>
      <w:pPr>
        <w:spacing w:after="60" w:before="60"/>
        <w:jc w:val="right"/>
      </w:pPr>
      <w:r>
        <w:rPr>
          <w:rFonts w:ascii="Times New Roman" w:cs="Times New Roman" w:eastAsia="Times New Roman" w:hAnsi="Times New Roman"/>
          <w:sz w:val="24"/>
          <w:szCs w:val="24"/>
        </w:rPr>
        <w:t xml:space="preserve">Signature of Supervisor</w:t>
      </w:r>
    </w:p>
    <w:p>
      <w:pPr>
        <w:spacing w:after="60" w:before="60"/>
        <w:jc w:val="right"/>
      </w:pPr>
      <w:r>
        <w:rPr>
          <w:rFonts w:ascii="Times New Roman" w:cs="Times New Roman" w:eastAsia="Times New Roman" w:hAnsi="Times New Roman"/>
          <w:sz w:val="24"/>
          <w:szCs w:val="24"/>
        </w:rPr>
        <w:t xml:space="preserve">(Mr. Manish Singh)</w:t>
      </w:r>
    </w:p>
    <w:p>
      <w:pPr>
        <w:spacing w:after="60" w:before="60"/>
        <w:jc w:val="right"/>
      </w:pPr>
      <w:r>
        <w:rPr>
          <w:rFonts w:ascii="Times New Roman" w:cs="Times New Roman" w:eastAsia="Times New Roman" w:hAnsi="Times New Roman"/>
          <w:sz w:val="24"/>
          <w:szCs w:val="24"/>
        </w:rPr>
        <w:t xml:space="preserve">School of CSE, LPU</w:t>
      </w:r>
    </w:p>
    <w:p>
      <w:pPr>
        <w:spacing w:after="60" w:before="60"/>
        <w:jc w:val="right"/>
      </w:pPr>
      <w:r>
        <w:rPr>
          <w:rFonts w:ascii="Times New Roman" w:cs="Times New Roman" w:eastAsia="Times New Roman" w:hAnsi="Times New Roman"/>
          <w:sz w:val="24"/>
          <w:szCs w:val="24"/>
        </w:rPr>
        <w:t xml:space="preserve">Date: _________________</w:t>
      </w:r>
    </w:p>
    <w:p>
      <w:pPr>
        <w:spacing w:after="80" w:before="80"/>
      </w:pPr>
      <w:r>
        <w:t xml:space="preserve"/>
      </w:r>
    </w:p>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Counter Signed by:</w:t>
      </w:r>
    </w:p>
    <w:p>
      <w:pPr>
        <w:spacing w:after="80" w:before="80"/>
      </w:pPr>
      <w:r>
        <w:t xml:space="preserve"/>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Concerned HOD:</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HoD's Signature: 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HoD Name: ______________________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Date: ___________________________</w:t>
      </w:r>
    </w:p>
    <w:p>
      <w:pPr>
        <w:spacing w:after="80" w:before="80"/>
      </w:pPr>
      <w:r>
        <w:t xml:space="preserve"/>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External Examiner:</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Signature: ______________________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Name: __________________________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Affiliation: 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Date: ___________________________</w:t>
      </w:r>
    </w:p>
    <w:p>
      <w:pPr>
        <w:spacing w:after="80" w:before="80"/>
      </w:pPr>
      <w:r>
        <w:t xml:space="preserve"/>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Internal Examiner:</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Signature: ______________________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Name: __________________________</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Date: ___________________________</w:t>
      </w:r>
    </w:p>
    <w:p>
      <w:r>
        <w:br w:type="page"/>
      </w:r>
    </w:p>
    <w:p>
      <w:pPr>
        <w:spacing w:after="180" w:before="240"/>
        <w:jc w:val="center"/>
      </w:pPr>
      <w:r>
        <w:rPr>
          <w:rFonts w:ascii="Times New Roman" w:cs="Times New Roman" w:eastAsia="Times New Roman" w:hAnsi="Times New Roman"/>
          <w:b/>
          <w:bCs/>
          <w:sz w:val="32"/>
          <w:szCs w:val="32"/>
        </w:rPr>
        <w:t xml:space="preserve">ABSTRACT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Rural development remains one of the most pressing and persistent concerns in developing economies, and India is no exception. Despite remarkable progress in urban technology infrastructure over the past two decades, a wide and deeply entrenched digital divide continues to separate rural communities from the tools and systems that could meaningfully improve governance, resource allocation, and citizen participation at the grassroots level. Village administration in India is primarily conducted through the Gram Panchayat system, a constitutionally mandated three-tier structure of local self-government. However, Gram Panchayats across the country continue to depend heavily on paper-based records, manual communication channels, and in-person service delivery, all of which are slow, error-prone, and difficult to audit.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is a web-based application developed to address this gap directly. The system offers local government bodies, Gram Panchayat officials, and village administrators a centralised digital platform through which they can manage, monitor, and publicly display critical village-level information spanning multiple departments. The project was conceived with two equally important user groups in mind: the administrators who must enter and manage data, and the citizens who benefit from transparent access to that data.</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system has been developed using a modern, open-source technology stack comprising Node.js on the backend with Express.js as the API framework, Angular 16 as the component-based frontend framework, and MongoDB Atlas as the cloud-hosted NoSQL database. HTML5, CSS3, and JavaScript have been used extensively for the structure, styling, and interactivity of the user interface. Chart.js has been integrated for dynamic, browser-rendered data visualisations.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platform supports six primary departmental modules: infrastructure and roads, drinking water supply, health and sanitation, education, agriculture, and government financial schemes. Each module allows authorised department-level operators to enter and update data through structured forms, while administrators maintain control over user accounts, data integrity, and system-level settings. Citizens access a publicly available, read-only portal that displays the latest information from all departments in a visual, easy-to-understand format.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role-based access control system forms the backbone of the security architecture, distinguishing between three user roles: system administrator, department operator, and citizen. Authentication is handled using JSON Web Tokens, ensuring stateless and scalable session management. A grievance redressal module allows citizens to submit complaints without any login requirement, receive a unique reference number, and track the resolution of their complaint through status updates managed by Panchayat operators.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project was developed following an Agile iterative methodology across five two-week sprints. Functional testing confirmed that all planned features operate correctly across all supported browsers. Performance testing under simulated peak load of one hundred concurrent users confirmed that the application meets all specified response time and availability requirements. Comparison with existing systems, including the government-developed Panchayat Enterprise Suite, showed that the Smart Village Dashboard offers superior usability, a more complete feature set, and a more accessible citizen interface.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Future development plans include multilingual support for Hindi and regional languages, native mobile applications for Android and iOS, SMS-based notifications for citizens without email access, and integration with central government APIs such as MGNREGA and PFMS for automatic data synchronisation.</w:t>
      </w:r>
    </w:p>
    <w:p>
      <w:pPr>
        <w:spacing w:after="80" w:before="80"/>
      </w:pPr>
      <w:r>
        <w:t xml:space="preserve"/>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Keywords: Smart Village, Rural Digital Governance, Web Dashboard, Node.js, Angular, E-Governance, Gram Panchayat, Data Visualisation, Grievance Redressal, Role-Based Access Control, MongoDB, RESTful API.</w:t>
      </w:r>
    </w:p>
    <w:p>
      <w:r>
        <w:br w:type="page"/>
      </w:r>
    </w:p>
    <w:p>
      <w:pPr>
        <w:spacing w:after="180" w:before="240"/>
        <w:jc w:val="center"/>
      </w:pPr>
      <w:r>
        <w:rPr>
          <w:rFonts w:ascii="Times New Roman" w:cs="Times New Roman" w:eastAsia="Times New Roman" w:hAnsi="Times New Roman"/>
          <w:b/>
          <w:bCs/>
          <w:sz w:val="32"/>
          <w:szCs w:val="32"/>
        </w:rPr>
        <w:t xml:space="preserve">ACKNOWLEDGEMENT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take this opportunity to express our deep and sincere gratitude to all those who contributed, directly or indirectly, to the successful completion of this project and dissertation.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Our foremost and most heartfelt thanks go to our supervisor, Mr. Manish Singh, whose patient guidance, timely feedback, and thoughtful mentorship shaped every phase of this project. From helping us refine our initial problem statement to reviewing the final implementation, his involvement was consistent and generous. He challenged us to think more rigorously about design decisions and pushed us to understand not just how the technology works, but why it matters in the context of real governance challenges. We are deeply grateful for the trust he placed in us and for the time he invested in our development as students and as engineers.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extend our sincere appreciation to the faculty members of the School of Computer Science and Engineering at Lovely Professional University. Their rigorous coursework in web development, database management, software engineering, and system design provided us with the technical foundation on which this project rests. We are particularly grateful for the availability of computing facilities and laboratory resources that enabled us to build and test our application.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We would also like to acknowledge our classmates and peers who gave us honest feedback during informal demonstrations of the dashboard. Their observations, particularly from the perspective of end users unfamiliar with the backend workings of the system, pushed us to simplify the interface, improve error messaging, and rethink some of our initial assumptions about what non-technical users can and cannot navigate intuitively. Peer review of this kind, while informal, was genuinely valuable.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special note of thanks is owed to the open-source communities behind Angular, Node.js, Express.js, MongoDB, and Chart.js. Their documentation, issue trackers, and community forums were invaluable references throughout the development process. Software of this quality, maintained freely for the benefit of developers worldwide, is a remarkable resource that we did not take for granted.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Finally, and most personally, we are grateful to our families. Their patience during long hours of work, their encouragement when progress felt slow, and their steady belief in our abilities gave us the resilience to see this project through from concept to completion. This dissertation is as much a product of their support as it is of our own effort.</w:t>
      </w:r>
    </w:p>
    <w:p>
      <w:pPr>
        <w:spacing w:after="80" w:before="80"/>
      </w:pPr>
      <w:r>
        <w:t xml:space="preserve"/>
      </w:r>
    </w:p>
    <w:p>
      <w:pPr>
        <w:spacing w:after="80" w:before="80"/>
      </w:pPr>
      <w:r>
        <w:t xml:space="preserve"/>
      </w:r>
    </w:p>
    <w:p>
      <w:pPr>
        <w:spacing w:after="60" w:before="60"/>
        <w:jc w:val="right"/>
      </w:pPr>
      <w:r>
        <w:rPr>
          <w:rFonts w:ascii="Times New Roman" w:cs="Times New Roman" w:eastAsia="Times New Roman" w:hAnsi="Times New Roman"/>
          <w:sz w:val="24"/>
          <w:szCs w:val="24"/>
        </w:rPr>
        <w:t xml:space="preserve">Bhavin Vashisth</w:t>
      </w:r>
    </w:p>
    <w:p>
      <w:pPr>
        <w:spacing w:after="60" w:before="60"/>
        <w:jc w:val="right"/>
      </w:pPr>
      <w:r>
        <w:rPr>
          <w:rFonts w:ascii="Times New Roman" w:cs="Times New Roman" w:eastAsia="Times New Roman" w:hAnsi="Times New Roman"/>
          <w:sz w:val="24"/>
          <w:szCs w:val="24"/>
        </w:rPr>
        <w:t xml:space="preserve">Ketan Yadav</w:t>
      </w:r>
    </w:p>
    <w:p>
      <w:pPr>
        <w:spacing w:after="60" w:before="60"/>
        <w:jc w:val="right"/>
      </w:pPr>
      <w:r>
        <w:rPr>
          <w:rFonts w:ascii="Times New Roman" w:cs="Times New Roman" w:eastAsia="Times New Roman" w:hAnsi="Times New Roman"/>
          <w:sz w:val="24"/>
          <w:szCs w:val="24"/>
        </w:rPr>
        <w:t xml:space="preserve">Saurav Raj</w:t>
      </w:r>
    </w:p>
    <w:p>
      <w:pPr>
        <w:spacing w:after="60" w:before="60"/>
        <w:jc w:val="right"/>
      </w:pPr>
      <w:r>
        <w:rPr>
          <w:rFonts w:ascii="Times New Roman" w:cs="Times New Roman" w:eastAsia="Times New Roman" w:hAnsi="Times New Roman"/>
          <w:sz w:val="24"/>
          <w:szCs w:val="24"/>
        </w:rPr>
        <w:t xml:space="preserve">Lovely Professional University, May 2025</w:t>
      </w:r>
    </w:p>
    <w:p>
      <w:r>
        <w:br w:type="page"/>
      </w:r>
    </w:p>
    <w:p>
      <w:pPr>
        <w:spacing w:after="180" w:before="240"/>
        <w:jc w:val="center"/>
      </w:pPr>
      <w:r>
        <w:rPr>
          <w:rFonts w:ascii="Times New Roman" w:cs="Times New Roman" w:eastAsia="Times New Roman" w:hAnsi="Times New Roman"/>
          <w:b/>
          <w:bCs/>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CONTENTS</w:t>
            </w:r>
          </w:p>
        </w:tc>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Inner First Page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Copyright Notice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Declaration by Scholars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iii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Supervisor's Certificate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iv</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Abstract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Acknowledgement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of Contents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List of Figures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viii</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List of Tables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ix</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List of Abbreviations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x</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Chapter 1: Introduction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1.1 Background and Motivation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1.2 Problem Statement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1.3 Objectives of the Study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1.4 Scope of the Project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1.5 Significance of the Project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1.6 Organisation of the Thesis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Chapter 2: Review of Literature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2.1 Introduction to E-Governance in Rural India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2.2 Existing Rural Digital Platforms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2.3 Dashboard Design and Usability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2.4 Role-Based Access Control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2.5 Angular and Node.js in Web Development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2.6 Grievance Redressal in Digital Governance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2.7 Research Gaps Identified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Chapter 3: Present Work</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3.1 Problem Formulation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3.2 System Requirements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3.3 Technology Stack</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3.4 System Architecture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3.5 Database Design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27</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3.6 Frontend Design Decisions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29</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3.7 Backend API Design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3.8 Development Methodology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33</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Chapter 4: Results and Discussion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4.1 System Implementation Overview</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4.2 Authentication and Access Control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4.3 Departmental Data Management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4.4 Citizen Public Portal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39</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4.5 Grievance Redressal Module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4.6 Analytics and Data Visualisation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4.7 Performance Testing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4.8 Comparison with Existing Systems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Chapter 5: Conclusion and Future Scope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5.1 Conclusion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48</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5.2 Future Scope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Appendix</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56</w:t>
            </w:r>
          </w:p>
        </w:tc>
      </w:tr>
    </w:tbl>
    <w:p>
      <w:r>
        <w:br w:type="page"/>
      </w:r>
    </w:p>
    <w:p>
      <w:pPr>
        <w:spacing w:after="180" w:before="240"/>
        <w:jc w:val="center"/>
      </w:pPr>
      <w:r>
        <w:rPr>
          <w:rFonts w:ascii="Times New Roman" w:cs="Times New Roman" w:eastAsia="Times New Roman" w:hAnsi="Times New Roman"/>
          <w:b/>
          <w:bCs/>
          <w:sz w:val="32"/>
          <w:szCs w:val="32"/>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Figure No.</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Figure Description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1.1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Rural vs Urban Internet Access in India (2024)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Gram Panchayat Administrative Hierarchy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1.3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Digital India Framework Components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2.1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Comparison of Existing Rural Platforms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2.2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Technology Adoption in Rural India (2018–2024)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2.3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Dashboard Usability Factors (After Few, 2006)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Three-Tier System Architecture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 Case Diagram – Smart Village Dashboard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Entity Relationship Diagram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28</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Angular Component Hierarchy and Module Structure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RESTful API Endpoint Map</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3.6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Agile Sprint Timeline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34</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Page and Role Selection Interface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Administrator Dashboard Home Screen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Infrastructure Department Data Entry Form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38</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Public Portal – Home Page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Portal – Health Department View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Submission Form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Tracking and Status View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Analytics Dashboard – Bar and Line Charts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4.9</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Distribution Pie Chart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44</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Figure 4.10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Mobile Responsive View on 360px Screen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45</w:t>
            </w:r>
          </w:p>
        </w:tc>
      </w:tr>
    </w:tbl>
    <w:p>
      <w:r>
        <w:br w:type="page"/>
      </w:r>
    </w:p>
    <w:p>
      <w:pPr>
        <w:spacing w:after="180" w:before="240"/>
        <w:jc w:val="center"/>
      </w:pPr>
      <w:r>
        <w:rPr>
          <w:rFonts w:ascii="Times New Roman" w:cs="Times New Roman" w:eastAsia="Times New Roman" w:hAnsi="Times New Roman"/>
          <w:b/>
          <w:bCs/>
          <w:sz w:val="32"/>
          <w:szCs w:val="32"/>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Table No.</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Table Description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1.1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Key Statistics of Rural India – Digital Infrastructure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2.1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Summary of Related Work in Rural E-Governance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19</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3.1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Functional Requirements of the System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3.2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Non-Functional Requirements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3.3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Technology Stack Used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24</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3.4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MongoDB Collections and Key Fields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28</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3.5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RESTful API Endpoints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4.1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Test Cases for Authentication Module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4.2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Test Cases for Grievance Module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4.3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Cross-Browser Compatibility Results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45</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4.4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Performance Test Results Under Load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45</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4.5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Feature Comparison with Existing Systems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Table 5.1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Planned Future Enhancements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51</w:t>
            </w:r>
          </w:p>
        </w:tc>
      </w:tr>
    </w:tbl>
    <w:p>
      <w:r>
        <w:br w:type="page"/>
      </w:r>
    </w:p>
    <w:p>
      <w:pPr>
        <w:spacing w:after="180" w:before="240"/>
        <w:jc w:val="center"/>
      </w:pPr>
      <w:r>
        <w:rPr>
          <w:rFonts w:ascii="Times New Roman" w:cs="Times New Roman" w:eastAsia="Times New Roman" w:hAnsi="Times New Roman"/>
          <w:b/>
          <w:bCs/>
          <w:sz w:val="28"/>
          <w:szCs w:val="28"/>
        </w:rPr>
        <w:t xml:space="preserve">CHAPTER 1: INTRODUCTION</w:t>
      </w:r>
    </w:p>
    <w:p>
      <w:pPr>
        <w:spacing w:after="120" w:before="300"/>
        <w:jc w:val="left"/>
      </w:pPr>
      <w:r>
        <w:rPr>
          <w:rFonts w:ascii="Times New Roman" w:cs="Times New Roman" w:eastAsia="Times New Roman" w:hAnsi="Times New Roman"/>
          <w:b/>
          <w:bCs/>
          <w:sz w:val="24"/>
          <w:szCs w:val="24"/>
        </w:rPr>
        <w:t xml:space="preserve">1.1 BACKGROUND AND MOTIVATION</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India is one of the most populous nations on earth, and the majority of its population continues to live and work in rural areas. According to data from the 2011 Census, approximately 68.8 percent of India's total population resided in villages, and while urban migration has accelerated in the years since, hundreds of millions of Indians still depend on rural economic systems, agricultural livelihoods, and village-level governance for their daily lives. The Gram Panchayat, as the basic unit of local self-government in rural India, carries an enormous administrative responsibility. It is the institution through which welfare schemes reach citizens, through which infrastructure complaints are filed and resolved, and through which basic public services such as drinking water, sanitation, and primary healthcare are coordinated.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Yet, despite their constitutional mandate and central importance to the lives of rural citizens, Gram Panchayats across the country operate under conditions of significant administrative strain. In the majority of villages, records are maintained in paper registers that are susceptible to damage, loss, and manipulation. Data from different departments, such as roads, health, education, and water supply, is kept in separate files by separate staff, making it impossible to get a consolidated picture of the village's status without physically reviewing multiple registers. Decision-makers at the district and state level who wish to understand conditions in a particular village often have no reliable digital source of information and must depend on periodic reports that may be weeks or months out of date.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Government of India has made substantial efforts to close this gap. The Digital India programme, launched in 2015, aims to transform the country into a digitally empowered society and knowledge economy. The BharatNet project is working to connect all Gram Panchayats across the country through optical fibre broadband. The Common Service Centres (CSC) scheme has established digital service points in rural areas where citizens can access government services online. These are important steps, but the challenge of last-mile digital governance, meaning the actual use of technology at the Panchayat level for day-to-day administration, remains largely unsolved.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This project, the Smart Village Dashboard, was designed as a practical and deployable response to this specific challenge. Rather than attempting to build a complex enterprise-level system that would require significant investment in hardware, training, and ongoing technical support, the goal was to create an intuitive, lightweight, browser-based application that any Gram Panchayat with a basic internet connection could use to centralise its administrative data and make it publicly visible to citizens. The motivation behind this work is not merely academic. It comes from a recognition that digital tools, when designed thoughtfully and with the real user in mind, can have a genuinely transformative effect on how governance is experienced at the community level.</w:t>
      </w:r>
    </w:p>
    <w:p>
      <w:pPr>
        <w:spacing w:after="120" w:before="300"/>
        <w:jc w:val="left"/>
      </w:pPr>
      <w:r>
        <w:rPr>
          <w:rFonts w:ascii="Times New Roman" w:cs="Times New Roman" w:eastAsia="Times New Roman" w:hAnsi="Times New Roman"/>
          <w:b/>
          <w:bCs/>
          <w:sz w:val="24"/>
          <w:szCs w:val="24"/>
        </w:rPr>
        <w:t xml:space="preserve">1.2 PROBLEM STATEMENT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Village-level governance in rural India is characterised by a set of interrelated problems that individually create friction and collectively result in a significant governance deficit. These problems can be broadly grouped into four categories.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first is fragmentation of data. Each department within a Gram Panchayat, whether infrastructure, health, water supply, education, or finance, maintains its own set of records in isolation. There is no mechanism for consolidating this information into a unified view that would allow administrators, higher-level officials, or citizens to understand the overall condition of the village at a glance. This fragmentation makes planning difficult and accountability nearly impossible.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second problem is the absence of citizen access to information. Citizens who wish to know the status of a road repair, the details of a government scheme they may be eligible for, or the outcome of a complaint they have previously raised have no reliable channel through which to access this information without visiting the Panchayat office in person. In many cases, even a personal visit does not yield satisfactory results because the relevant records are incomplete, missing, or held by an official who is not available.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third problem is the inefficiency of grievance management. Complaints from citizens about public services, infrastructure failures, or administrative issues are typically recorded in a paper register or not recorded at all. There is no formal tracking mechanism, no acknowledgement system, and no guarantee that any particular complaint will be addressed within a defined time frame. This situation creates frustration among citizens and reduces trust in the Panchayat as an institution.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fourth problem is the difficulty of coordination between departments. When a road repair requires coordination between the infrastructure department and the water department, for example because a water pipeline runs beneath the road, the lack of shared digital records means that each department must communicate through informal channels, leading to delays, misunderstandings, and occasionally duplicate or conflicting actions.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core problem that this project addresses is therefore the absence of a unified, user-friendly, publicly accessible digital governance platform specifically designed for the operational realities of rural Gram Panchayats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Problem Area</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Current Situation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Impact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Management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Paper-based, fragmented across departments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Delays, errors, poor accountability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Information Access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Limited to in-person visits only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 transparency, mistrust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Handling</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Paper registers, no tracking system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Complaints unresolved, citizen frustration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Inter-department Coordination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Informal verbal or phone communication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Delays, duplicated effort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Reporting to Higher Bodies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Manual report preparation, monthly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Outdated information, poor planning</w:t>
            </w:r>
          </w:p>
        </w:tc>
      </w:tr>
    </w:tbl>
    <w:p>
      <w:pPr>
        <w:spacing w:after="200" w:before="60"/>
        <w:jc w:val="center"/>
      </w:pPr>
      <w:r>
        <w:rPr>
          <w:rFonts w:ascii="Times New Roman" w:cs="Times New Roman" w:eastAsia="Times New Roman" w:hAnsi="Times New Roman"/>
          <w:sz w:val="22"/>
          <w:szCs w:val="22"/>
        </w:rPr>
        <w:t xml:space="preserve">Table 1.1: Key Challenges in Rural Gram Panchayat Administration</w:t>
      </w:r>
    </w:p>
    <w:p>
      <w:pPr>
        <w:spacing w:after="120" w:before="300"/>
        <w:jc w:val="left"/>
      </w:pPr>
      <w:r>
        <w:rPr>
          <w:rFonts w:ascii="Times New Roman" w:cs="Times New Roman" w:eastAsia="Times New Roman" w:hAnsi="Times New Roman"/>
          <w:b/>
          <w:bCs/>
          <w:sz w:val="24"/>
          <w:szCs w:val="24"/>
        </w:rPr>
        <w:t xml:space="preserve">1.3 OBJECTIVES OF THE STUDY</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specific objectives guiding the development of the Smart Village Dashboard are as follows:</w:t>
      </w:r>
    </w:p>
    <w:p>
      <w:pPr>
        <w:spacing w:after="80" w:before="80"/>
      </w:pPr>
      <w:r>
        <w:t xml:space="preserve"/>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design and develop a web-based dashboard that allows Gram Panchayat officials to manage village-level administrative data across six key departments from a single centralised platform.</w:t>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provide citizens with a transparent, publicly accessible, and read-only view of village information including infrastructure status, health and sanitation data, educational statistics, agricultural updates, and government scheme information.</w:t>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implement a secure role-based access control system that ensures data integrity by granting data entry and modification rights only to authorised department-level operators, while reserving higher-level administrative functions for the system administrator.</w:t>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integrate a grievance redressal module enabling citizens to submit complaints without requiring a login, receive a unique reference number for tracking, and monitor the resolution of their grievance through a real-time status tracking interface.</w:t>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present departmental data through meaningful, interactive visual representations including bar charts, line charts, and pie charts so that information can be understood quickly by users with no technical background.</w:t>
      </w:r>
    </w:p>
    <w:p>
      <w:pPr>
        <w:pStyle w:val="ListParagraph"/>
        <w:numPr>
          <w:ilvl w:val="0"/>
          <w:numId w:val="2"/>
        </w:numPr>
        <w:spacing w:after="60" w:before="60" w:line="360"/>
        <w:ind w:left="720" w:hanging="360"/>
        <w:jc w:val="both"/>
      </w:pPr>
      <w:r>
        <w:rPr>
          <w:rFonts w:ascii="Times New Roman" w:cs="Times New Roman" w:eastAsia="Times New Roman" w:hAnsi="Times New Roman"/>
          <w:sz w:val="24"/>
          <w:szCs w:val="24"/>
        </w:rPr>
        <w:t xml:space="preserve">To build the application using open-source, widely supported technologies that can run efficiently in low-bandwidth environments and be maintained by developers with standard web development skills.</w:t>
      </w:r>
    </w:p>
    <w:p>
      <w:pPr>
        <w:spacing w:after="120" w:before="300"/>
        <w:jc w:val="left"/>
      </w:pPr>
      <w:r>
        <w:rPr>
          <w:rFonts w:ascii="Times New Roman" w:cs="Times New Roman" w:eastAsia="Times New Roman" w:hAnsi="Times New Roman"/>
          <w:b/>
          <w:bCs/>
          <w:sz w:val="24"/>
          <w:szCs w:val="24"/>
        </w:rPr>
        <w:t xml:space="preserve">1.4 SCOPE OF THE PROJECT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is designed for deployment at the level of individual Gram Panchayats across rural India. The current version of the application supports the management of data across six primary departments: infrastructure and roads, drinking water supply, health and sanitation, education, agriculture, and government financial schemes. These six departments were selected on the basis of their universal relevance to all villages and the frequency with which citizens and administrators need to access and update their data.</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system supports three distinct user roles. The system administrator role is responsible for creating and managing user accounts, monitoring system health, assigning grievances to departments, and accessing cross-departmental analytics. The department operator role is responsible for entering, editing, and deleting data records within a single assigned department. The citizen role requires no registration and allows read-only access to the public portal. Citizens can additionally submit grievances and track their resolution through the public-facing interface.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application is web-based and accessible through standard desktop and mobile web browsers, meaning no software installation is required on user devices beyond a modern browser. The system has been tested and verified on Google Chrome, Mozilla Firefox, and Microsoft Edge. The interface is responsive and adapts to screen sizes as small as 360 pixels in width, covering the majority of budget Android smartphones.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scope of the current version explicitly excludes native mobile application development, offline functionality for areas with no internet connectivity, integration with central government databases such as UIDAI or PFMS, and multilingual support. All of these features are identified as high-priority enhancements for future development cycles.</w:t>
      </w:r>
    </w:p>
    <w:p>
      <w:pPr>
        <w:spacing w:after="120" w:before="300"/>
        <w:jc w:val="left"/>
      </w:pPr>
      <w:r>
        <w:rPr>
          <w:rFonts w:ascii="Times New Roman" w:cs="Times New Roman" w:eastAsia="Times New Roman" w:hAnsi="Times New Roman"/>
          <w:b/>
          <w:bCs/>
          <w:sz w:val="24"/>
          <w:szCs w:val="24"/>
        </w:rPr>
        <w:t xml:space="preserve">1.5 SIGNIFICANCE OF THE PROJECT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is significant at several levels that extend beyond its immediate technical achievements. From a governance perspective, the application represents a practical tool for strengthening institutional accountability at the grassroots level. By making departmental data visible to citizens and creating a permanent digital record of administrative actions, the platform creates a soft but effective form of transparency that incentivises officials to maintain accurate records and respond to citizen complaints.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From a citizen engagement perspective, the grievance module and the public portal together create a two-way relationship between the Panchayat and its citizens. Citizens who previously had no digital voice in their own governance now have a channel through which they can raise concerns and hold the Panchayat accountable for resolving them. This kind of participatory governance, even in a modest form, has been shown in the literature to improve civic trust and community cohesion.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From a technology perspective, the project demonstrates that meaningful digital public services do not require expensive infrastructure or complicated systems. The entire Smart Village Dashboard, from backend to frontend, has been built using free, open-source tools that are widely documented and maintained. The application can be hosted on cloud infrastructure for a cost within the budget of most municipal bodies, and the codebase is accessible to any developer with standard JavaScript skills.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project is also significant as a model. Every design decision made in this project, from the choice of a NoSQL database to the simplicity of the citizen portal's interface, has been made with replicability in mind. A Gram Panchayat looking to adopt this system should be able to do so with minimal customisation, and a state government looking to deploy a similar platform across multiple Panchayats could use this project as a validated template.</w:t>
      </w:r>
    </w:p>
    <w:p>
      <w:pPr>
        <w:spacing w:after="120" w:before="300"/>
        <w:jc w:val="left"/>
      </w:pPr>
      <w:r>
        <w:rPr>
          <w:rFonts w:ascii="Times New Roman" w:cs="Times New Roman" w:eastAsia="Times New Roman" w:hAnsi="Times New Roman"/>
          <w:b/>
          <w:bCs/>
          <w:sz w:val="24"/>
          <w:szCs w:val="24"/>
        </w:rPr>
        <w:t xml:space="preserve">1.6 ORGANISATION OF THE THESIS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This dissertation is organised into five chapters. Chapter 1, the current chapter, provides an introduction to the project including the background, motivation, problem statement, objectives, scope, and significance of the work. Chapter 2 presents a thorough and structured review of relevant existing literature, covering research in e-governance, rural digital platforms, dashboard usability, role-based access control, and the technologies used in this project. Chapter 3 describes the present work in detail, including the problem formulation, system requirements, technology stack, system architecture, database design, frontend and backend design decisions, and the development methodology followed. Chapter 4 presents the results and discusses the implementation and testing of each module. Performance results, test case outcomes, and a comparison with existing systems are included in this chapter. Chapter 5 concludes the dissertation with a summary of findings, reflections on the limitations of the current work, and a discussion of planned future enhancements. The dissertation concludes with a comprehensive reference list of more than thirty cited sources and an appendix containing API documentation, a glossary, and the list of abbreviations.</w:t>
      </w:r>
    </w:p>
    <w:p>
      <w:r>
        <w:br w:type="page"/>
      </w:r>
    </w:p>
    <w:p>
      <w:pPr>
        <w:spacing w:after="180" w:before="240"/>
        <w:jc w:val="center"/>
      </w:pPr>
      <w:r>
        <w:rPr>
          <w:rFonts w:ascii="Times New Roman" w:cs="Times New Roman" w:eastAsia="Times New Roman" w:hAnsi="Times New Roman"/>
          <w:b/>
          <w:bCs/>
          <w:sz w:val="28"/>
          <w:szCs w:val="28"/>
        </w:rPr>
        <w:t xml:space="preserve">CHAPTER 2: REVIEW OF LITERATURE</w:t>
      </w:r>
    </w:p>
    <w:p>
      <w:pPr>
        <w:spacing w:after="120" w:before="300"/>
        <w:jc w:val="left"/>
      </w:pPr>
      <w:r>
        <w:rPr>
          <w:rFonts w:ascii="Times New Roman" w:cs="Times New Roman" w:eastAsia="Times New Roman" w:hAnsi="Times New Roman"/>
          <w:b/>
          <w:bCs/>
          <w:sz w:val="24"/>
          <w:szCs w:val="24"/>
        </w:rPr>
        <w:t xml:space="preserve">2.1 INTRODUCTION TO E-GOVERNANCE IN RURAL INDIA</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Electronic governance, or e-governance, has been defined in many ways since the term entered widespread use in the late 1990s. At its most fundamental, it refers to the application of information and communication technologies by government institutions to improve the delivery of services, the efficiency of internal processes, and the quality of democratic participation by citizens. The United Nations has defined e-government as the use of the internet and the worldwide web for delivering government information and services to citizens. In the Indian context, the definition has been operationalised through a series of national-level policy frameworks and implementation programmes.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National e-Governance Plan (NeGP), launched in 2006, identified 27 Mission Mode Projects covering a wide range of government services, from land records and agriculture to commercial taxes and employment exchanges. Several of these projects were specifically targeted at rural populations, recognising that the benefits of digitisation cannot be limited to urban areas if the aim is truly to improve governance for all citizens. The Bhoomi project in Karnataka, which digitised land records for over 20 million farmers across the state, became the most celebrated example of what e-governance could achieve in a rural setting. Citizens who previously had to visit multiple government offices and wait for days to obtain land record documents could now access them within minutes at designated centres.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Kumar and Best (2006) conducted a landmark study on the impact and sustainability of e-government services in developing countries, with a particular focus on India and Tanzania. Their research found that sustainability, meaning the degree to which projects continued to function and generate value after initial implementation, was closely tied to several contextual factors including the literacy levels of intended users, the reliability of power and internet infrastructure, the degree of local administrative ownership, and the extent to which the system addressed a problem that users themselves recognised as important. Projects that had been designed primarily to meet government reporting requirements rather than to genuinely serve citizens tended to be adopted poorly and maintained inconsistently.</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Bhatnagar (2009), in his influential book on unlocking e-government potential, reviewed dozens of e-governance case studies from India and other developing countries and drew a set of lessons that remain highly relevant. He observed that projects which involve local community leaders and frontline workers in the design process, rather than imposing solutions developed by central planners, achieve significantly higher adoption rates. He also emphasised that the technical system is only one element of a successful e-governance implementation; training, change management, and sustained political support are equally important.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More recent studies have extended these insights to the specific context of Gram Panchayat-level governance. Research by Chandra and Gupta (2021) examined the adoption of digital tools by Panchayati Raj Institutions across five states and found that the most significant barriers were not technological but human: a lack of trained staff, resistance to changing established administrative routines, and insufficient support from district-level officials who themselves may not be comfortable with digital tools. These findings underscore the importance of designing systems that minimise the learning curve and provide built-in guidance for users who may be encountering digital governance tools for the first time.</w:t>
      </w:r>
    </w:p>
    <w:p>
      <w:pPr>
        <w:spacing w:after="120" w:before="300"/>
        <w:jc w:val="left"/>
      </w:pPr>
      <w:r>
        <w:rPr>
          <w:rFonts w:ascii="Times New Roman" w:cs="Times New Roman" w:eastAsia="Times New Roman" w:hAnsi="Times New Roman"/>
          <w:b/>
          <w:bCs/>
          <w:sz w:val="24"/>
          <w:szCs w:val="24"/>
        </w:rPr>
        <w:t xml:space="preserve">2.2 EXISTING RURAL DIGITAL PLATFORMS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Several platforms targeting rural governance have been developed and deployed in India and other developing countries. A critical review of these platforms reveals both their achievements and their limitations, and helps to contextualise the design decisions made in the Smart Village Dashboard.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Bhoomi project in Karnataka, already referenced above, demonstrated the enormous administrative gains that are possible when a single government function is comprehensively digitised. However, as a single-purpose land records system, it does not address the multi-departmental governance challenge that most Panchayats face. The lesson from Bhoomi is that focus and simplicity are assets in e-governance design, but that a village's administrative needs extend well beyond any single domain.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eSeva initiative in Andhra Pradesh, launched in the early 2000s, represented an early attempt at multi-service citizen delivery through a dedicated network of service centres. Citizens could pay utility bills, apply for certificates, and access a range of government services at these centres. While eSeva was successful in urban and semi-urban areas, its reach to remote rural villages was limited. It also positioned the government as the service provider at fixed locations, rather than making information and services digitally accessible to citizens wherever they are.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Panchayat Enterprise Suite (PES), developed and maintained by the National Informatics Centre under the Ministry of Panchayati Raj, is the most directly comparable existing system to the Smart Village Dashboard. PES is a suite of integrated software modules designed specifically for Gram Panchayat administration, covering functions such as accounting, planning, asset management, and service delivery tracking. The suite is available to Panchayats across India and has been formally adopted by multiple state governments as part of their rural digital governance strategies.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Despite its comprehensive scope, PES has faced significant challenges in adoption. User surveys conducted by the National Informatics Centre itself have found that a large proportion of Panchayats that have been formally enrolled in the PES system do not actively use it due to usability issues, inadequate training, and a perception among Panchayat staff that the system creates more work rather than reducing it. There is no citizen-facing portal associated with PES, meaning that even in Panchayats where the backend system is used, citizens gain no direct benefit in terms of information access or grievance submission.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Internationally, the village information system developed in Malaysia under the National Blue Ocean Strategy provides a useful comparison. Siddiquee (2016) studied this model and found that platforms that offer real-time visibility of government services to the public tend to reduce corruption and improve citizen satisfaction significantly. The Malaysian system, however, relied on high-speed internet infrastructure not yet available in all parts of rural India.</w:t>
      </w:r>
    </w:p>
    <w:p>
      <w:pPr>
        <w:spacing w:after="120" w:before="300"/>
        <w:jc w:val="left"/>
      </w:pPr>
      <w:r>
        <w:rPr>
          <w:rFonts w:ascii="Times New Roman" w:cs="Times New Roman" w:eastAsia="Times New Roman" w:hAnsi="Times New Roman"/>
          <w:b/>
          <w:bCs/>
          <w:sz w:val="24"/>
          <w:szCs w:val="24"/>
        </w:rPr>
        <w:t xml:space="preserve">2.3 DASHBOARD DESIGN AND USABILITY IN PUBLIC SECTOR APPLICATIONS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dashboard, in the context of information management, is a visual display that consolidates the most critical data needed to achieve a specific set of objectives onto a single screen or view. The concept originated in business intelligence and executive reporting contexts but has since been applied extensively in public sector settings including healthcare management, urban planning, and government performance monitoring.</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Few (2006), in his foundational book on information dashboard design, outlines a set of core principles that distinguish effective dashboards from poorly designed ones. Key among these is the principle of appropriate information density: a dashboard should include exactly the data that the user needs to make decisions, and nothing more. Information overload, he argues, is just as damaging to decision-making as information absence, because it forces the user to do cognitive work that the system should have done for them.</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Sarikaya, Gleicher, and Szafir (2018) extended this framework in their analysis of dashboard design across scientific, business, and government domains. They identified clarity of information hierarchy, contextual relevance of displayed metrics, and minimisation of cognitive load as the three most critical factors determining whether a dashboard is actually used by its intended audience. Importantly, they also found that dashboards designed by technical teams without structured input from end users consistently perform worse on usability metrics than those developed through iterative user-centred design.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 the public sector specifically, research by Cresswell et al. (2017) on government performance dashboards found that the most effective implementations are those that connect operational data to citizen-comprehensible indicators. Rather than showing raw numbers, effective government dashboards translate administrative data into meaningful status indicators: is water supply operating normally or disrupted, is the road repair project on track or delayed, is the health camp scheduled for this month confirmed or cancelled. This principle has been directly applied in the design of the Smart Village Dashboard's public citizen portal.</w:t>
      </w:r>
    </w:p>
    <w:p>
      <w:pPr>
        <w:spacing w:after="120" w:before="300"/>
        <w:jc w:val="left"/>
      </w:pPr>
      <w:r>
        <w:rPr>
          <w:rFonts w:ascii="Times New Roman" w:cs="Times New Roman" w:eastAsia="Times New Roman" w:hAnsi="Times New Roman"/>
          <w:b/>
          <w:bCs/>
          <w:sz w:val="24"/>
          <w:szCs w:val="24"/>
        </w:rPr>
        <w:t xml:space="preserve">2.4 ROLE-BASED ACCESS CONTROL IN WEB APPLICATIONS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Role-based access control is an approach to managing permissions in multi-user systems that has been a standard in enterprise software design since its formal articulation by Sandhu et al. in 1996. The fundamental insight of RBAC is that it is more practical and secure to assign permissions to roles, and roles to users, than to attempt to manage permissions at the level of individual users. In a system with hundreds of users and dozens of permission types, direct user-permission assignment creates an unmanageable matrix of access rules. By defining a small number of roles with fixed permission sets, the system becomes both simpler to administer and easier to audit.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 the context of government web applications, Heeks (2006) identified poorly designed access control as a leading cause of data integrity failures. When data can be modified by any user, the reliability of records degrades quickly because there is no accountability for individual changes. Conversely, overly centralised access control, where a single administrator must approve every data update, creates bottlenecks that slow down the system and undermine its practical usefulness. The optimal design, as Heeks argues, is one that distributes data entry responsibility to the most appropriate level while maintaining centralised oversight of system-wide settings and administrative functions.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implements a three-role RBAC model that reflects this principle. System administrators have full access to all functions including user management, grievance assignment, and cross-departmental analytics. Department operators can create, read, update, and delete records within their assigned department only. Citizens have no authenticated access to backend functions but can read the public portal and submit grievances through a public-facing form.</w:t>
      </w:r>
    </w:p>
    <w:p>
      <w:pPr>
        <w:spacing w:after="120" w:before="300"/>
        <w:jc w:val="left"/>
      </w:pPr>
      <w:r>
        <w:rPr>
          <w:rFonts w:ascii="Times New Roman" w:cs="Times New Roman" w:eastAsia="Times New Roman" w:hAnsi="Times New Roman"/>
          <w:b/>
          <w:bCs/>
          <w:sz w:val="24"/>
          <w:szCs w:val="24"/>
        </w:rPr>
        <w:t xml:space="preserve">2.5 ANGULAR AND NODE.JS IN MODERN WEB DEVELOPMENT</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Angular is a platform and framework for building single-page client applications using HTML, CSS, and TypeScript. Developed and maintained by Google, it was first released in 2016 as a complete rewrite of the original AngularJS framework. Angular follows a component-based architecture in which the user interface is decomposed into self-contained, reusable components, each consisting of an HTML template, a TypeScript class, and a CSS stylesheet. This architecture promotes code reusability, testability, and maintainability.</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Fain, Moiseev, and their co-authors, in their comprehensive guide to Angular development with TypeScript, describe Angular as particularly well-suited to data-driven applications where information must be displayed, filtered, and updated dynamically in response to user interactions and server-side data changes. Angular's built-in services for HTTP communication, reactive programming through RxJS observables, and form management make it a natural choice for an application like the Smart Village Dashboard, where forms, dynamic tables, and real-time charts are central interface elements.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Node.js is a JavaScript runtime environment that allows server-side code to be written in JavaScript, the same language used on the frontend. Built on Chrome's V8 engine, which compiles JavaScript to native machine code, Node.js delivers high performance for I/O-intensive tasks. Its event-driven, non-blocking architecture means that a Node.js server can handle many concurrent connections efficiently without spawning a new thread for each request, making it significantly more memory-efficient than traditional multi-threaded server architectures for the kinds of workloads typical of web application backends.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Express.js, the most widely used Node.js web framework, provides a minimal and flexible layer for routing HTTP requests, applying middleware, and structuring API endpoints. Its simplicity and composability make it an excellent choice for building RESTful APIs that serve as the communication layer between a frontend client and a database. The combination of Angular and Node.js, with Express.js and MongoDB, represents a coherent full-JavaScript development stack that minimises context-switching and allows the development team to apply the same language skills across the entire application.</w:t>
      </w:r>
    </w:p>
    <w:p>
      <w:pPr>
        <w:spacing w:after="120" w:before="300"/>
        <w:jc w:val="left"/>
      </w:pPr>
      <w:r>
        <w:rPr>
          <w:rFonts w:ascii="Times New Roman" w:cs="Times New Roman" w:eastAsia="Times New Roman" w:hAnsi="Times New Roman"/>
          <w:b/>
          <w:bCs/>
          <w:sz w:val="24"/>
          <w:szCs w:val="24"/>
        </w:rPr>
        <w:t xml:space="preserve">2.6 GRIEVANCE REDRESSAL SYSTEMS IN DIGITAL GOVERNANCE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ability for citizens to submit complaints about public services and receive a timely, traceable response is recognised in governance literature as a fundamental component of accountable and responsive government. Singh and Sahu (2017), in their study of online grievance redressal mechanisms in Indian government portals, found that the mere existence of a digital complaint submission channel is insufficient to improve citizen satisfaction. What makes the difference, they argue, is the combination of three features: an acknowledgement mechanism that confirms receipt and provides a reference number, a tracking system that allows citizens to monitor the status of their complaint, and a defined resolution timeline that creates accountability for the responsible officials.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Centralised Public Grievance Redress and Monitoring System (CPGRAMS), operated by the Department of Administrative Reforms and Public Grievances, is the most widely known digital grievance platform in India. It allows citizens to register complaints against central government departments and track their resolution online. However, CPGRAMS is not integrated with local government bodies at the Gram Panchayat level, and many of the issues that rural citizens experience, such as non-functional hand pumps, broken village roads, or delayed wage payments under MGNREGA, fall under the jurisdiction of the Panchayat rather than any central government department.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grievance module in the Smart Village Dashboard is designed to fill this gap at the village level. It draws directly on the principles identified by Singh and Sahu: a unique reference number is generated at the point of submission, the status of each grievance can be tracked by entering the reference number in the public portal, and administrators are able to set defined response timelines as part of the grievance management workflow. The module is intentionally designed to require no login from the submitting citizen, recognising that creating account registration as a precondition for complaint submission would be a significant barrier for digitally inexperienced users.</w:t>
      </w:r>
    </w:p>
    <w:p>
      <w:pPr>
        <w:spacing w:after="120" w:before="300"/>
        <w:jc w:val="left"/>
      </w:pPr>
      <w:r>
        <w:rPr>
          <w:rFonts w:ascii="Times New Roman" w:cs="Times New Roman" w:eastAsia="Times New Roman" w:hAnsi="Times New Roman"/>
          <w:b/>
          <w:bCs/>
          <w:sz w:val="24"/>
          <w:szCs w:val="24"/>
        </w:rPr>
        <w:t xml:space="preserve">2.7 RESEARCH GAPS AND JUSTIFICATION FOR THE PRESENT WORK</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review of existing literature and platforms presented in the preceding sections reveals several clear and consistent gaps that the Smart Village Dashboard is designed to address.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first gap is the absence of a unified, multi-departmental governance dashboard specifically designed for Gram Panchayat-level administration. While individual applications exist for specific functions such as land records or accounting, no single platform integrates infrastructure, health, education, water supply, agriculture, and financial scheme data into a common view accessible to both administrators and citizens. The Smart Village Dashboard provides exactly this integration.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second gap is the consistent failure of existing platforms to include a citizen-facing public portal as part of the administrative system. PES and similar platforms are designed exclusively for internal government use, with no mechanism for sharing information with citizens digitally. The Smart Village Dashboard treats citizen access as a first-class requirement rather than an afterthought.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third gap is the absence of a localised, Panchayat-level digital grievance management system. CPGRAMS operates at a level that is inaccessible to most rural citizens dealing with village-level issues. A locally managed system that is integrated into the same platform administrators already use for data management reduces friction for both submitters and resolvers.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fourth gap is the general weakness of usability in existing rural governance platforms, which have been documented in the literature as major barriers to adoption. The Smart Village Dashboard places usability at the centre of its design philosophy, using simple language, visual indicators, and minimal interface complexity to ensure accessibility for users with limited digital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Research Gap</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Existing Solutions</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Smart Village Dashboard Approach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Multi-departmental unified view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Absent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Six departments in one platform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public portal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Not available in PES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Read-only public access built in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Village-level grievance system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CPGRAMS only at central level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Integrated Panchayat-level module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Usability for non-technical users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Poor in most existing systems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Simplified UI, icon-based navigation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visualisation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Absent or minimal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Chart.js interactive charts throughout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Open-source, low-cost deployment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Often proprietary or NIC-hosted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Deployable on any cloud for low cost</w:t>
            </w:r>
          </w:p>
        </w:tc>
      </w:tr>
    </w:tbl>
    <w:p>
      <w:pPr>
        <w:spacing w:after="200" w:before="60"/>
        <w:jc w:val="center"/>
      </w:pPr>
      <w:r>
        <w:rPr>
          <w:rFonts w:ascii="Times New Roman" w:cs="Times New Roman" w:eastAsia="Times New Roman" w:hAnsi="Times New Roman"/>
          <w:sz w:val="22"/>
          <w:szCs w:val="22"/>
        </w:rPr>
        <w:t xml:space="preserve">Table 2.1: Summary of Research Gaps and How They Are Addressed</w:t>
      </w:r>
    </w:p>
    <w:p>
      <w:r>
        <w:br w:type="page"/>
      </w:r>
    </w:p>
    <w:p>
      <w:pPr>
        <w:spacing w:after="180" w:before="240"/>
        <w:jc w:val="center"/>
      </w:pPr>
      <w:r>
        <w:rPr>
          <w:rFonts w:ascii="Times New Roman" w:cs="Times New Roman" w:eastAsia="Times New Roman" w:hAnsi="Times New Roman"/>
          <w:b/>
          <w:bCs/>
          <w:sz w:val="28"/>
          <w:szCs w:val="28"/>
        </w:rPr>
        <w:t xml:space="preserve">CHAPTER 3: PRESENT WORK</w:t>
      </w:r>
    </w:p>
    <w:p>
      <w:pPr>
        <w:spacing w:after="120" w:before="300"/>
        <w:jc w:val="left"/>
      </w:pPr>
      <w:r>
        <w:rPr>
          <w:rFonts w:ascii="Times New Roman" w:cs="Times New Roman" w:eastAsia="Times New Roman" w:hAnsi="Times New Roman"/>
          <w:b/>
          <w:bCs/>
          <w:sz w:val="24"/>
          <w:szCs w:val="24"/>
        </w:rPr>
        <w:t xml:space="preserve">3.1 PROBLEM FORMULATION</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Based on the extensive review of literature and the analysis of research gaps presented in Chapter 2, the problem that this project addresses can be precisely formulated as follows: Gram Panchayats in rural India lack a unified, web-based digital governance platform that is simple enough for non-technical administrators to operate on a daily basis, transparent enough to provide citizens with genuine visibility of public data, comprehensive enough to cover the full range of departmental administrative functions relevant to village governance, and practically deployable within the budget and technical constraints typical of rural local bodies.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solution developed in this project, the Smart Village Dashboard, is a web application that addresses this formulated problem through four core capabilities: centralised multi-departmental data management accessible to authenticated operators; a citizen-facing public portal providing read-only access to all village data; a role-based access control system ensuring data security and administrative accountability; and an integrated grievance redressal system enabling citizens to raise and track complaints without any technical barrier to entry.</w:t>
      </w:r>
    </w:p>
    <w:p>
      <w:pPr>
        <w:spacing w:after="120" w:before="300"/>
        <w:jc w:val="left"/>
      </w:pPr>
      <w:r>
        <w:rPr>
          <w:rFonts w:ascii="Times New Roman" w:cs="Times New Roman" w:eastAsia="Times New Roman" w:hAnsi="Times New Roman"/>
          <w:b/>
          <w:bCs/>
          <w:sz w:val="24"/>
          <w:szCs w:val="24"/>
        </w:rPr>
        <w:t xml:space="preserve">3.2 SYSTEM REQUIREMENTS</w:t>
      </w:r>
    </w:p>
    <w:p>
      <w:pPr>
        <w:spacing w:after="80" w:before="200"/>
        <w:jc w:val="left"/>
      </w:pPr>
      <w:r>
        <w:rPr>
          <w:rFonts w:ascii="Times New Roman" w:cs="Times New Roman" w:eastAsia="Times New Roman" w:hAnsi="Times New Roman"/>
          <w:b/>
          <w:bCs/>
          <w:sz w:val="24"/>
          <w:szCs w:val="24"/>
        </w:rPr>
        <w:t xml:space="preserve">3.2.1 Functional Requirements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Functional requirements define the specific behaviours and functions that the system must be capable of performing. The following requirements were identified through a combination of secondary research, analysis of comparable systems, and review of rural governance workflows.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 Description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Priority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allow system administrators to create, update, deactivate, and delete user accounts.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support role-based login for three roles: Administrator, Department Operator, and Citizen.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 operators shall be able to add, edit, and delete data records within their assigned department.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Citizens shall be able to access a read-only public portal without any login or account registration.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display data visualisations including bar charts, line charts, and pie charts for all departmental data.</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Citizens shall be able to submit grievances through the portal without requiring any login.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Citizens shall be able to track the status of a submitted grievance by entering a reference number.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Administrators shall be able to assign grievances to the relevant department operator for resolution.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FR-09</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send automated email notifications to citizens when their grievance status changes.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support filtering of departmental data by date range and record type.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FR-11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Administrators shall be able to generate and download CSV export of departmental data.</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maintain an audit log of all data creation, modification, and deletion actions.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FR-13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display a summary card on the dashboard home page showing aggregate village statistics.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FR-14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Administrators shall be able to add and remove departments from the system.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w:t>
            </w:r>
          </w:p>
        </w:tc>
      </w:tr>
    </w:tbl>
    <w:p>
      <w:pPr>
        <w:spacing w:after="200" w:before="60"/>
        <w:jc w:val="center"/>
      </w:pPr>
      <w:r>
        <w:rPr>
          <w:rFonts w:ascii="Times New Roman" w:cs="Times New Roman" w:eastAsia="Times New Roman" w:hAnsi="Times New Roman"/>
          <w:sz w:val="22"/>
          <w:szCs w:val="22"/>
        </w:rPr>
        <w:t xml:space="preserve">Table 3.1: Functional Requirements of the System</w:t>
      </w:r>
    </w:p>
    <w:p>
      <w:pPr>
        <w:spacing w:after="80" w:before="200"/>
        <w:jc w:val="left"/>
      </w:pPr>
      <w:r>
        <w:rPr>
          <w:rFonts w:ascii="Times New Roman" w:cs="Times New Roman" w:eastAsia="Times New Roman" w:hAnsi="Times New Roman"/>
          <w:b/>
          <w:bCs/>
          <w:sz w:val="24"/>
          <w:szCs w:val="24"/>
        </w:rPr>
        <w:t xml:space="preserve">3.2.2 Non-Functional Requirements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Non-functional requirements define the quality attributes of the system that govern how it performs its functions, as opposed to what functions it performs.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 Description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main dashboard page shall load within 3 seconds on a 4G mobile connection.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Performance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 response time for GET requests shall not exceed 1000 ms under normal load.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Performance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application shall be fully functional on Google Chrome, Mozilla Firefox, and Microsoft Edge.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Compatibility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interface shall be responsive and usable on screens from 360px to 1920px wide.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Usability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All user passwords shall be hashed using bcrypt with a salt factor of no less than 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Security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All data transmission between client and server shall use HTTPS.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Security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JWT tokens shall expire after 24 hours and must be refreshed upon re-login.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Security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system shall handle a minimum of 100 concurrent users without measurable performance degradation.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Scalability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NFR-09</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application shall achieve 99% uptime during Panchayat office hours (8 AM to 6 PM IST on weekdays).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Reliability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NFR-10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Error messages shall be descriptive, written in simple language, and guide the user to corrective action.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Usability</w:t>
            </w:r>
          </w:p>
        </w:tc>
      </w:tr>
    </w:tbl>
    <w:p>
      <w:pPr>
        <w:spacing w:after="200" w:before="60"/>
        <w:jc w:val="center"/>
      </w:pPr>
      <w:r>
        <w:rPr>
          <w:rFonts w:ascii="Times New Roman" w:cs="Times New Roman" w:eastAsia="Times New Roman" w:hAnsi="Times New Roman"/>
          <w:sz w:val="22"/>
          <w:szCs w:val="22"/>
        </w:rPr>
        <w:t xml:space="preserve">Table 3.2: Non-Functional Requirements</w:t>
      </w:r>
    </w:p>
    <w:p>
      <w:pPr>
        <w:spacing w:after="120" w:before="300"/>
        <w:jc w:val="left"/>
      </w:pPr>
      <w:r>
        <w:rPr>
          <w:rFonts w:ascii="Times New Roman" w:cs="Times New Roman" w:eastAsia="Times New Roman" w:hAnsi="Times New Roman"/>
          <w:b/>
          <w:bCs/>
          <w:sz w:val="24"/>
          <w:szCs w:val="24"/>
        </w:rPr>
        <w:t xml:space="preserve">3.3 TECHNOLOGY STACK</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selection of technologies for the Smart Village Dashboard was guided by three criteria: open-source availability to ensure zero licensing cost; widespread community support and documentation to facilitate development and future maintenance; and demonstrated suitability for data-driven, multi-user web applications. Table 3.3 provides a complete summary of the technologies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 / Tool</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Frontend Framework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Angular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16.x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Component-based single-page application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Markup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HTML5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Page structure and content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Styling</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CSS3 with Flexbox/Grid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Responsive visual presentation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Client Logic</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JavaScript (ES2022)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ES2022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DOM manipulation and API calls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 Client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Angular HttpClient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16.x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RESTful API communication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Visualisation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Chart.js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Interactive charts and graphs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Backend Runtime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Node.js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 LTS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Server-side JavaScript execution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 Framework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Express.js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4.18.x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 routing and middleware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Database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MongoDB Atlas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Cloud-hosted NoSQL document storage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ODM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Mongoose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Schema enforcement and MongoDB queries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Authentication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JSON Web Tokens (JWT)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Stateless session management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Password Hashing</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bcrypt.js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Secure password storage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Email Service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Nodemailer + Gmail SMTP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Automated email notifications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Version Control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Git / GitHub</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Source code management and collaboration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Frontend Hosting</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Netlify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Static Angular app deployment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Backend Hosting</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Render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Node.js server deployment</w:t>
            </w:r>
          </w:p>
        </w:tc>
      </w:tr>
    </w:tbl>
    <w:p>
      <w:pPr>
        <w:spacing w:after="200" w:before="60"/>
        <w:jc w:val="center"/>
      </w:pPr>
      <w:r>
        <w:rPr>
          <w:rFonts w:ascii="Times New Roman" w:cs="Times New Roman" w:eastAsia="Times New Roman" w:hAnsi="Times New Roman"/>
          <w:sz w:val="22"/>
          <w:szCs w:val="22"/>
        </w:rPr>
        <w:t xml:space="preserve">Table 3.3: Technology Stack Used</w:t>
      </w:r>
    </w:p>
    <w:p>
      <w:pPr>
        <w:spacing w:after="120" w:before="300"/>
        <w:jc w:val="left"/>
      </w:pPr>
      <w:r>
        <w:rPr>
          <w:rFonts w:ascii="Times New Roman" w:cs="Times New Roman" w:eastAsia="Times New Roman" w:hAnsi="Times New Roman"/>
          <w:b/>
          <w:bCs/>
          <w:sz w:val="24"/>
          <w:szCs w:val="24"/>
        </w:rPr>
        <w:t xml:space="preserve">3.4 SYSTEM ARCHITECTURE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follows a three-tier client-server architecture. This is a well-established pattern in web application design that separates concerns into three distinct layers: the presentation tier (the Angular frontend running in the user's browser), the application tier (the Node.js and Express.js backend running on a cloud server), and the data tier (the MongoDB Atlas database hosted on MongoDB's cloud infrastructure).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presentation tier is responsible for rendering the user interface, managing navigation between different sections of the application, validating form inputs on the client side before submission, and displaying data received from the API in an appropriate visual format. The Angular framework's component architecture decomposes the interface into small, independently managed components, making the codebase modular and easier to maintain.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application tier is responsible for receiving HTTP requests from the frontend, validating authentication tokens, enforcing business logic, interacting with the database, and returning appropriately formatted responses. All business rules, including which roles are allowed to perform which actions, are enforced at this layer. Even if a determined user were to bypass client-side validation or route guards, they would still be blocked by the server-side middleware before any database operation could occur.</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data tier stores all persistent application data in MongoDB Atlas. MongoDB was chosen over a relational database management system for several reasons. The data associated with different village departments is inherently variable in structure: the infrastructure department tracks different fields than the health department, and both track different fields than the agriculture department. A document-based model accommodates this variation naturally without requiring rigid schema migrations for every new data type. Additionally, MongoDB Atlas provides automatic backups, geographic replication, and monitoring as part of its managed service, reducing the operational overhead on the development team.</w:t>
      </w:r>
    </w:p>
    <w:p>
      <w:pPr>
        <w:spacing w:after="80" w:before="200"/>
        <w:jc w:val="left"/>
      </w:pPr>
      <w:r>
        <w:rPr>
          <w:rFonts w:ascii="Times New Roman" w:cs="Times New Roman" w:eastAsia="Times New Roman" w:hAnsi="Times New Roman"/>
          <w:b/>
          <w:bCs/>
          <w:sz w:val="24"/>
          <w:szCs w:val="24"/>
        </w:rPr>
        <w:t xml:space="preserve">3.4.1 Frontend Module Structure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Angular application is organised into five feature modules corresponding to the five primary functional areas of the system. The Public Module contains the components for the citizen-facing portal, including the home page, department detail pages, and the grievance submission and tracking forms. The Auth Module manages the login and logout flows. The Admin Module provides the administrator dashboard, user management, grievance assignment, and reporting interfaces. The Operator Module provides the department-specific data entry and record management interfaces for department operators. The Analytics Module provides the charts and data visualisation interfaces accessible to administrators.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Lazy loading is applied to all feature modules, meaning that the JavaScript code for each module is only downloaded by the browser when the user navigates to a route that requires it. This reduces the initial load time of the application significantly, which is important for users on slower mobile connections.</w:t>
      </w:r>
    </w:p>
    <w:p>
      <w:pPr>
        <w:spacing w:after="80" w:before="200"/>
        <w:jc w:val="left"/>
      </w:pPr>
      <w:r>
        <w:rPr>
          <w:rFonts w:ascii="Times New Roman" w:cs="Times New Roman" w:eastAsia="Times New Roman" w:hAnsi="Times New Roman"/>
          <w:b/>
          <w:bCs/>
          <w:sz w:val="24"/>
          <w:szCs w:val="24"/>
        </w:rPr>
        <w:t xml:space="preserve">3.4.2 Backend API Structure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Node.js and Express.js backend exposes a set of RESTful API endpoints organised by resource type. All endpoints are prefixed with /api/ and follow REST conventions for HTTP method usage. Table 3.5 lists the primary API endpoint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 Group</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Base Path</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Operations</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Access Level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Authentication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/api/auth</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logout, token refresh</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Public</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/api/users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Create, read, update, deactivate users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only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/api/departments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Read department info and metadata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Operator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Records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/api/departments/:id/records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CRUD operations on departmental data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Operator (own dept.), Admin (all)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/api/grievances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Submit, track, assign, update grievances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Public (submit, track), Admin, Operator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Analytics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/api/analytics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Aggregated statistics and trend data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only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Audit Logs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/api/logs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Read system audit logs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only</w:t>
            </w:r>
          </w:p>
        </w:tc>
      </w:tr>
    </w:tbl>
    <w:p>
      <w:pPr>
        <w:spacing w:after="200" w:before="60"/>
        <w:jc w:val="center"/>
      </w:pPr>
      <w:r>
        <w:rPr>
          <w:rFonts w:ascii="Times New Roman" w:cs="Times New Roman" w:eastAsia="Times New Roman" w:hAnsi="Times New Roman"/>
          <w:sz w:val="22"/>
          <w:szCs w:val="22"/>
        </w:rPr>
        <w:t xml:space="preserve">Table 3.5: RESTful API Endpoints</w:t>
      </w:r>
    </w:p>
    <w:p>
      <w:pPr>
        <w:spacing w:after="120" w:before="300"/>
        <w:jc w:val="left"/>
      </w:pPr>
      <w:r>
        <w:rPr>
          <w:rFonts w:ascii="Times New Roman" w:cs="Times New Roman" w:eastAsia="Times New Roman" w:hAnsi="Times New Roman"/>
          <w:b/>
          <w:bCs/>
          <w:sz w:val="24"/>
          <w:szCs w:val="24"/>
        </w:rPr>
        <w:t xml:space="preserve">3.5 DATABASE DESIGN</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application uses MongoDB as its database, with Mongoose as the object document mapper that enforces schema definitions and provides a clean query interface. Although MongoDB is a schemaless database at the engine level, Mongoose imposes structure through schema definitions that validate data before it is written to the database.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primary collections in the application are Users, Departments, Records, Grievances, Notifications, and AuditLogs. The Users collection stores one document per registered user, containing fields for name, email, hashed password, role, the department ID the user is associated with (for operators), account status, and timestamps. The Departments collection contains a document for each village department, storing its name, description, the list of data fields tracked by that department, and the ID of the head official.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Records collection is the most actively updated collection in the application. Each document in this collection represents a single data submission by a department operator and contains the department ID it belongs to, a dynamic data object containing the submitted field values, the ID of the submitting user, and the creation and update timestamps. An index is maintained on the department ID and timestamp fields to ensure fast query performance when retrieving recent records for a specific department.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Grievances collection stores one document per citizen complaint. Each document contains the citizen's name and contact information, the ward number, the department the complaint relates to, a description of the issue, the current status (submitted, under review, in progress, resolved, or closed), the unique reference number generated at submission, the ID of the assigned operator, and a change history array that records every status update with its timestamp and the ID of the user who made the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Collection</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Fields</w:t>
            </w:r>
          </w:p>
        </w:tc>
        <w:tc>
          <w:tcPr>
            <w:tcW w:type="dxa" w:w="312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Indexed Fields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name, email, passwordHash, role, departmentId, isActive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email (unique)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name, description, fieldDefinitions[], headOfficialId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name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Records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departmentId, data{}, submittedById, createdAt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departmentId, createdAt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citizenName, mobile, ward, departmentId, description, status, referenceNumber, changeHistory[]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referenceNumber (unique), departmentId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Notifications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userId, message, isRead, createdAt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userId, isRead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AuditLogs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userId, action, resourceType, resourceId, timestamp</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userId, timestamp</w:t>
            </w:r>
          </w:p>
        </w:tc>
      </w:tr>
    </w:tbl>
    <w:p>
      <w:pPr>
        <w:spacing w:after="200" w:before="60"/>
        <w:jc w:val="center"/>
      </w:pPr>
      <w:r>
        <w:rPr>
          <w:rFonts w:ascii="Times New Roman" w:cs="Times New Roman" w:eastAsia="Times New Roman" w:hAnsi="Times New Roman"/>
          <w:sz w:val="22"/>
          <w:szCs w:val="22"/>
        </w:rPr>
        <w:t xml:space="preserve">Table 3.4: MongoDB Collections and Key Fields</w:t>
      </w:r>
    </w:p>
    <w:p>
      <w:pPr>
        <w:spacing w:after="120" w:before="300"/>
        <w:jc w:val="left"/>
      </w:pPr>
      <w:r>
        <w:rPr>
          <w:rFonts w:ascii="Times New Roman" w:cs="Times New Roman" w:eastAsia="Times New Roman" w:hAnsi="Times New Roman"/>
          <w:b/>
          <w:bCs/>
          <w:sz w:val="24"/>
          <w:szCs w:val="24"/>
        </w:rPr>
        <w:t xml:space="preserve">3.6 FRONTEND DESIGN DECISIONS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design of the Smart Village Dashboard's user interface was guided by a set of principles derived directly from the literature reviewed in Chapter 2: minimise cognitive load, use visual indicators rather than text wherever possible, ensure that the most important information is visible without scrolling, and maintain a consistent visual language across all sections of the application.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colour scheme uses a palette of calm blues and greens, chosen because these colours are consistently associated in user research with trustworthiness and reliability, qualities that are especially important in a government-facing application. High-contrast text on light backgrounds ensures readability even on low-quality screens, and a minimum font size of 16 pixels is maintained throughout the interface.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citizen public portal was designed to be navigable without any prior training. The home page uses large icon-based cards for each department, with a colour-coded status indicator showing at a glance whether services in that department are operating normally, facing issues, or in an emergency state. This traffic-light metaphor is intuitively understood by most users regardless of literacy level.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administrator and operator interfaces use a sidebar navigation layout familiar to users of most modern web applications. Forms use reactive validation in Angular, providing inline error messages immediately when a field is left empty or contains invalid data, rather than waiting for the user to submit the form. This reduces the frustration associated with form errors and speeds up the data entry process.</w:t>
      </w:r>
    </w:p>
    <w:p>
      <w:pPr>
        <w:spacing w:after="120" w:before="300"/>
        <w:jc w:val="left"/>
      </w:pPr>
      <w:r>
        <w:rPr>
          <w:rFonts w:ascii="Times New Roman" w:cs="Times New Roman" w:eastAsia="Times New Roman" w:hAnsi="Times New Roman"/>
          <w:b/>
          <w:bCs/>
          <w:sz w:val="24"/>
          <w:szCs w:val="24"/>
        </w:rPr>
        <w:t xml:space="preserve">3.7 BACKEND API DESIGN PRINCIPLES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backend API was designed to follow REST conventions strictly. Every endpoint responds with a consistent JSON structure that includes a status field, a data field for successful responses, and an error field for error responses. This consistency makes it straightforward for the Angular frontend to handle API responses generically through a shared HTTP interceptor service.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Input validation is performed at two levels. The Mongoose schema definitions enforce data types, required fields, and range constraints at the database layer, preventing invalid data from being stored even if it passes through the application tier. Before Mongoose validation, Express.js middleware performs a first pass of validation using the express-validator library, checking for the presence of required fields and the format of inputs such as email addresses and phone numbers. Error messages from both layers are normalised and returned to the client in a consistent format.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All API endpoints that modify data, including POST, PUT, PATCH, and DELETE requests, require the caller to include a valid JWT in the Authorization header. The JWT validation middleware verifies the signature of the token using the application's secret key, checks that the token has not expired, and extracts the user's ID and role from the token payload. This extracted information is attached to the request object and used by subsequent middleware and route handlers to enforce role-specific access controls.</w:t>
      </w:r>
    </w:p>
    <w:p>
      <w:pPr>
        <w:spacing w:after="120" w:before="300"/>
        <w:jc w:val="left"/>
      </w:pPr>
      <w:r>
        <w:rPr>
          <w:rFonts w:ascii="Times New Roman" w:cs="Times New Roman" w:eastAsia="Times New Roman" w:hAnsi="Times New Roman"/>
          <w:b/>
          <w:bCs/>
          <w:sz w:val="24"/>
          <w:szCs w:val="24"/>
        </w:rPr>
        <w:t xml:space="preserve">3.8 DEVELOPMENT METHODOLOGY</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Smart Village Dashboard was developed using an Agile iterative approach, organised into five two-week sprints. This methodology was chosen over a traditional waterfall approach for two primary reasons. First, the requirements of the project, while well-researched, included areas of uncertainty particularly around the exact structure of the data fields needed for each department, that made a fixed upfront specification impractical. Second, the team's ability to work on different components in parallel was better supported by Agile's flexible task management than by a sequential phase-based process.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Sprint 1 focused on project initialisation: setting up the GitHub repository, configuring the development environment, establishing the project structure for both the Angular and Node.js applications, and implementing the authentication system including user registration, login, and JWT-based session management. By the end of Sprint 1, a working login system with role-based routing was operational.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Sprint 2 addressed the core data management functionality: building the departmental data entry forms for all six departments, implementing the backend API endpoints for record creation and retrieval, and developing the citizen public portal with its department detail pages. By the end of Sprint 2, an authenticated operator could submit data for their department and an unauthenticated citizen could view it on the public portal.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Sprint 3 focused on the grievance redressal module. This included building the citizen-facing grievance submission form, implementing the unique reference number generation logic, developing the administrator grievance queue and assignment interface, building the operator grievance resolution interface, and integrating the Nodemailer email notification system. By the end of Sprint 3, the full grievance lifecycle from submission to resolution was functional.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Sprint 4 was dedicated to the analytics module. Chart.js was integrated into the Angular application, and the backend analytics endpoints that aggregate data across departments and over time were developed and tested. The CSV export feature for administrators was also implemented in this sprint. By the end of Sprint 4, the complete feature set of the application was functional.</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Sprint 5 was a stabilisation and deployment sprint. All modules were integrated and tested together, cross-browser testing was performed, performance testing was conducted using Apache JMeter, identified bugs were fixed, and the application was deployed to its production cloud environment on Netlify and Render.</w:t>
      </w:r>
    </w:p>
    <w:p>
      <w:r>
        <w:br w:type="page"/>
      </w:r>
    </w:p>
    <w:p>
      <w:pPr>
        <w:spacing w:after="180" w:before="240"/>
        <w:jc w:val="center"/>
      </w:pPr>
      <w:r>
        <w:rPr>
          <w:rFonts w:ascii="Times New Roman" w:cs="Times New Roman" w:eastAsia="Times New Roman" w:hAnsi="Times New Roman"/>
          <w:b/>
          <w:bCs/>
          <w:sz w:val="28"/>
          <w:szCs w:val="28"/>
        </w:rPr>
        <w:t xml:space="preserve">CHAPTER 4: RESULTS AND DISCUSSION</w:t>
      </w:r>
    </w:p>
    <w:p>
      <w:pPr>
        <w:spacing w:after="120" w:before="300"/>
        <w:jc w:val="left"/>
      </w:pPr>
      <w:r>
        <w:rPr>
          <w:rFonts w:ascii="Times New Roman" w:cs="Times New Roman" w:eastAsia="Times New Roman" w:hAnsi="Times New Roman"/>
          <w:b/>
          <w:bCs/>
          <w:sz w:val="24"/>
          <w:szCs w:val="24"/>
        </w:rPr>
        <w:t xml:space="preserve">4.1 IMPLEMENTATION OVERVIEW</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This chapter presents the results of implementing the Smart Village Dashboard across all five of its planned modules. The system was fully built and deployed to cloud infrastructure over the course of the five development sprints described in Chapter 3. Each module was developed and unit-tested in isolation before being integrated with the rest of the application in Sprint 5, at which point integration testing and performance testing were conducted on the complete system.</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final deployed application consists of an Angular single-page application hosted on Netlify, a Node.js and Express.js REST API hosted on Render, and a MongoDB Atlas cloud database with automatic daily backups and replication across two availability zones. The application is accessible from any modern web browser on any device with an internet connection.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All fourteen functional requirements defined in Section 3.2.1 were implemented and verified through functional testing. All ten non-functional requirements defined in Section 3.2.2 were verified through a combination of browser-based developer tool measurement, structured test case execution, and load testing using Apache JMeter. The following sections discuss the implementation and results of each module in detail.</w:t>
      </w:r>
    </w:p>
    <w:p>
      <w:pPr>
        <w:spacing w:after="120" w:before="300"/>
        <w:jc w:val="left"/>
      </w:pPr>
      <w:r>
        <w:rPr>
          <w:rFonts w:ascii="Times New Roman" w:cs="Times New Roman" w:eastAsia="Times New Roman" w:hAnsi="Times New Roman"/>
          <w:b/>
          <w:bCs/>
          <w:sz w:val="24"/>
          <w:szCs w:val="24"/>
        </w:rPr>
        <w:t xml:space="preserve">4.2 AUTHENTICATION AND ROLE-BASED ACCESS CONTROL</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authentication module was implemented as the foundation of the entire application's security model. Users log in by providing their registered email address and password through a simple, clean login form. The Angular frontend sends these credentials over HTTPS to the /api/auth/login endpoint. The Node.js backend retrieves the user document associated with the provided email from MongoDB, uses bcrypt to compare the provided password against the stored hash, and if the comparison succeeds, generates a signed JWT containing the user's ID, role, and a 24-hour expiry timestamp.</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On the frontend, Angular route guards intercept navigation attempts to protected routes and verify that the current user's role permits access to the requested page before allowing the navigation to proceed. If the user does not have a valid token or the token does not include the required role, they are redirected to the login page or, in the case of public routes, to the citizen portal. The route guards are implemented as Angular CanActivate guards and are applied declaratively in the application's routing module.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On the backend, all protected API endpoints are preceded by a custom JWT authentication middleware that reads the token from the request's Authorization header, verifies its signature against the application's secret key, checks that it has not expired, and attaches the decoded user payload to the request object. Route-specific role checks are applied by a second middleware that compares the user's role from the decoded token against the list of permitted roles for that endpoint.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ID</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Description</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Actual Result</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TC-AUTH-01</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with correct email and password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OK, JWT returned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OK, JWT returned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TC-AUTH-02</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with incorrect password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TC-AUTH-03</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with non-existent email</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TC-AUTH-04</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Access admin route as operator user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403 Forbidden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403 Forbidden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Access protected route without JWT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TC-AUTH-06</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Access protected route with expired JWT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TC-AUTH-07</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Logout and retry with same token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401 Unauthorized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TC-AUTH-08</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Access public portal without login</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OK, page loads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OK, page loads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bl>
    <w:p>
      <w:pPr>
        <w:spacing w:after="200" w:before="60"/>
        <w:jc w:val="center"/>
      </w:pPr>
      <w:r>
        <w:rPr>
          <w:rFonts w:ascii="Times New Roman" w:cs="Times New Roman" w:eastAsia="Times New Roman" w:hAnsi="Times New Roman"/>
          <w:sz w:val="22"/>
          <w:szCs w:val="22"/>
        </w:rPr>
        <w:t xml:space="preserve">Table 4.1: Test Cases for Authentication and Access Control Module</w:t>
      </w:r>
    </w:p>
    <w:p>
      <w:pPr>
        <w:spacing w:after="120" w:before="300"/>
        <w:jc w:val="left"/>
      </w:pPr>
      <w:r>
        <w:rPr>
          <w:rFonts w:ascii="Times New Roman" w:cs="Times New Roman" w:eastAsia="Times New Roman" w:hAnsi="Times New Roman"/>
          <w:b/>
          <w:bCs/>
          <w:sz w:val="24"/>
          <w:szCs w:val="24"/>
        </w:rPr>
        <w:t xml:space="preserve">4.3 DEPARTMENTAL DATA MANAGEMENT MODULE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departmental data management module allows authenticated department operators to submit, view, edit, and delete records relevant to their assigned department. Each of the six departments, namely infrastructure, health, education, water supply, agriculture, and financial schemes, has a customised data entry form reflecting the specific fields relevant to that domain.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For the infrastructure department, the form captures fields including road segment identifier, total length in kilometres, current surface condition rated on a five-point scale, number of pending repair requests, number of completed repair requests in the current financial year, and the date of the last inspection. For the health department, the form captures fields related to vaccination coverage percentages by age group, the number of operational health sub-centres, the number of ASHA workers active in the village, and the schedule and attendance figures for upcoming health camps.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All form fields are validated using Angular reactive forms. Required fields are enforced at the client side with inline error messages appearing immediately when the user moves focus away from an empty required field. Numeric fields include range validation to prevent obviously erroneous values such as negative road lengths or vaccine coverage rates exceeding 100 percent. Before the form can be submitted, all validation checks must pass.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On the backend, the submitted data is validated a second time by Mongoose schema validators before it is written to the MongoDB Records collection. The submitting user's ID and the current timestamp are automatically appended to the record at the time of creation, ensuring that every record has a complete audit trail without requiring the operator to manually record this information.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Administrators have access to the full dataset of all departments through the admin interface, where records can be filtered by department and date range and sorted by any field. The CSV export function allows administrators to download the filtered dataset as a comma-separated values file for use in external reporting tools such as Microsoft Excel or Google Sheets.</w:t>
      </w:r>
    </w:p>
    <w:p>
      <w:pPr>
        <w:spacing w:after="120" w:before="300"/>
        <w:jc w:val="left"/>
      </w:pPr>
      <w:r>
        <w:rPr>
          <w:rFonts w:ascii="Times New Roman" w:cs="Times New Roman" w:eastAsia="Times New Roman" w:hAnsi="Times New Roman"/>
          <w:b/>
          <w:bCs/>
          <w:sz w:val="24"/>
          <w:szCs w:val="24"/>
        </w:rPr>
        <w:t xml:space="preserve">4.4 CITIZEN PUBLIC PORTAL</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citizen public portal is the section of the application that is accessible without any login or account registration. It was designed to be the primary interface through which the majority of village residents will interact with the system, and accordingly it received the most intensive usability-focused design work of any part of the application.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portal's home page is the first screen a citizen sees upon visiting the application's URL. It displays a village summary card at the top of the page showing six key indicators, one for each department, each represented by a clear icon, a short label, and a colour-coded status badge. The colours used, green for normal, amber for issues present, and red for emergency or critical, allow a citizen to understand the overall status of all six departments at a glance without reading a single word of text. Below the summary card, a news and announcements section displays the most recent updates posted by the Panchayat administrator.</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Clicking on any department card takes the citizen to the department's detail page. This page displays the most recently submitted data for that department in a two-column layout that combines a data table on the left with a chart on the right. The chart is rendered using Chart.js and shows the trend of the department's key metric over the six most recent submissions, allowing citizens to see at a glance whether conditions are improving or deteriorating over time. A brief text summary written by the department head is displayed beneath the chart.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portal includes a grievance section accessible from the main navigation menu. This section contains two sub-sections: a submission form where citizens can raise a new complaint, and a tracking form where citizens can enter a reference number to view the current status of a previously submitted grievance. Both forms are intentionally brief, asking only for the information strictly necessary to process the request.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Usability testing of the citizen portal was conducted informally with a group of five participants of varying digital literacy levels, ranging from a university student to a retired farmer who owned a smartphone but had limited browsing experience. All five participants were able to locate the status information for a specific department within two minutes without any assistance. Three of the five participants successfully completed a grievance submission without guidance on the first attempt. The remaining two required a single verbal prompt indicating where to find the grievance form, after which they completed the submission independently.</w:t>
      </w:r>
    </w:p>
    <w:p>
      <w:pPr>
        <w:spacing w:after="120" w:before="300"/>
        <w:jc w:val="left"/>
      </w:pPr>
      <w:r>
        <w:rPr>
          <w:rFonts w:ascii="Times New Roman" w:cs="Times New Roman" w:eastAsia="Times New Roman" w:hAnsi="Times New Roman"/>
          <w:b/>
          <w:bCs/>
          <w:sz w:val="24"/>
          <w:szCs w:val="24"/>
        </w:rPr>
        <w:t xml:space="preserve">4.5 GRIEVANCE REDRESSAL MODULE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grievance redressal module was one of the most carefully designed components of the Smart Village Dashboard, reflecting the significant emphasis placed on this capability in the literature and the recognised importance of a functional complaint mechanism to citizen satisfaction with local governance.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When a citizen submits a grievance through the portal, the system performs client-side validation to ensure that the name, ward number, department selection, and complaint description fields are all completed. The mobile number field is optional but strongly encouraged, as it is used for SMS notifications in future versions. Upon successful submission, the Node.js backend creates a new Grievances document in MongoDB, generates a unique reference number following the format GRV-YYYY-NNNNN where YYYY is the current year and NNNNN is a zero-padded sequential number, and returns this reference number to the client. The Angular frontend displays the reference number prominently on a confirmation screen and advises the citizen to note it down.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 the administrator interface, submitted grievances appear in a prioritised queue sorted by submission date, with the oldest unaddressed complaints appearing at the top. The administrator can view the full details of each grievance, assign it to the relevant department operator, and set an expected resolution date. When a grievance is assigned, a notification is automatically created in the assigned operator's notification inbox within the application, and an email is sent to the operator if their account has email notifications enabled.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assigned operator can update the grievance status through their operator interface, progressing it through the stages of under review, in progress, and resolved. Each status update triggers an automated email to the citizen's registered email address, if provided, containing the updated status and a brief message from the operator. The grievance tracking form on the public portal allows citizens to enter their reference number at any time to view the current status and the history of status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ID</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Description</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Actual Result</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TC-GRV-01</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Submit grievance with all fields completed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 number generated and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 number generated and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TC-GRV-02</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Submit grievance without required fields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Inline validation error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Inline validation error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TC-GRV-03</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Track grievance with valid reference number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Current status and history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Current status and history displayed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TC-GRV-04</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Track grievance with invalid reference number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Error message: reference not found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Error message: reference not found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assigns grievance to operator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appears in operator's queue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appears in operator's queue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TC-GRV-06</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Operator updates status to In Progress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updated, email notification sent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updated, email notification sent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TC-GRV-07</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Operator marks grievance as Resolved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updated, citizen email sent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updated, citizen email sent</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TC-GRV-08</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Admin closes a resolved grievance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changes to Closed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Status changes to Closed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bl>
    <w:p>
      <w:pPr>
        <w:spacing w:after="200" w:before="60"/>
        <w:jc w:val="center"/>
      </w:pPr>
      <w:r>
        <w:rPr>
          <w:rFonts w:ascii="Times New Roman" w:cs="Times New Roman" w:eastAsia="Times New Roman" w:hAnsi="Times New Roman"/>
          <w:sz w:val="22"/>
          <w:szCs w:val="22"/>
        </w:rPr>
        <w:t xml:space="preserve">Table 4.2: Test Cases for Grievance Redressal Module</w:t>
      </w:r>
    </w:p>
    <w:p>
      <w:pPr>
        <w:spacing w:after="120" w:before="300"/>
        <w:jc w:val="left"/>
      </w:pPr>
      <w:r>
        <w:rPr>
          <w:rFonts w:ascii="Times New Roman" w:cs="Times New Roman" w:eastAsia="Times New Roman" w:hAnsi="Times New Roman"/>
          <w:b/>
          <w:bCs/>
          <w:sz w:val="24"/>
          <w:szCs w:val="24"/>
        </w:rPr>
        <w:t xml:space="preserve">4.6 ANALYTICS AND DATA VISUALISATION</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analytics module is accessible exclusively to system administrators and provides a comprehensive visual summary of data across all departments. It was designed to serve as the primary decision-support tool for the Panchayat head and senior administrative officials who need to understand trends, identify problem areas, and track progress against targets.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module's home screen displays an administrative summary showing the total number of records submitted across all departments in the current month, the number of open grievances by department, and the number of user accounts by role. These summary figures are rendered as large numerical cards with a trend indicator showing the percentage change from the previous month.</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Below the summary cards, the module displays four charts. The first is a grouped bar chart showing the current value versus the target value for the key metric of each department, for example current road length under maintenance versus total road length for the infrastructure department. The second is a multi-line chart showing the trend of submissions for each department over the past six months. The third is a doughnut chart showing the distribution of grievances by department. The fourth is a stacked bar chart showing grievances by status across departments, allowing the administrator to quickly identify which departments have the highest backlog of unresolved complaints.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All charts are interactive. Hovering over a data point displays a tooltip with the exact value and the date of the data. Clicking on a legend item in any chart toggles the visibility of the corresponding data series, allowing the administrator to focus on specific departments in a multi-department chart. Each chart has a download button that allows the chart image to be saved as a PNG file using the HTML5 Canvas API.</w:t>
      </w:r>
    </w:p>
    <w:p>
      <w:pPr>
        <w:spacing w:after="120" w:before="300"/>
        <w:jc w:val="left"/>
      </w:pPr>
      <w:r>
        <w:rPr>
          <w:rFonts w:ascii="Times New Roman" w:cs="Times New Roman" w:eastAsia="Times New Roman" w:hAnsi="Times New Roman"/>
          <w:b/>
          <w:bCs/>
          <w:sz w:val="24"/>
          <w:szCs w:val="24"/>
        </w:rPr>
        <w:t xml:space="preserve">4.7 PERFORMANCE AND COMPATIBILITY TESTING</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Performance testing was conducted using Apache JMeter with a simulated load profile of 100 concurrent virtual users executing a standard test script that included login, navigation to the dashboard, retrieval of departmental records, and logout. The test was run for a period of 10 minutes to ensure stable measurements under sustained load. Table 4.4 presents the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 Concurrent Users</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50 Concurrent Users</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100 Concurrent Users</w:t>
            </w:r>
          </w:p>
        </w:tc>
        <w:tc>
          <w:tcPr>
            <w:tcW w:type="dxa" w:w="1872"/>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Dashboard Load Time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2.7s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3.0s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GET /api/departments/:id/records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145ms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380ms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590ms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1000ms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POST /api/departments/:id/records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420ms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740ms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1000ms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POST /api/grievances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160ms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310ms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580ms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1000ms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GET /api/analytics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680ms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950ms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1000ms</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Server CPU Usage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68%</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80%</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Memory Usage (Node.js)</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128MB</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260MB</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375MB</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512MB</w:t>
            </w:r>
          </w:p>
        </w:tc>
      </w:tr>
      <w:tr>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Request Error Rate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w:t>
            </w:r>
          </w:p>
        </w:tc>
      </w:tr>
    </w:tbl>
    <w:p>
      <w:pPr>
        <w:spacing w:after="200" w:before="60"/>
        <w:jc w:val="center"/>
      </w:pPr>
      <w:r>
        <w:rPr>
          <w:rFonts w:ascii="Times New Roman" w:cs="Times New Roman" w:eastAsia="Times New Roman" w:hAnsi="Times New Roman"/>
          <w:sz w:val="22"/>
          <w:szCs w:val="22"/>
        </w:rPr>
        <w:t xml:space="preserve">Table 4.3: Performance Test Results Under Load</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results confirm that all performance requirements are met across all load levels tested. The analytics endpoint shows the highest response time at peak load due to the computational complexity of MongoDB aggregation queries over large collections. This is identified as the primary performance optimisation target for the next development iteration, specifically through the addition of compound indexes on the Records collection and the implementation of response caching for the most frequently requested analytics queries.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Cross-browser compatibility testing was conducted manually across the three required browsers. Table 4.4 summarises the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Chrome 124</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Firefox 125</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Edge 124</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Login and authentication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public portal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Departmental data forms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Chart.js visualisations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submission form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Responsive mobile layout (360px)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CSV export download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Email notification trigger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Pass</w:t>
            </w:r>
          </w:p>
        </w:tc>
      </w:tr>
    </w:tbl>
    <w:p>
      <w:pPr>
        <w:spacing w:after="200" w:before="60"/>
        <w:jc w:val="center"/>
      </w:pPr>
      <w:r>
        <w:rPr>
          <w:rFonts w:ascii="Times New Roman" w:cs="Times New Roman" w:eastAsia="Times New Roman" w:hAnsi="Times New Roman"/>
          <w:sz w:val="22"/>
          <w:szCs w:val="22"/>
        </w:rPr>
        <w:t xml:space="preserve">Table 4.4: Cross-Browser Compatibility Test Results</w:t>
      </w:r>
    </w:p>
    <w:p>
      <w:pPr>
        <w:spacing w:after="120" w:before="300"/>
        <w:jc w:val="left"/>
      </w:pPr>
      <w:r>
        <w:rPr>
          <w:rFonts w:ascii="Times New Roman" w:cs="Times New Roman" w:eastAsia="Times New Roman" w:hAnsi="Times New Roman"/>
          <w:b/>
          <w:bCs/>
          <w:sz w:val="24"/>
          <w:szCs w:val="24"/>
        </w:rPr>
        <w:t xml:space="preserve">4.8 COMPARISON WITH EXISTING SYSTEMS</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To place the results of this project in context, the Smart Village Dashboard is compared with the Panchayat Enterprise Suite (PES) developed by the National Informatics Centre, and an academic prototype called the Village Governance Information System (VGIS) published in recent academic literature. These represent the most relevant existing platforms for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Smart Village Dashboard</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PES (NIC)</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VGIS (Academic)</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Multi-department management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(6 departments)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(8+ departments)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Partial (3 departments)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Citizen public portal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submission (no login)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Grievance tracking by reference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visualisation with charts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(interactive)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Partial (static)</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(basic)</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Role-based access control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(3 roles)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(5 roles)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 (2 roles)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Mobile responsive design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Partial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Email notifications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Open-source technology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 (proprietary)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Ease of use for non-technical users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Medium</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Deployment cost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 (cloud, open-source)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NIC-managed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Prototype only</w:t>
            </w:r>
          </w:p>
        </w:tc>
      </w:tr>
    </w:tbl>
    <w:p>
      <w:pPr>
        <w:spacing w:after="200" w:before="60"/>
        <w:jc w:val="center"/>
      </w:pPr>
      <w:r>
        <w:rPr>
          <w:rFonts w:ascii="Times New Roman" w:cs="Times New Roman" w:eastAsia="Times New Roman" w:hAnsi="Times New Roman"/>
          <w:sz w:val="22"/>
          <w:szCs w:val="22"/>
        </w:rPr>
        <w:t xml:space="preserve">Table 4.5: Feature Comparison with Existing Systems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comparison clearly demonstrates that the Smart Village Dashboard offers a more complete and citizen-centric feature set than either of the compared systems. The PES, while the most comprehensive system in terms of depth of government functions, lacks all citizen-facing features and is widely documented in the literature as having poor usability for non-technical administrators. The VGIS prototype addresses some of these gaps but was not designed for deployment and lacks several critical features including the grievance module, email notifications, and full mobile responsiveness.</w:t>
      </w:r>
    </w:p>
    <w:p>
      <w:r>
        <w:br w:type="page"/>
      </w:r>
    </w:p>
    <w:p>
      <w:pPr>
        <w:spacing w:after="180" w:before="240"/>
        <w:jc w:val="center"/>
      </w:pPr>
      <w:r>
        <w:rPr>
          <w:rFonts w:ascii="Times New Roman" w:cs="Times New Roman" w:eastAsia="Times New Roman" w:hAnsi="Times New Roman"/>
          <w:b/>
          <w:bCs/>
          <w:sz w:val="28"/>
          <w:szCs w:val="28"/>
        </w:rPr>
        <w:t xml:space="preserve">CHAPTER 5: CONCLUSION AND FUTURE SCOPE</w:t>
      </w:r>
    </w:p>
    <w:p>
      <w:pPr>
        <w:spacing w:after="120" w:before="300"/>
        <w:jc w:val="left"/>
      </w:pPr>
      <w:r>
        <w:rPr>
          <w:rFonts w:ascii="Times New Roman" w:cs="Times New Roman" w:eastAsia="Times New Roman" w:hAnsi="Times New Roman"/>
          <w:b/>
          <w:bCs/>
          <w:sz w:val="24"/>
          <w:szCs w:val="24"/>
        </w:rPr>
        <w:t xml:space="preserve">5.1 CONCLUSION</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This dissertation has presented the design, development, implementation, and evaluation of the Smart Village Dashboard, a web-based digital governance platform built for Gram Panchayat-level administration in rural India. The project was motivated by a well-documented and practically significant gap: the absence of a unified, user-friendly, and publicly accessible digital tool specifically suited to the operational realities of rural local governance bodies in India.</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review of literature in Chapter 2 established that while e-governance research in India is extensive, and while several platforms have been developed to address specific aspects of rural administration, no existing solution adequately integrates multi-departmental data management with a citizen-facing public portal, a grievance redressal system, and interactive data visualisation in a single application designed for usability by non-technical users. The Smart Village Dashboard was designed to fill all four of these identified gaps simultaneously.</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system architecture, described in detail in Chapter 3, follows a three-tier client-server model with Angular on the frontend, Node.js and Express.js on the backend, and MongoDB Atlas as the cloud-hosted database. The technology choices were made deliberately to favour open-source, well-documented, and widely supported tools that minimise deployment cost and can be maintained by developers with standard web development skills. The role-based access control system, authentication using JSON Web Tokens, and dual-layer input validation together provide a security model appropriate for a public-sector web application.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results presented in Chapter 4 confirm that all fourteen functional requirements and all ten non-functional requirements defined at the outset of the project have been met. The authentication module correctly enforces role-based access at both the frontend and backend levels. The departmental data management module allows operators to manage records efficiently with appropriate validation. The citizen public portal provides a clean, visually accessible interface that informal usability testing showed to be navigable without guidance by users with limited digital experience. The grievance module implements a complete complaint lifecycle from anonymous submission to tracked resolution with automated email notifications. The analytics module provides administrators with interactive, exportable data visualisations to support decision-making.</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Performance testing confirmed that the application meets its response time and availability requirements under a simulated peak load of one hundred concurrent users. Compatibility testing confirmed full functionality on Google Chrome, Mozilla Firefox, and Microsoft Edge. The comparison with existing systems demonstrated that the Smart Village Dashboard offers a more complete citizen-centric feature set than currently available alternatives, with particular advantages in usability, mobile responsiveness, and grievance management.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project as a whole demonstrates that a small development team working with freely available open-source tools can build a meaningful, deployable digital governance application that addresses a genuine social challenge. The Smart Village Dashboard is not presented as a finished product that requires no further development. Rather, it is presented as a validated, functional foundation on which further enhancements can be built incrementally, and as a model that other developers and institutions working on rural digital governance challenges can learn from and adapt.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three members of the development team each contributed specific expertise and effort to the project. Bhavin Vashisth led the frontend development, designing and implementing the Angular components for the citizen portal and the analytics module. Ketan Yadav led the backend development, designing the MongoDB schema, implementing the RESTful API endpoints, and integrating the email notification system. Saurav Raj led the quality assurance effort, designing the test cases, conducting performance testing, and managing the deployment process. All three members contributed to the literature review, the requirements analysis, and the writing of this dissertation.</w:t>
      </w:r>
    </w:p>
    <w:p>
      <w:pPr>
        <w:spacing w:after="120" w:before="300"/>
        <w:jc w:val="left"/>
      </w:pPr>
      <w:r>
        <w:rPr>
          <w:rFonts w:ascii="Times New Roman" w:cs="Times New Roman" w:eastAsia="Times New Roman" w:hAnsi="Times New Roman"/>
          <w:b/>
          <w:bCs/>
          <w:sz w:val="24"/>
          <w:szCs w:val="24"/>
        </w:rPr>
        <w:t xml:space="preserve">5.2 LIMITATIONS OF THE CURRENT WORK</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While the Smart Village Dashboard successfully meets all of its stated objectives, it is important to acknowledge the limitations of the current implementation, both to provide an honest assessment of the system's current capabilities and to provide a clear foundation for understanding the future scope described in the following section.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most significant practical limitation is the language barrier. The current version of the application is available only in English. While English is used in government administration at all levels in India, a large proportion of the citizens who would benefit most from the citizen portal have limited English literacy. Until a Hindi and regional language interface is available, the full potential of the public portal cannot be realised in most villages.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second limitation is the absence of offline functionality. The application requires an active internet connection to function. In rural areas where connectivity is intermittent, this limits the reliability of the platform for data entry. An operator who is trying to enter records during a period of poor connectivity will find the application unresponsive.</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third limitation is the lack of integration with central government databases. Data that is already available in systems such as MGNREGA's MIS or the National Rural Health Mission's HMIS must currently be re-entered manually by operators. This duplication of data entry is inefficient and introduces the risk of discrepancies.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A fourth limitation is that the system has been tested in a simulated environment rather than in an actual Gram Panchayat with real administrators and real citizens. While the usability testing conducted provided valuable insights, a proper field deployment with real users over an extended period would likely reveal additional usability challenges and workflow requirements that were not anticipated during development.</w:t>
      </w:r>
    </w:p>
    <w:p>
      <w:pPr>
        <w:spacing w:after="120" w:before="300"/>
        <w:jc w:val="left"/>
      </w:pPr>
      <w:r>
        <w:rPr>
          <w:rFonts w:ascii="Times New Roman" w:cs="Times New Roman" w:eastAsia="Times New Roman" w:hAnsi="Times New Roman"/>
          <w:b/>
          <w:bCs/>
          <w:sz w:val="24"/>
          <w:szCs w:val="24"/>
        </w:rPr>
        <w:t xml:space="preserve">5.3 FUTURE SCOPE</w:t>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future development roadmap for the Smart Village Dashboard is organised around six principal enhancements, presented in order of priority based on their expected impact on the platform's practical usefulness.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Priority</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Enhancement</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Est. Effort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Multilingual Interface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Add Hindi and regional language support using Angular i18n internationalisation.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weeks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Progressive Web App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Implement PWA capabilities for offline data viewing and improved mobile performance.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weeks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SMS Notifications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Integrate SMS gateway (Twilio or MSG91) for grievance updates to citizens without email.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 weeks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Native Mobile App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Develop Android and iOS apps using Flutter for better mobile user experience.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 weeks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Government API Integration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Connect to MGNREGA, PFMS, and HMIS APIs for automatic data synchronisation.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 weeks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AI-Based Analytics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Add predictive analytics for resource planning using historical departmental data trends.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 weeks</w:t>
            </w:r>
          </w:p>
        </w:tc>
      </w:tr>
    </w:tbl>
    <w:p>
      <w:pPr>
        <w:spacing w:after="200" w:before="60"/>
        <w:jc w:val="center"/>
      </w:pPr>
      <w:r>
        <w:rPr>
          <w:rFonts w:ascii="Times New Roman" w:cs="Times New Roman" w:eastAsia="Times New Roman" w:hAnsi="Times New Roman"/>
          <w:sz w:val="22"/>
          <w:szCs w:val="22"/>
        </w:rPr>
        <w:t xml:space="preserve">Table 5.1: Planned Future Enhancements with Priority and Effort Estimates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Multilingual support is the highest priority enhancement because it directly addresses the most significant barrier to the citizen portal's accessibility. The Angular i18n internationalisation module provides a structured approach to adding language support, and the translation of the application's text content into Hindi would make the platform usable by the majority of rural citizens across northern and central India. Adding regional languages such as Punjabi, Gujarati, and Marathi would extend this reach further.</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Progressive Web App capabilities would address the offline limitation by enabling the browser to cache the application shell and the most recently loaded data, making them available even when connectivity is unavailable. A service worker would manage this caching and would also enable push notifications, reducing the system's reliance on email for communicating with citizens and operators.</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SMS notification integration is particularly important for the grievance module because many rural citizens own basic smartphones with data plans but are more comfortable receiving and responding to SMS messages than to emails. Adding SMS as a notification channel would significantly increase the reach of the grievance status update system.</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development of native mobile applications using Flutter would provide a superior experience for mobile users compared to the current responsive web interface, particularly for operators who perform data entry on smartphones. Flutter's cross-platform architecture means that a single codebase can produce both Android and iOS applications, reducing the development effort.</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Integration with central government APIs represents the most technically challenging and politically complex enhancement. It would require formal coordination with NIC and the relevant ministries to obtain API access and data sharing agreements. However, the potential to eliminate redundant data entry and to cross-validate Panchayat data against central government records would be enormously valuable for both administrative efficiency and data integrity.</w:t>
      </w:r>
    </w:p>
    <w:p>
      <w:r>
        <w:br w:type="page"/>
      </w:r>
    </w:p>
    <w:p>
      <w:pPr>
        <w:spacing w:after="180" w:before="240"/>
        <w:jc w:val="center"/>
      </w:pPr>
      <w:r>
        <w:rPr>
          <w:rFonts w:ascii="Times New Roman" w:cs="Times New Roman" w:eastAsia="Times New Roman" w:hAnsi="Times New Roman"/>
          <w:b/>
          <w:bCs/>
          <w:sz w:val="32"/>
          <w:szCs w:val="32"/>
        </w:rPr>
        <w:t xml:space="preserve">REFERENCES</w:t>
      </w:r>
    </w:p>
    <w:p>
      <w:pPr>
        <w:spacing w:after="60" w:before="60" w:line="320"/>
        <w:ind w:left="360" w:hanging="360"/>
        <w:jc w:val="both"/>
      </w:pPr>
      <w:r>
        <w:rPr>
          <w:rFonts w:ascii="Times New Roman" w:cs="Times New Roman" w:eastAsia="Times New Roman" w:hAnsi="Times New Roman"/>
          <w:sz w:val="22"/>
          <w:szCs w:val="22"/>
        </w:rPr>
        <w:t xml:space="preserve">[1] Bhatnagar, S. (2009). Unlocking e-Government Potential: Concepts, Cases and Practical Insights. Sage Publications India, New Delhi.</w:t>
      </w:r>
    </w:p>
    <w:p>
      <w:pPr>
        <w:spacing w:after="60" w:before="60" w:line="320"/>
        <w:ind w:left="360" w:hanging="360"/>
        <w:jc w:val="both"/>
      </w:pPr>
      <w:r>
        <w:rPr>
          <w:rFonts w:ascii="Times New Roman" w:cs="Times New Roman" w:eastAsia="Times New Roman" w:hAnsi="Times New Roman"/>
          <w:sz w:val="22"/>
          <w:szCs w:val="22"/>
        </w:rPr>
        <w:t xml:space="preserve">[2] Few, S. (2006). Information Dashboard Design: The Effective Visual Communication of Data. O'Reilly Media, Sebastopol, CA.</w:t>
      </w:r>
    </w:p>
    <w:p>
      <w:pPr>
        <w:spacing w:after="60" w:before="60" w:line="320"/>
        <w:ind w:left="360" w:hanging="360"/>
        <w:jc w:val="both"/>
      </w:pPr>
      <w:r>
        <w:rPr>
          <w:rFonts w:ascii="Times New Roman" w:cs="Times New Roman" w:eastAsia="Times New Roman" w:hAnsi="Times New Roman"/>
          <w:sz w:val="22"/>
          <w:szCs w:val="22"/>
        </w:rPr>
        <w:t xml:space="preserve">[3] Fain, Y. and Moiseev, A. (2019). Angular Development with TypeScript, 2nd edn. Manning Publications, Shelter Island, NY.</w:t>
      </w:r>
    </w:p>
    <w:p>
      <w:pPr>
        <w:spacing w:after="60" w:before="60" w:line="320"/>
        <w:ind w:left="360" w:hanging="360"/>
        <w:jc w:val="both"/>
      </w:pPr>
      <w:r>
        <w:rPr>
          <w:rFonts w:ascii="Times New Roman" w:cs="Times New Roman" w:eastAsia="Times New Roman" w:hAnsi="Times New Roman"/>
          <w:sz w:val="22"/>
          <w:szCs w:val="22"/>
        </w:rPr>
        <w:t xml:space="preserve">[4] Heeks, R. (2006). Implementing and Managing e-Government: An International Text. Sage Publications, London.</w:t>
      </w:r>
    </w:p>
    <w:p>
      <w:pPr>
        <w:spacing w:after="60" w:before="60" w:line="320"/>
        <w:ind w:left="360" w:hanging="360"/>
        <w:jc w:val="both"/>
      </w:pPr>
      <w:r>
        <w:rPr>
          <w:rFonts w:ascii="Times New Roman" w:cs="Times New Roman" w:eastAsia="Times New Roman" w:hAnsi="Times New Roman"/>
          <w:sz w:val="22"/>
          <w:szCs w:val="22"/>
        </w:rPr>
        <w:t xml:space="preserve">[5] Kumar, R. and Best, M.L. (2006). 'Impact and Sustainability of E-Government Services in Developing Countries: Lessons Learned from Tamil Nadu, India', The Information Society, 22(5), pp. 349–364.</w:t>
      </w:r>
    </w:p>
    <w:p>
      <w:pPr>
        <w:spacing w:after="60" w:before="60" w:line="320"/>
        <w:ind w:left="360" w:hanging="360"/>
        <w:jc w:val="both"/>
      </w:pPr>
      <w:r>
        <w:rPr>
          <w:rFonts w:ascii="Times New Roman" w:cs="Times New Roman" w:eastAsia="Times New Roman" w:hAnsi="Times New Roman"/>
          <w:sz w:val="22"/>
          <w:szCs w:val="22"/>
        </w:rPr>
        <w:t xml:space="preserve">[6] Sandhu, R.S., Coyne, E.J., Feinstein, H.L. and Youman, C.E. (1996). 'Role-Based Access Control Models', IEEE Computer, 29(2), pp. 38–47.</w:t>
      </w:r>
    </w:p>
    <w:p>
      <w:pPr>
        <w:spacing w:after="60" w:before="60" w:line="320"/>
        <w:ind w:left="360" w:hanging="360"/>
        <w:jc w:val="both"/>
      </w:pPr>
      <w:r>
        <w:rPr>
          <w:rFonts w:ascii="Times New Roman" w:cs="Times New Roman" w:eastAsia="Times New Roman" w:hAnsi="Times New Roman"/>
          <w:sz w:val="22"/>
          <w:szCs w:val="22"/>
        </w:rPr>
        <w:t xml:space="preserve">[7] Sarikaya, A., Gleicher, M. and Szafir, D.A. (2018). 'What Do We Talk About When We Talk About Dashboards?', IEEE Transactions on Visualization and Computer Graphics, 25(1), pp. 682–692.</w:t>
      </w:r>
    </w:p>
    <w:p>
      <w:pPr>
        <w:spacing w:after="60" w:before="60" w:line="320"/>
        <w:ind w:left="360" w:hanging="360"/>
        <w:jc w:val="both"/>
      </w:pPr>
      <w:r>
        <w:rPr>
          <w:rFonts w:ascii="Times New Roman" w:cs="Times New Roman" w:eastAsia="Times New Roman" w:hAnsi="Times New Roman"/>
          <w:sz w:val="22"/>
          <w:szCs w:val="22"/>
        </w:rPr>
        <w:t xml:space="preserve">[8] Siddiquee, N.A. (2016). 'E-government and Transformation of Service Delivery in Developing Countries: The Bangladesh Experience and Lessons', Transforming Government: People, Process and Policy, 10(3), pp. 368–390.</w:t>
      </w:r>
    </w:p>
    <w:p>
      <w:pPr>
        <w:spacing w:after="60" w:before="60" w:line="320"/>
        <w:ind w:left="360" w:hanging="360"/>
        <w:jc w:val="both"/>
      </w:pPr>
      <w:r>
        <w:rPr>
          <w:rFonts w:ascii="Times New Roman" w:cs="Times New Roman" w:eastAsia="Times New Roman" w:hAnsi="Times New Roman"/>
          <w:sz w:val="22"/>
          <w:szCs w:val="22"/>
        </w:rPr>
        <w:t xml:space="preserve">[9] Singh, P. and Sahu, G.P. (2017). 'Challenges and Opportunities in Online Grievance Redressal in India: A Study of CPGRAMS', International Journal of Electronic Government Research, 13(2), pp. 22–38.</w:t>
      </w:r>
    </w:p>
    <w:p>
      <w:pPr>
        <w:spacing w:after="60" w:before="60" w:line="320"/>
        <w:ind w:left="360" w:hanging="360"/>
        <w:jc w:val="both"/>
      </w:pPr>
      <w:r>
        <w:rPr>
          <w:rFonts w:ascii="Times New Roman" w:cs="Times New Roman" w:eastAsia="Times New Roman" w:hAnsi="Times New Roman"/>
          <w:sz w:val="22"/>
          <w:szCs w:val="22"/>
        </w:rPr>
        <w:t xml:space="preserve">[10] Thomas, J.J. and Cook, K.A. (2005). Illuminating the Path: The Research and Development Agenda for Visual Analytics. IEEE Computer Society, Los Alamitos, CA.</w:t>
      </w:r>
    </w:p>
    <w:p>
      <w:pPr>
        <w:spacing w:after="60" w:before="60" w:line="320"/>
        <w:ind w:left="360" w:hanging="360"/>
        <w:jc w:val="both"/>
      </w:pPr>
      <w:r>
        <w:rPr>
          <w:rFonts w:ascii="Times New Roman" w:cs="Times New Roman" w:eastAsia="Times New Roman" w:hAnsi="Times New Roman"/>
          <w:sz w:val="22"/>
          <w:szCs w:val="22"/>
        </w:rPr>
        <w:t xml:space="preserve">[11] Tilkov, S. and Vinoski, S. (2010). 'Node.js: Using JavaScript to Build High-Performance Network Programs', IEEE Internet Computing, 14(6), pp. 80–83.</w:t>
      </w:r>
    </w:p>
    <w:p>
      <w:pPr>
        <w:spacing w:after="60" w:before="60" w:line="320"/>
        <w:ind w:left="360" w:hanging="360"/>
        <w:jc w:val="both"/>
      </w:pPr>
      <w:r>
        <w:rPr>
          <w:rFonts w:ascii="Times New Roman" w:cs="Times New Roman" w:eastAsia="Times New Roman" w:hAnsi="Times New Roman"/>
          <w:sz w:val="22"/>
          <w:szCs w:val="22"/>
        </w:rPr>
        <w:t xml:space="preserve">[12] Government of India, Ministry of Electronics and Information Technology (2015). Digital India Programme: Pillar-wise Progress. MeitY, New Delhi.</w:t>
      </w:r>
    </w:p>
    <w:p>
      <w:pPr>
        <w:spacing w:after="60" w:before="60" w:line="320"/>
        <w:ind w:left="360" w:hanging="360"/>
        <w:jc w:val="both"/>
      </w:pPr>
      <w:r>
        <w:rPr>
          <w:rFonts w:ascii="Times New Roman" w:cs="Times New Roman" w:eastAsia="Times New Roman" w:hAnsi="Times New Roman"/>
          <w:sz w:val="22"/>
          <w:szCs w:val="22"/>
        </w:rPr>
        <w:t xml:space="preserve">[13] National Informatics Centre (2020). Panchayat Enterprise Suite (PES) – User Manual. NIC, New Delhi.</w:t>
      </w:r>
    </w:p>
    <w:p>
      <w:pPr>
        <w:spacing w:after="60" w:before="60" w:line="320"/>
        <w:ind w:left="360" w:hanging="360"/>
        <w:jc w:val="both"/>
      </w:pPr>
      <w:r>
        <w:rPr>
          <w:rFonts w:ascii="Times New Roman" w:cs="Times New Roman" w:eastAsia="Times New Roman" w:hAnsi="Times New Roman"/>
          <w:sz w:val="22"/>
          <w:szCs w:val="22"/>
        </w:rPr>
        <w:t xml:space="preserve">[14] Ministry of Rural Development (2023). MGNREGA: Management Information System Annual Report 2022–23. Government of India, New Delhi.</w:t>
      </w:r>
    </w:p>
    <w:p>
      <w:pPr>
        <w:spacing w:after="60" w:before="60" w:line="320"/>
        <w:ind w:left="360" w:hanging="360"/>
        <w:jc w:val="both"/>
      </w:pPr>
      <w:r>
        <w:rPr>
          <w:rFonts w:ascii="Times New Roman" w:cs="Times New Roman" w:eastAsia="Times New Roman" w:hAnsi="Times New Roman"/>
          <w:sz w:val="22"/>
          <w:szCs w:val="22"/>
        </w:rPr>
        <w:t xml:space="preserve">[15] World Bank (2016). World Development Report 2016: Digital Dividends. The World Bank, Washington DC.</w:t>
      </w:r>
    </w:p>
    <w:p>
      <w:pPr>
        <w:spacing w:after="60" w:before="60" w:line="320"/>
        <w:ind w:left="360" w:hanging="360"/>
        <w:jc w:val="both"/>
      </w:pPr>
      <w:r>
        <w:rPr>
          <w:rFonts w:ascii="Times New Roman" w:cs="Times New Roman" w:eastAsia="Times New Roman" w:hAnsi="Times New Roman"/>
          <w:sz w:val="22"/>
          <w:szCs w:val="22"/>
        </w:rPr>
        <w:t xml:space="preserve">[16] Prahalad, C.K. (2010). The Fortune at the Bottom of the Pyramid: Eradicating Poverty Through Profits. Wharton School Publishing, Upper Saddle River, NJ.</w:t>
      </w:r>
    </w:p>
    <w:p>
      <w:pPr>
        <w:spacing w:after="60" w:before="60" w:line="320"/>
        <w:ind w:left="360" w:hanging="360"/>
        <w:jc w:val="both"/>
      </w:pPr>
      <w:r>
        <w:rPr>
          <w:rFonts w:ascii="Times New Roman" w:cs="Times New Roman" w:eastAsia="Times New Roman" w:hAnsi="Times New Roman"/>
          <w:sz w:val="22"/>
          <w:szCs w:val="22"/>
        </w:rPr>
        <w:t xml:space="preserve">[17] Chaudhuri, A. and Ray, R. (2015). 'Wireless Connectivity and ICT for Rural Areas in India', Proceedings of the IEEE Rural ICT Summit, Pune, India.</w:t>
      </w:r>
    </w:p>
    <w:p>
      <w:pPr>
        <w:spacing w:after="60" w:before="60" w:line="320"/>
        <w:ind w:left="360" w:hanging="360"/>
        <w:jc w:val="both"/>
      </w:pPr>
      <w:r>
        <w:rPr>
          <w:rFonts w:ascii="Times New Roman" w:cs="Times New Roman" w:eastAsia="Times New Roman" w:hAnsi="Times New Roman"/>
          <w:sz w:val="22"/>
          <w:szCs w:val="22"/>
        </w:rPr>
        <w:t xml:space="preserve">[18] Zheng, Y. and Walsham, G. (2008). 'Inequality of What? Social Exclusion in the e-Society as Capability Deprivation', Information Technology and People, 21(3), pp. 222–243.</w:t>
      </w:r>
    </w:p>
    <w:p>
      <w:pPr>
        <w:spacing w:after="60" w:before="60" w:line="320"/>
        <w:ind w:left="360" w:hanging="360"/>
        <w:jc w:val="both"/>
      </w:pPr>
      <w:r>
        <w:rPr>
          <w:rFonts w:ascii="Times New Roman" w:cs="Times New Roman" w:eastAsia="Times New Roman" w:hAnsi="Times New Roman"/>
          <w:sz w:val="22"/>
          <w:szCs w:val="22"/>
        </w:rPr>
        <w:t xml:space="preserve">[19] Cecchini, S. and Scott, C. (2003). 'Can Information and Communications Technology Applications Contribute to Poverty Reduction? Lessons from Rural India', Information Technology for Development, 10(2), pp. 73–84.</w:t>
      </w:r>
    </w:p>
    <w:p>
      <w:pPr>
        <w:spacing w:after="60" w:before="60" w:line="320"/>
        <w:ind w:left="360" w:hanging="360"/>
        <w:jc w:val="both"/>
      </w:pPr>
      <w:r>
        <w:rPr>
          <w:rFonts w:ascii="Times New Roman" w:cs="Times New Roman" w:eastAsia="Times New Roman" w:hAnsi="Times New Roman"/>
          <w:sz w:val="22"/>
          <w:szCs w:val="22"/>
        </w:rPr>
        <w:t xml:space="preserve">[20] Chaudhury, N., Hammer, J., Kremer, M., Muralidharan, K. and Rogers, F.H. (2006). 'Missing in Action: Teacher and Health Worker Absence in Developing Countries', Journal of Economic Perspectives, 20(1), pp. 91–116.</w:t>
      </w:r>
    </w:p>
    <w:p>
      <w:pPr>
        <w:spacing w:after="60" w:before="60" w:line="320"/>
        <w:ind w:left="360" w:hanging="360"/>
        <w:jc w:val="both"/>
      </w:pPr>
      <w:r>
        <w:rPr>
          <w:rFonts w:ascii="Times New Roman" w:cs="Times New Roman" w:eastAsia="Times New Roman" w:hAnsi="Times New Roman"/>
          <w:sz w:val="22"/>
          <w:szCs w:val="22"/>
        </w:rPr>
        <w:t xml:space="preserve">[21] Veeraraghavan, R., Yasodhar, N. and Toyama, K. (2009). 'Warana Unwired: Replacing PCs with Mobile Phones in a Rural Sugarcane Cooperative', Information Technologies and International Development, 5(1), pp. 81–95.</w:t>
      </w:r>
    </w:p>
    <w:p>
      <w:pPr>
        <w:spacing w:after="60" w:before="60" w:line="320"/>
        <w:ind w:left="360" w:hanging="360"/>
        <w:jc w:val="both"/>
      </w:pPr>
      <w:r>
        <w:rPr>
          <w:rFonts w:ascii="Times New Roman" w:cs="Times New Roman" w:eastAsia="Times New Roman" w:hAnsi="Times New Roman"/>
          <w:sz w:val="22"/>
          <w:szCs w:val="22"/>
        </w:rPr>
        <w:t xml:space="preserve">[22] Weerakkody, V., Irani, Z. and Dwivedi, Y.K. (2007). 'Integrating BPR with E-Government: Lessons Learned from the UK', European Journal of Information Systems, 16(3), pp. 269–281.</w:t>
      </w:r>
    </w:p>
    <w:p>
      <w:pPr>
        <w:spacing w:after="60" w:before="60" w:line="320"/>
        <w:ind w:left="360" w:hanging="360"/>
        <w:jc w:val="both"/>
      </w:pPr>
      <w:r>
        <w:rPr>
          <w:rFonts w:ascii="Times New Roman" w:cs="Times New Roman" w:eastAsia="Times New Roman" w:hAnsi="Times New Roman"/>
          <w:sz w:val="22"/>
          <w:szCs w:val="22"/>
        </w:rPr>
        <w:t xml:space="preserve">[23] Chadha, R., Rahi, P. and Arora, R. (2014). 'Role of Information and Communication Technologies in Rural Development', Global Journal of Finance and Management, 6(2), pp. 125–132.</w:t>
      </w:r>
    </w:p>
    <w:p>
      <w:pPr>
        <w:spacing w:after="60" w:before="60" w:line="320"/>
        <w:ind w:left="360" w:hanging="360"/>
        <w:jc w:val="both"/>
      </w:pPr>
      <w:r>
        <w:rPr>
          <w:rFonts w:ascii="Times New Roman" w:cs="Times New Roman" w:eastAsia="Times New Roman" w:hAnsi="Times New Roman"/>
          <w:sz w:val="22"/>
          <w:szCs w:val="22"/>
        </w:rPr>
        <w:t xml:space="preserve">[24] Misra, D.C. (2010). 'Defining e-Government: A Citizen-Centric Criterion-Based Approach', IIMB Management Review, 22(3), pp. 122–131.</w:t>
      </w:r>
    </w:p>
    <w:p>
      <w:pPr>
        <w:spacing w:after="60" w:before="60" w:line="320"/>
        <w:ind w:left="360" w:hanging="360"/>
        <w:jc w:val="both"/>
      </w:pPr>
      <w:r>
        <w:rPr>
          <w:rFonts w:ascii="Times New Roman" w:cs="Times New Roman" w:eastAsia="Times New Roman" w:hAnsi="Times New Roman"/>
          <w:sz w:val="22"/>
          <w:szCs w:val="22"/>
        </w:rPr>
        <w:t xml:space="preserve">[25] Angular Documentation (2024). Angular – The Web Developer's Platform. Google LLC [online]. Available at: https://angular.io/docs (Accessed: January 2025).</w:t>
      </w:r>
    </w:p>
    <w:p>
      <w:pPr>
        <w:spacing w:after="60" w:before="60" w:line="320"/>
        <w:ind w:left="360" w:hanging="360"/>
        <w:jc w:val="both"/>
      </w:pPr>
      <w:r>
        <w:rPr>
          <w:rFonts w:ascii="Times New Roman" w:cs="Times New Roman" w:eastAsia="Times New Roman" w:hAnsi="Times New Roman"/>
          <w:sz w:val="22"/>
          <w:szCs w:val="22"/>
        </w:rPr>
        <w:t xml:space="preserve">[26] Node.js Foundation (2024). Node.js v18 Documentation. OpenJS Foundation [online]. Available at: https://nodejs.org/en/docs (Accessed: January 2025).</w:t>
      </w:r>
    </w:p>
    <w:p>
      <w:pPr>
        <w:spacing w:after="60" w:before="60" w:line="320"/>
        <w:ind w:left="360" w:hanging="360"/>
        <w:jc w:val="both"/>
      </w:pPr>
      <w:r>
        <w:rPr>
          <w:rFonts w:ascii="Times New Roman" w:cs="Times New Roman" w:eastAsia="Times New Roman" w:hAnsi="Times New Roman"/>
          <w:sz w:val="22"/>
          <w:szCs w:val="22"/>
        </w:rPr>
        <w:t xml:space="preserve">[27] MongoDB Inc. (2024). MongoDB Atlas Documentation. MongoDB Inc. [online]. Available at: https://www.mongodb.com/docs/atlas (Accessed: January 2025).</w:t>
      </w:r>
    </w:p>
    <w:p>
      <w:pPr>
        <w:spacing w:after="60" w:before="60" w:line="320"/>
        <w:ind w:left="360" w:hanging="360"/>
        <w:jc w:val="both"/>
      </w:pPr>
      <w:r>
        <w:rPr>
          <w:rFonts w:ascii="Times New Roman" w:cs="Times New Roman" w:eastAsia="Times New Roman" w:hAnsi="Times New Roman"/>
          <w:sz w:val="22"/>
          <w:szCs w:val="22"/>
        </w:rPr>
        <w:t xml:space="preserve">[28] Chart.js Contributors (2024). Chart.js Documentation v4. [online]. Available at: https://www.chartjs.org/docs (Accessed: February 2025).</w:t>
      </w:r>
    </w:p>
    <w:p>
      <w:pPr>
        <w:spacing w:after="60" w:before="60" w:line="320"/>
        <w:ind w:left="360" w:hanging="360"/>
        <w:jc w:val="both"/>
      </w:pPr>
      <w:r>
        <w:rPr>
          <w:rFonts w:ascii="Times New Roman" w:cs="Times New Roman" w:eastAsia="Times New Roman" w:hAnsi="Times New Roman"/>
          <w:sz w:val="22"/>
          <w:szCs w:val="22"/>
        </w:rPr>
        <w:t xml:space="preserve">[29] Express.js Foundation (2024). Express.js 4.x API Reference. [online]. Available at: https://expressjs.com/en/4x/api.html (Accessed: January 2025).</w:t>
      </w:r>
    </w:p>
    <w:p>
      <w:pPr>
        <w:spacing w:after="60" w:before="60" w:line="320"/>
        <w:ind w:left="360" w:hanging="360"/>
        <w:jc w:val="both"/>
      </w:pPr>
      <w:r>
        <w:rPr>
          <w:rFonts w:ascii="Times New Roman" w:cs="Times New Roman" w:eastAsia="Times New Roman" w:hAnsi="Times New Roman"/>
          <w:sz w:val="22"/>
          <w:szCs w:val="22"/>
        </w:rPr>
        <w:t xml:space="preserve">[30] OWASP Foundation (2023). OWASP Top 10 Web Application Security Risks – 2021. Open Web Application Security Project [online]. Available at: https://owasp.org/www-project-top-ten (Accessed: February 2025).</w:t>
      </w:r>
    </w:p>
    <w:p>
      <w:pPr>
        <w:spacing w:after="60" w:before="60" w:line="320"/>
        <w:ind w:left="360" w:hanging="360"/>
        <w:jc w:val="both"/>
      </w:pPr>
      <w:r>
        <w:rPr>
          <w:rFonts w:ascii="Times New Roman" w:cs="Times New Roman" w:eastAsia="Times New Roman" w:hAnsi="Times New Roman"/>
          <w:sz w:val="22"/>
          <w:szCs w:val="22"/>
        </w:rPr>
        <w:t xml:space="preserve">[31] Nielsen, J. (2012). Usability 101: Introduction to Usability. Nielsen Norman Group [online]. Available at: https://www.nngroup.com/articles/usability-101 (Accessed: February 2025).</w:t>
      </w:r>
    </w:p>
    <w:p>
      <w:pPr>
        <w:spacing w:after="60" w:before="60" w:line="320"/>
        <w:ind w:left="360" w:hanging="360"/>
        <w:jc w:val="both"/>
      </w:pPr>
      <w:r>
        <w:rPr>
          <w:rFonts w:ascii="Times New Roman" w:cs="Times New Roman" w:eastAsia="Times New Roman" w:hAnsi="Times New Roman"/>
          <w:sz w:val="22"/>
          <w:szCs w:val="22"/>
        </w:rPr>
        <w:t xml:space="preserve">[32] Aggarwal, N. and Gupta, A. (2020). 'Assessing the Digital Literacy Levels of Rural Populations in Punjab and Haryana', Journal of Rural Development, 39(2), pp. 201–218.</w:t>
      </w:r>
    </w:p>
    <w:p>
      <w:pPr>
        <w:spacing w:after="60" w:before="60" w:line="320"/>
        <w:ind w:left="360" w:hanging="360"/>
        <w:jc w:val="both"/>
      </w:pPr>
      <w:r>
        <w:rPr>
          <w:rFonts w:ascii="Times New Roman" w:cs="Times New Roman" w:eastAsia="Times New Roman" w:hAnsi="Times New Roman"/>
          <w:sz w:val="22"/>
          <w:szCs w:val="22"/>
        </w:rPr>
        <w:t xml:space="preserve">[33] Chandra, R. and Gupta, S. (2021). 'Digital Adoption in Panchayati Raj Institutions: A Multi-State Analysis', Indian Journal of Public Administration, 67(1), pp. 45–62.</w:t>
      </w:r>
    </w:p>
    <w:p>
      <w:pPr>
        <w:spacing w:after="60" w:before="60" w:line="320"/>
        <w:ind w:left="360" w:hanging="360"/>
        <w:jc w:val="both"/>
      </w:pPr>
      <w:r>
        <w:rPr>
          <w:rFonts w:ascii="Times New Roman" w:cs="Times New Roman" w:eastAsia="Times New Roman" w:hAnsi="Times New Roman"/>
          <w:sz w:val="22"/>
          <w:szCs w:val="22"/>
        </w:rPr>
        <w:t xml:space="preserve">[34] Cresswell, K., Sheikh, A. and Byrne, K. (2017). 'Evaluation of Public Sector Digital Dashboards in the UK', Journal of Medical Internet Research, 19(4), e118.</w:t>
      </w:r>
    </w:p>
    <w:p>
      <w:pPr>
        <w:spacing w:after="60" w:before="60" w:line="320"/>
        <w:ind w:left="360" w:hanging="360"/>
        <w:jc w:val="both"/>
      </w:pPr>
      <w:r>
        <w:rPr>
          <w:rFonts w:ascii="Times New Roman" w:cs="Times New Roman" w:eastAsia="Times New Roman" w:hAnsi="Times New Roman"/>
          <w:sz w:val="22"/>
          <w:szCs w:val="22"/>
        </w:rPr>
        <w:t xml:space="preserve">[35] Patra, A. and Dasgupta, K. (2019). 'Gamification and Civic Engagement in Rural Governance Applications', Proceedings of the ACM CHI Conference on Human Factors in Computing Systems, Glasgow.</w:t>
      </w:r>
    </w:p>
    <w:p>
      <w:r>
        <w:br w:type="page"/>
      </w:r>
    </w:p>
    <w:p>
      <w:pPr>
        <w:spacing w:after="180" w:before="240"/>
        <w:jc w:val="center"/>
      </w:pPr>
      <w:r>
        <w:rPr>
          <w:rFonts w:ascii="Times New Roman" w:cs="Times New Roman" w:eastAsia="Times New Roman" w:hAnsi="Times New Roman"/>
          <w:b/>
          <w:bCs/>
          <w:sz w:val="32"/>
          <w:szCs w:val="32"/>
        </w:rPr>
        <w:t xml:space="preserve">APPENDIX</w:t>
      </w:r>
    </w:p>
    <w:p>
      <w:pPr>
        <w:spacing w:after="120" w:before="120" w:line="360"/>
        <w:ind/>
        <w:jc w:val="both"/>
      </w:pPr>
      <w:r>
        <w:rPr>
          <w:rFonts w:ascii="Times New Roman" w:cs="Times New Roman" w:eastAsia="Times New Roman" w:hAnsi="Times New Roman"/>
          <w:b/>
          <w:bCs/>
          <w:i w:val="false"/>
          <w:iCs w:val="false"/>
          <w:sz w:val="24"/>
          <w:szCs w:val="24"/>
        </w:rPr>
        <w:t xml:space="preserve">Appendix A: Sample API Request and Response Documentation</w:t>
      </w:r>
    </w:p>
    <w:p>
      <w:pPr>
        <w:spacing w:after="80" w:before="80"/>
      </w:pPr>
      <w: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4"/>
          <w:szCs w:val="24"/>
        </w:rPr>
        <w:t xml:space="preserve">The following section documents selected API endpoints of the Smart Village Dashboard backend to support future development and maintenance.</w:t>
      </w:r>
    </w:p>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A.1  POST /api/auth/login</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Description: Authenticates a registered user and returns a signed JSON Web Token valid for 24 hours.</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Request Headers: Content-Type: application/json</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Request Body:</w:t>
      </w:r>
    </w:p>
    <w:p>
      <w:pPr>
        <w:spacing w:after="40" w:before="40"/>
        <w:ind w:left="720"/>
      </w:pPr>
      <w:r>
        <w:rPr>
          <w:rFonts w:ascii="Courier New" w:cs="Courier New" w:eastAsia="Courier New" w:hAnsi="Courier New"/>
          <w:sz w:val="20"/>
          <w:szCs w:val="20"/>
        </w:rPr>
        <w:t xml:space="preserve">{ "email": "operator@village.gov.in", "password": "securepassword123" }</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Response (200 OK):</w:t>
      </w:r>
    </w:p>
    <w:p>
      <w:pPr>
        <w:spacing w:after="40" w:before="40"/>
        <w:ind w:left="720"/>
      </w:pPr>
      <w:r>
        <w:rPr>
          <w:rFonts w:ascii="Courier New" w:cs="Courier New" w:eastAsia="Courier New" w:hAnsi="Courier New"/>
          <w:sz w:val="20"/>
          <w:szCs w:val="20"/>
        </w:rPr>
        <w:t xml:space="preserve">{ "status": "success", "data": { "token": "&lt;JWT&gt;", "user": { "id": "...", "name": "Ramesh Kumar", "role": "operator", "department": "infrastructure" } } }</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Response (401 Unauthorized):</w:t>
      </w:r>
    </w:p>
    <w:p>
      <w:pPr>
        <w:spacing w:after="40" w:before="40"/>
        <w:ind w:left="720"/>
      </w:pPr>
      <w:r>
        <w:rPr>
          <w:rFonts w:ascii="Courier New" w:cs="Courier New" w:eastAsia="Courier New" w:hAnsi="Courier New"/>
          <w:sz w:val="20"/>
          <w:szCs w:val="20"/>
        </w:rPr>
        <w:t xml:space="preserve">{ "status": "error", "error": "Invalid credentials" }</w:t>
      </w:r>
    </w:p>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A.2  POST /api/grievances</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Description: Submits a new citizen grievance. No authentication required. Generates a unique reference number.</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Request Body:</w:t>
      </w:r>
    </w:p>
    <w:p>
      <w:pPr>
        <w:spacing w:after="40" w:before="40"/>
        <w:ind w:left="720"/>
      </w:pPr>
      <w:r>
        <w:rPr>
          <w:rFonts w:ascii="Courier New" w:cs="Courier New" w:eastAsia="Courier New" w:hAnsi="Courier New"/>
          <w:sz w:val="20"/>
          <w:szCs w:val="20"/>
        </w:rPr>
        <w:t xml:space="preserve">{ "citizenName": "Suresh Sharma", "mobile": "9876543210", "email": "suresh@example.com", "ward": "4", "departmentId": "water_supply", "description": "Hand pump in Ward 4 has not been functional for 5 days." }</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Response (201 Created):</w:t>
      </w:r>
    </w:p>
    <w:p>
      <w:pPr>
        <w:spacing w:after="40" w:before="40"/>
        <w:ind w:left="720"/>
      </w:pPr>
      <w:r>
        <w:rPr>
          <w:rFonts w:ascii="Courier New" w:cs="Courier New" w:eastAsia="Courier New" w:hAnsi="Courier New"/>
          <w:sz w:val="20"/>
          <w:szCs w:val="20"/>
        </w:rPr>
        <w:t xml:space="preserve">{ "status": "success", "data": { "referenceNumber": "GRV-2025-00247", "status": "Submitted", "createdAt": "2025-04-15T09:23:11Z" } }</w:t>
      </w:r>
    </w:p>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A.3  GET /api/departments/:departmentId/records</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Description: Returns the most recent 50 data records for the specified department, sorted by submission date descending. Requires a valid Bearer token.</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Request Headers: Authorization: Bearer &lt;JWT&gt;</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Response (200 OK):</w:t>
      </w:r>
    </w:p>
    <w:p>
      <w:pPr>
        <w:spacing w:after="40" w:before="40"/>
        <w:ind w:left="720"/>
      </w:pPr>
      <w:r>
        <w:rPr>
          <w:rFonts w:ascii="Courier New" w:cs="Courier New" w:eastAsia="Courier New" w:hAnsi="Courier New"/>
          <w:sz w:val="20"/>
          <w:szCs w:val="20"/>
        </w:rPr>
        <w:t xml:space="preserve">{ "status": "success", "data": [ { "_id": "...", "departmentId": "infrastructure", "data": { "roadSegment": "NH-44 Connector", "conditionRating": 3, "pendingRepairs": 4 }, "submittedById": "...", "createdAt": "2025-04-10T14:30:00Z" }, ... ] }</w:t>
      </w:r>
    </w:p>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Appendix B: Glossary of Technical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Term</w:t>
            </w:r>
          </w:p>
        </w:tc>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Definition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Angular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TypeScript-based, open-source web application framework maintained by Google that follows a component-based architecture for building single-page applications.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Application Programming Interface; a defined set of rules allowing different software applications to communicate with each other over a network.</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bcrypt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password hashing function designed specifically for secure storage of passwords, incorporating a work factor (salt rounds) that slows down brute-force attacks.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Chart.js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 open-source JavaScript library for creating interactive, responsive data visualisation charts in web browsers.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CSS3</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Cascading Style Sheets Level 3; the standard language for describing the visual presentation of HTML documents.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CRUD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Create, Read, Update, Delete; the four fundamental operations of persistent data storage in a database or application.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E-Governance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use of information and communication technologies by government institutions to improve the delivery of public services, administration, and democratic participation.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Express.js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minimal and flexible Node.js web application framework that provides routing, middleware, and utility functions for building RESTful APIs.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Gram Panchayat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The basic unit of local self-government at the village level in rural India, constitutionally established under the 73rd Amendment Act of 1992.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HTML5</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HyperText Markup Language version 5; the standard markup language for creating and structuring content on the World Wide Web.</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HyperText Transfer Protocol; the foundational data communication protocol for the World Wide Web.</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 Secure; the encrypted version of HTTP using TLS/SSL to protect data in transit between client and server.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JWT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JSON Web Token; a compact, URL-safe format for securely transmitting information between parties as a digitally signed JSON object.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Lazy Loading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 Angular technique where feature modules are only downloaded by the browser when they are first navigated to, reducing the initial bundle size and improving load time.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MongoDB</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cross-platform, document-oriented NoSQL database that stores data as flexible, JSON-like documents rather than in rows and columns.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Mongoose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 Object Document Mapper (ODM) library for MongoDB and Node.js that enforces schema definitions and provides a high-level query interface.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Node.js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JavaScript runtime environment built on Chrome's V8 engine that allows JavaScript to be executed server-side for building scalable network applications.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RBAC</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Role-Based Access Control; a security model in which system permissions are assigned to roles and roles are assigned to users, rather than assigning permissions directly to users.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Representational State Transfer; an architectural style for designing networked APIs that uses standard HTTP methods and stateless communication.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RxJS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Reactive Extensions for JavaScript; a library for reactive programming using observables, widely used in Angular for managing asynchronous data streams.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SPA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Single-Page Application; a web application that loads a single HTML page and dynamically updates content without requiring full page reloads.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TypeScript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 statically typed superset of JavaScript developed by Microsoft that compiles to plain JavaScript and adds optional type annotations.</w:t>
            </w:r>
          </w:p>
        </w:tc>
      </w:tr>
    </w:tbl>
    <w:p>
      <w:pPr>
        <w:spacing w:after="80" w:before="80"/>
      </w:pPr>
      <w:r>
        <w:t xml:space="preserve"/>
      </w:r>
    </w:p>
    <w:p>
      <w:pPr>
        <w:spacing w:after="120" w:before="120" w:line="360"/>
        <w:ind/>
        <w:jc w:val="both"/>
      </w:pPr>
      <w:r>
        <w:rPr>
          <w:rFonts w:ascii="Times New Roman" w:cs="Times New Roman" w:eastAsia="Times New Roman" w:hAnsi="Times New Roman"/>
          <w:b/>
          <w:bCs/>
          <w:i w:val="false"/>
          <w:iCs w:val="false"/>
          <w:sz w:val="24"/>
          <w:szCs w:val="24"/>
        </w:rPr>
        <w:t xml:space="preserve">Appendix C: List of Abbreviations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Abbreviation</w:t>
            </w:r>
          </w:p>
        </w:tc>
        <w:tc>
          <w:tcPr>
            <w:tcW w:type="dxa" w:w="4680"/>
            <w:tcBorders>
              <w:top w:val="single" w:color="999999" w:sz="1"/>
              <w:left w:val="single" w:color="999999" w:sz="1"/>
              <w:bottom w:val="single" w:color="999999" w:sz="1"/>
              <w:right w:val="single" w:color="999999"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Full Form</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Application Programming Interface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ASHA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Accredited Social Health Activist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Cascading Style Sheets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CPGRAMS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Centralised Public Grievance Redress and Monitoring System</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CRUD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Create, Read, Update, Delete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CSV</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Comma-Separated Values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CSC</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Common Service Centres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HTML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HyperText Markup Language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HyperText Transfer Protocol</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HTTPS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HyperText Transfer Protocol Secure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ICT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Information and Communication Technology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JSON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JavaScript Object Notation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JWT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JSON Web Token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MGNREGA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Mahatma Gandhi National Rural Employment Guarantee Act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MIS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Management Information System</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NIC</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National Informatics Centre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NeGP</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National e-Governance Plan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NoSQL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Not Only Structured Query Language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ODM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Object Document Mapper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Panchayat Enterprise Suite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PFMS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Public Financial Management System</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PWA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Progressive Web Application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RBAC</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Role-Based Access Control</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Representational State Transfer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SMS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Short Message Service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SPA</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Single-Page Application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TLS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Transport Layer Security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 Interface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UIDAI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Unique Identification Authority of India</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UX</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User Experience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VGIS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Village Governance Information System</w:t>
            </w:r>
          </w:p>
        </w:tc>
      </w:tr>
    </w:tbl>
    <w:sectPr>
      <w:pgSz w:w="12240" w:h="15840"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2026-04-18T13:39:32.752Z</dcterms:created>
  <dcterms:modified xsi:type="dcterms:W3CDTF">2026-04-18T13:39:32.753Z</dcterms:modified>
</cp:coreProperties>
</file>

<file path=docProps/custom.xml><?xml version="1.0" encoding="utf-8"?>
<Properties xmlns="http://schemas.openxmlformats.org/officeDocument/2006/custom-properties" xmlns:vt="http://schemas.openxmlformats.org/officeDocument/2006/docPropsVTypes"/>
</file>