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8EDC" w14:textId="0EFD3866" w:rsidR="00F45118" w:rsidRPr="008D6EBB" w:rsidRDefault="0059784E" w:rsidP="00087182">
      <w:pPr>
        <w:spacing w:line="360" w:lineRule="auto"/>
        <w:rPr>
          <w:rFonts w:ascii="Times New Roman" w:hAnsi="Times New Roman" w:cs="Times New Roman"/>
          <w:sz w:val="24"/>
          <w:szCs w:val="24"/>
        </w:rPr>
      </w:pPr>
      <w:r>
        <w:rPr>
          <w:noProof/>
        </w:rPr>
        <w:drawing>
          <wp:inline distT="0" distB="0" distL="0" distR="0" wp14:anchorId="23694C71" wp14:editId="0874F51B">
            <wp:extent cx="1811130" cy="781050"/>
            <wp:effectExtent l="0" t="0" r="0" b="0"/>
            <wp:docPr id="592533053" name="Picture 592533053" descr="Logo LUT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3053" name="Picture 592533053" descr="Logo LUT Universit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11130" cy="781050"/>
                    </a:xfrm>
                    <a:prstGeom prst="rect">
                      <a:avLst/>
                    </a:prstGeom>
                  </pic:spPr>
                </pic:pic>
              </a:graphicData>
            </a:graphic>
          </wp:inline>
        </w:drawing>
      </w:r>
    </w:p>
    <w:p w14:paraId="2F9CF4B6" w14:textId="77777777" w:rsidR="00F45118" w:rsidRPr="008D6EBB" w:rsidRDefault="00F45118" w:rsidP="00087182">
      <w:pPr>
        <w:spacing w:line="360" w:lineRule="auto"/>
        <w:rPr>
          <w:rFonts w:ascii="Times New Roman" w:hAnsi="Times New Roman" w:cs="Times New Roman"/>
          <w:sz w:val="24"/>
          <w:szCs w:val="24"/>
        </w:rPr>
      </w:pPr>
    </w:p>
    <w:p w14:paraId="3364BAAB" w14:textId="23543225" w:rsidR="00F45118" w:rsidRPr="008D6EBB" w:rsidRDefault="00F45118" w:rsidP="00087182">
      <w:pPr>
        <w:spacing w:line="360" w:lineRule="auto"/>
        <w:rPr>
          <w:rFonts w:ascii="Times New Roman" w:hAnsi="Times New Roman" w:cs="Times New Roman"/>
          <w:sz w:val="24"/>
          <w:szCs w:val="24"/>
        </w:rPr>
      </w:pPr>
    </w:p>
    <w:p w14:paraId="76349E3D" w14:textId="77777777" w:rsidR="00F45118" w:rsidRPr="008D6EBB" w:rsidRDefault="00F45118" w:rsidP="00087182">
      <w:pPr>
        <w:spacing w:line="360" w:lineRule="auto"/>
        <w:rPr>
          <w:rFonts w:ascii="Times New Roman" w:hAnsi="Times New Roman" w:cs="Times New Roman"/>
          <w:sz w:val="24"/>
          <w:szCs w:val="24"/>
        </w:rPr>
      </w:pPr>
    </w:p>
    <w:p w14:paraId="5BA78AF6" w14:textId="77777777" w:rsidR="00F45118" w:rsidRPr="008D6EBB" w:rsidRDefault="00F45118" w:rsidP="00087182">
      <w:pPr>
        <w:spacing w:line="360" w:lineRule="auto"/>
        <w:rPr>
          <w:rFonts w:ascii="Times New Roman" w:hAnsi="Times New Roman" w:cs="Times New Roman"/>
          <w:sz w:val="24"/>
          <w:szCs w:val="24"/>
        </w:rPr>
      </w:pPr>
    </w:p>
    <w:p w14:paraId="458AE27F" w14:textId="77777777" w:rsidR="00F45118" w:rsidRPr="008D6EBB" w:rsidRDefault="00F45118" w:rsidP="00087182">
      <w:pPr>
        <w:spacing w:line="360" w:lineRule="auto"/>
        <w:rPr>
          <w:rFonts w:ascii="Times New Roman" w:hAnsi="Times New Roman" w:cs="Times New Roman"/>
          <w:sz w:val="24"/>
          <w:szCs w:val="24"/>
        </w:rPr>
      </w:pPr>
    </w:p>
    <w:p w14:paraId="7C2007E3" w14:textId="77777777" w:rsidR="00F45118" w:rsidRPr="008D6EBB" w:rsidRDefault="00F45118" w:rsidP="00087182">
      <w:pPr>
        <w:spacing w:line="360" w:lineRule="auto"/>
        <w:rPr>
          <w:rFonts w:ascii="Times New Roman" w:hAnsi="Times New Roman" w:cs="Times New Roman"/>
          <w:sz w:val="24"/>
          <w:szCs w:val="24"/>
        </w:rPr>
      </w:pPr>
    </w:p>
    <w:p w14:paraId="73DB82ED" w14:textId="77777777" w:rsidR="00F45118" w:rsidRPr="008D6EBB" w:rsidRDefault="00F45118" w:rsidP="00087182">
      <w:pPr>
        <w:spacing w:line="360" w:lineRule="auto"/>
        <w:rPr>
          <w:rFonts w:ascii="Times New Roman" w:hAnsi="Times New Roman" w:cs="Times New Roman"/>
          <w:sz w:val="24"/>
          <w:szCs w:val="24"/>
        </w:rPr>
      </w:pPr>
    </w:p>
    <w:p w14:paraId="473ABADA" w14:textId="2EDC0CF3" w:rsidR="00F45118" w:rsidRPr="007616CE" w:rsidRDefault="0079465D" w:rsidP="00087182">
      <w:pPr>
        <w:spacing w:line="360" w:lineRule="auto"/>
        <w:rPr>
          <w:rFonts w:ascii="Times New Roman" w:hAnsi="Times New Roman" w:cs="Times New Roman"/>
          <w:b/>
          <w:bCs/>
          <w:sz w:val="24"/>
          <w:szCs w:val="24"/>
        </w:rPr>
      </w:pPr>
      <w:r>
        <w:rPr>
          <w:rFonts w:ascii="Times New Roman" w:hAnsi="Times New Roman"/>
          <w:b/>
          <w:bCs/>
          <w:sz w:val="24"/>
          <w:szCs w:val="24"/>
        </w:rPr>
        <w:t>Exercise 1</w:t>
      </w:r>
    </w:p>
    <w:p w14:paraId="331F27AB" w14:textId="601A18EF" w:rsidR="00F45118" w:rsidRPr="008D6EBB" w:rsidRDefault="0079465D" w:rsidP="00087182">
      <w:pPr>
        <w:spacing w:line="360" w:lineRule="auto"/>
        <w:rPr>
          <w:rFonts w:ascii="Times New Roman" w:hAnsi="Times New Roman" w:cs="Times New Roman"/>
          <w:sz w:val="24"/>
          <w:szCs w:val="24"/>
        </w:rPr>
      </w:pPr>
      <w:r>
        <w:rPr>
          <w:rFonts w:ascii="Times New Roman" w:hAnsi="Times New Roman"/>
          <w:sz w:val="24"/>
          <w:szCs w:val="24"/>
        </w:rPr>
        <w:t>BK10A6300 Engineering Design</w:t>
      </w:r>
    </w:p>
    <w:p w14:paraId="4D41A93B" w14:textId="77777777" w:rsidR="00F45118" w:rsidRPr="008D6EBB" w:rsidRDefault="00F45118" w:rsidP="00087182">
      <w:pPr>
        <w:spacing w:line="360" w:lineRule="auto"/>
        <w:rPr>
          <w:rFonts w:ascii="Times New Roman" w:hAnsi="Times New Roman" w:cs="Times New Roman"/>
          <w:sz w:val="24"/>
          <w:szCs w:val="24"/>
        </w:rPr>
      </w:pPr>
    </w:p>
    <w:p w14:paraId="646043CA" w14:textId="77777777" w:rsidR="00F45118" w:rsidRPr="008D6EBB" w:rsidRDefault="00F45118" w:rsidP="00087182">
      <w:pPr>
        <w:spacing w:line="360" w:lineRule="auto"/>
        <w:rPr>
          <w:rFonts w:ascii="Times New Roman" w:hAnsi="Times New Roman" w:cs="Times New Roman"/>
          <w:sz w:val="24"/>
          <w:szCs w:val="24"/>
        </w:rPr>
      </w:pPr>
    </w:p>
    <w:p w14:paraId="5C15801C" w14:textId="77777777" w:rsidR="00F45118" w:rsidRPr="008D6EBB" w:rsidRDefault="00F45118" w:rsidP="00087182">
      <w:pPr>
        <w:spacing w:line="360" w:lineRule="auto"/>
        <w:rPr>
          <w:rFonts w:ascii="Times New Roman" w:hAnsi="Times New Roman" w:cs="Times New Roman"/>
          <w:sz w:val="24"/>
          <w:szCs w:val="24"/>
        </w:rPr>
      </w:pPr>
    </w:p>
    <w:p w14:paraId="3FE0A94F" w14:textId="77777777" w:rsidR="00F45118" w:rsidRPr="008D6EBB" w:rsidRDefault="00F45118" w:rsidP="00087182">
      <w:pPr>
        <w:spacing w:line="360" w:lineRule="auto"/>
        <w:rPr>
          <w:rFonts w:ascii="Times New Roman" w:hAnsi="Times New Roman" w:cs="Times New Roman"/>
          <w:sz w:val="24"/>
          <w:szCs w:val="24"/>
        </w:rPr>
      </w:pPr>
    </w:p>
    <w:p w14:paraId="28CC0E32" w14:textId="77777777"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Lappeenranta–Lahti University of Technology LUT</w:t>
      </w:r>
    </w:p>
    <w:p w14:paraId="16F9CEF1" w14:textId="24663B62"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202</w:t>
      </w:r>
      <w:r w:rsidR="0079465D">
        <w:rPr>
          <w:rFonts w:ascii="Times New Roman" w:hAnsi="Times New Roman"/>
          <w:sz w:val="24"/>
          <w:szCs w:val="24"/>
        </w:rPr>
        <w:t>6</w:t>
      </w:r>
    </w:p>
    <w:p w14:paraId="0884C36E" w14:textId="46ACC85F" w:rsidR="00F45118" w:rsidRPr="008C0B3C" w:rsidRDefault="00F45118" w:rsidP="00087182">
      <w:pPr>
        <w:spacing w:line="360" w:lineRule="auto"/>
        <w:rPr>
          <w:rFonts w:ascii="Times New Roman" w:hAnsi="Times New Roman" w:cs="Times New Roman"/>
          <w:color w:val="EE0000"/>
          <w:sz w:val="24"/>
          <w:szCs w:val="24"/>
        </w:rPr>
      </w:pPr>
      <w:r w:rsidRPr="008C0B3C">
        <w:rPr>
          <w:rFonts w:ascii="Times New Roman" w:hAnsi="Times New Roman"/>
          <w:color w:val="EE0000"/>
          <w:sz w:val="24"/>
          <w:szCs w:val="24"/>
        </w:rPr>
        <w:t>Author</w:t>
      </w:r>
      <w:r w:rsidR="0079465D" w:rsidRPr="008C0B3C">
        <w:rPr>
          <w:rFonts w:ascii="Times New Roman" w:hAnsi="Times New Roman"/>
          <w:color w:val="EE0000"/>
          <w:sz w:val="24"/>
          <w:szCs w:val="24"/>
        </w:rPr>
        <w:t xml:space="preserve"> 1</w:t>
      </w:r>
      <w:r w:rsidRPr="008C0B3C">
        <w:rPr>
          <w:rFonts w:ascii="Times New Roman" w:hAnsi="Times New Roman"/>
          <w:color w:val="EE0000"/>
          <w:sz w:val="24"/>
          <w:szCs w:val="24"/>
        </w:rPr>
        <w:t>’s first name and last name</w:t>
      </w:r>
    </w:p>
    <w:p w14:paraId="1B1FAF57" w14:textId="17942777" w:rsidR="0079465D" w:rsidRPr="008C0B3C" w:rsidRDefault="0079465D" w:rsidP="0079465D">
      <w:pPr>
        <w:spacing w:line="360" w:lineRule="auto"/>
        <w:rPr>
          <w:rFonts w:ascii="Times New Roman" w:hAnsi="Times New Roman"/>
          <w:color w:val="EE0000"/>
          <w:sz w:val="24"/>
          <w:szCs w:val="24"/>
        </w:rPr>
      </w:pPr>
      <w:r w:rsidRPr="008C0B3C">
        <w:rPr>
          <w:rFonts w:ascii="Times New Roman" w:hAnsi="Times New Roman"/>
          <w:color w:val="EE0000"/>
          <w:sz w:val="24"/>
          <w:szCs w:val="24"/>
        </w:rPr>
        <w:t>Author 2’s first name and last name</w:t>
      </w:r>
    </w:p>
    <w:p w14:paraId="0AFD5417" w14:textId="7B256892" w:rsidR="0079465D" w:rsidRPr="008C0B3C" w:rsidRDefault="0079465D" w:rsidP="0079465D">
      <w:pPr>
        <w:spacing w:line="360" w:lineRule="auto"/>
        <w:rPr>
          <w:rFonts w:ascii="Times New Roman" w:hAnsi="Times New Roman"/>
          <w:color w:val="EE0000"/>
          <w:sz w:val="24"/>
          <w:szCs w:val="24"/>
        </w:rPr>
      </w:pPr>
      <w:r w:rsidRPr="008C0B3C">
        <w:rPr>
          <w:rFonts w:ascii="Times New Roman" w:hAnsi="Times New Roman"/>
          <w:color w:val="EE0000"/>
          <w:sz w:val="24"/>
          <w:szCs w:val="24"/>
        </w:rPr>
        <w:t>Author 3’s first name and last name</w:t>
      </w:r>
    </w:p>
    <w:p w14:paraId="2C08444F" w14:textId="0AA4BD65" w:rsidR="0079465D" w:rsidRPr="008C0B3C" w:rsidRDefault="0079465D" w:rsidP="0079465D">
      <w:pPr>
        <w:spacing w:line="360" w:lineRule="auto"/>
        <w:rPr>
          <w:rFonts w:ascii="Times New Roman" w:hAnsi="Times New Roman"/>
          <w:color w:val="EE0000"/>
          <w:sz w:val="24"/>
          <w:szCs w:val="24"/>
        </w:rPr>
      </w:pPr>
      <w:r w:rsidRPr="008C0B3C">
        <w:rPr>
          <w:rFonts w:ascii="Times New Roman" w:hAnsi="Times New Roman"/>
          <w:color w:val="EE0000"/>
          <w:sz w:val="24"/>
          <w:szCs w:val="24"/>
        </w:rPr>
        <w:t>Author 4’s first name and last name</w:t>
      </w:r>
    </w:p>
    <w:p w14:paraId="58650ADD" w14:textId="77777777" w:rsidR="0079465D" w:rsidRPr="008D6EBB" w:rsidRDefault="0079465D" w:rsidP="00087182">
      <w:pPr>
        <w:spacing w:line="360" w:lineRule="auto"/>
        <w:rPr>
          <w:rFonts w:ascii="Times New Roman" w:hAnsi="Times New Roman" w:cs="Times New Roman"/>
          <w:sz w:val="24"/>
          <w:szCs w:val="24"/>
        </w:rPr>
      </w:pPr>
    </w:p>
    <w:p w14:paraId="24246D87" w14:textId="272AD49B" w:rsidR="0059784E" w:rsidRDefault="00F45118" w:rsidP="0079465D">
      <w:pPr>
        <w:spacing w:line="360" w:lineRule="auto"/>
        <w:rPr>
          <w:rFonts w:ascii="Times New Roman" w:hAnsi="Times New Roman" w:cs="Times New Roman"/>
          <w:sz w:val="24"/>
          <w:szCs w:val="24"/>
        </w:rPr>
      </w:pPr>
      <w:r>
        <w:rPr>
          <w:rFonts w:ascii="Times New Roman" w:hAnsi="Times New Roman"/>
          <w:sz w:val="24"/>
          <w:szCs w:val="24"/>
        </w:rPr>
        <w:t xml:space="preserve">Examiner(s): </w:t>
      </w:r>
      <w:r w:rsidR="0079465D">
        <w:rPr>
          <w:rFonts w:ascii="Times New Roman" w:hAnsi="Times New Roman"/>
          <w:sz w:val="24"/>
          <w:szCs w:val="24"/>
        </w:rPr>
        <w:t>Changyang Li</w:t>
      </w:r>
      <w:r>
        <w:rPr>
          <w:rFonts w:ascii="Times New Roman" w:hAnsi="Times New Roman"/>
          <w:sz w:val="24"/>
          <w:szCs w:val="24"/>
        </w:rPr>
        <w:br w:type="page"/>
      </w:r>
    </w:p>
    <w:p w14:paraId="112A4166" w14:textId="16CFCFED" w:rsidR="003B626C" w:rsidRPr="00BE3693" w:rsidRDefault="003B626C" w:rsidP="00087182">
      <w:pPr>
        <w:spacing w:line="360" w:lineRule="auto"/>
        <w:rPr>
          <w:rFonts w:ascii="Times New Roman" w:hAnsi="Times New Roman" w:cs="Times New Roman"/>
          <w:sz w:val="24"/>
          <w:szCs w:val="24"/>
        </w:rPr>
        <w:sectPr w:rsidR="003B626C" w:rsidRPr="00BE3693" w:rsidSect="008611AF">
          <w:footerReference w:type="even" r:id="rId12"/>
          <w:footerReference w:type="default" r:id="rId13"/>
          <w:footerReference w:type="first" r:id="rId14"/>
          <w:pgSz w:w="11906" w:h="16838"/>
          <w:pgMar w:top="1985" w:right="1134" w:bottom="1134" w:left="1985" w:header="708" w:footer="708" w:gutter="0"/>
          <w:cols w:space="708"/>
          <w:docGrid w:linePitch="360"/>
        </w:sectPr>
      </w:pPr>
    </w:p>
    <w:p w14:paraId="2B9F38C4" w14:textId="106A5F06" w:rsidR="00F45118" w:rsidRPr="007616CE" w:rsidRDefault="00F45118" w:rsidP="00087182">
      <w:pPr>
        <w:spacing w:line="360" w:lineRule="auto"/>
        <w:rPr>
          <w:rFonts w:ascii="Times New Roman" w:hAnsi="Times New Roman" w:cs="Times New Roman"/>
          <w:b/>
          <w:bCs/>
          <w:sz w:val="24"/>
          <w:szCs w:val="24"/>
        </w:rPr>
      </w:pPr>
      <w:r>
        <w:rPr>
          <w:rFonts w:ascii="Times New Roman" w:hAnsi="Times New Roman"/>
          <w:b/>
          <w:bCs/>
          <w:sz w:val="24"/>
          <w:szCs w:val="24"/>
        </w:rPr>
        <w:lastRenderedPageBreak/>
        <w:t>Table of contents</w:t>
      </w:r>
    </w:p>
    <w:p w14:paraId="07D4EFCE" w14:textId="5D83BF85" w:rsidR="00253C0B" w:rsidRDefault="00FC3F26" w:rsidP="00FC3F26">
      <w:pPr>
        <w:spacing w:line="360" w:lineRule="auto"/>
        <w:rPr>
          <w:rFonts w:ascii="Times New Roman" w:hAnsi="Times New Roman" w:cs="Times New Roman"/>
          <w:color w:val="EE0000"/>
          <w:sz w:val="24"/>
          <w:szCs w:val="24"/>
        </w:rPr>
      </w:pPr>
      <w:r>
        <w:rPr>
          <w:rFonts w:ascii="Times New Roman" w:hAnsi="Times New Roman" w:cs="Times New Roman"/>
          <w:color w:val="EE0000"/>
          <w:sz w:val="24"/>
          <w:szCs w:val="24"/>
        </w:rPr>
        <w:t>You probably need to create a new “table of content” by clicking “Reference” – “Table of Contents”. If needed, change the font and size to match other text in this template.</w:t>
      </w:r>
    </w:p>
    <w:sdt>
      <w:sdtPr>
        <w:id w:val="-614990730"/>
        <w:docPartObj>
          <w:docPartGallery w:val="Table of Contents"/>
          <w:docPartUnique/>
        </w:docPartObj>
      </w:sdtPr>
      <w:sdtEndPr>
        <w:rPr>
          <w:b/>
          <w:bCs/>
          <w:noProof/>
        </w:rPr>
      </w:sdtEndPr>
      <w:sdtContent>
        <w:p w14:paraId="6D2689B9" w14:textId="38011BA3" w:rsidR="003B7B5E" w:rsidRPr="003B7B5E" w:rsidRDefault="003B7B5E" w:rsidP="003B7B5E">
          <w:pPr>
            <w:spacing w:line="360" w:lineRule="auto"/>
            <w:rPr>
              <w:rFonts w:ascii="Times New Roman" w:hAnsi="Times New Roman" w:cs="Times New Roman"/>
              <w:b/>
              <w:bCs/>
              <w:sz w:val="24"/>
              <w:szCs w:val="24"/>
            </w:rPr>
          </w:pPr>
          <w:r w:rsidRPr="003B7B5E">
            <w:rPr>
              <w:rFonts w:ascii="Times New Roman" w:hAnsi="Times New Roman" w:cs="Times New Roman"/>
              <w:b/>
              <w:bCs/>
              <w:sz w:val="24"/>
              <w:szCs w:val="24"/>
            </w:rPr>
            <w:t>Table of contents</w:t>
          </w:r>
        </w:p>
        <w:p w14:paraId="76A0B9B7" w14:textId="066AF212" w:rsidR="003B7B5E" w:rsidRPr="003B7B5E" w:rsidRDefault="003B7B5E">
          <w:pPr>
            <w:pStyle w:val="TOC1"/>
            <w:tabs>
              <w:tab w:val="left" w:pos="442"/>
              <w:tab w:val="right" w:leader="dot" w:pos="8777"/>
            </w:tabs>
            <w:rPr>
              <w:rFonts w:ascii="Times New Roman" w:eastAsiaTheme="minorEastAsia" w:hAnsi="Times New Roman" w:cs="Times New Roman"/>
              <w:noProof/>
              <w:kern w:val="2"/>
              <w:lang w:val="en-FI" w:eastAsia="zh-CN"/>
              <w14:ligatures w14:val="standardContextual"/>
            </w:rPr>
          </w:pPr>
          <w:r w:rsidRPr="003B7B5E">
            <w:rPr>
              <w:rFonts w:ascii="Times New Roman" w:hAnsi="Times New Roman" w:cs="Times New Roman"/>
              <w:b w:val="0"/>
              <w:bCs w:val="0"/>
            </w:rPr>
            <w:fldChar w:fldCharType="begin"/>
          </w:r>
          <w:r w:rsidRPr="003B7B5E">
            <w:rPr>
              <w:rFonts w:ascii="Times New Roman" w:hAnsi="Times New Roman" w:cs="Times New Roman"/>
            </w:rPr>
            <w:instrText xml:space="preserve"> TOC \o "1-3" \h \z \u </w:instrText>
          </w:r>
          <w:r w:rsidRPr="003B7B5E">
            <w:rPr>
              <w:rFonts w:ascii="Times New Roman" w:hAnsi="Times New Roman" w:cs="Times New Roman"/>
              <w:b w:val="0"/>
              <w:bCs w:val="0"/>
            </w:rPr>
            <w:fldChar w:fldCharType="separate"/>
          </w:r>
          <w:hyperlink w:anchor="_Toc222135844" w:history="1">
            <w:r w:rsidRPr="003B7B5E">
              <w:rPr>
                <w:rStyle w:val="Hyperlink"/>
                <w:rFonts w:ascii="Times New Roman" w:hAnsi="Times New Roman" w:cs="Times New Roman"/>
                <w:noProof/>
              </w:rPr>
              <w:t>1.</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Introduction</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_Toc222135844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9</w:t>
            </w:r>
            <w:r w:rsidRPr="003B7B5E">
              <w:rPr>
                <w:rFonts w:ascii="Times New Roman" w:hAnsi="Times New Roman" w:cs="Times New Roman"/>
                <w:noProof/>
                <w:webHidden/>
              </w:rPr>
              <w:fldChar w:fldCharType="end"/>
            </w:r>
          </w:hyperlink>
        </w:p>
        <w:p w14:paraId="0F019C4B" w14:textId="485F791D"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45" w:history="1">
            <w:r w:rsidRPr="003B7B5E">
              <w:rPr>
                <w:rStyle w:val="Hyperlink"/>
                <w:rFonts w:ascii="Times New Roman" w:hAnsi="Times New Roman" w:cs="Times New Roman"/>
                <w:noProof/>
              </w:rPr>
              <w:t>1.1.</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Background information</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_Toc222135845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9</w:t>
            </w:r>
            <w:r w:rsidRPr="003B7B5E">
              <w:rPr>
                <w:rFonts w:ascii="Times New Roman" w:hAnsi="Times New Roman" w:cs="Times New Roman"/>
                <w:noProof/>
                <w:webHidden/>
              </w:rPr>
              <w:fldChar w:fldCharType="end"/>
            </w:r>
          </w:hyperlink>
        </w:p>
        <w:p w14:paraId="4BD591A2" w14:textId="128D5102"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46" w:history="1">
            <w:r w:rsidRPr="003B7B5E">
              <w:rPr>
                <w:rStyle w:val="Hyperlink"/>
                <w:rFonts w:ascii="Times New Roman" w:hAnsi="Times New Roman" w:cs="Times New Roman"/>
                <w:noProof/>
              </w:rPr>
              <w:t>1.2.</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Selected activities’ introduction</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_Toc222135846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9</w:t>
            </w:r>
            <w:r w:rsidRPr="003B7B5E">
              <w:rPr>
                <w:rFonts w:ascii="Times New Roman" w:hAnsi="Times New Roman" w:cs="Times New Roman"/>
                <w:noProof/>
                <w:webHidden/>
              </w:rPr>
              <w:fldChar w:fldCharType="end"/>
            </w:r>
          </w:hyperlink>
        </w:p>
        <w:p w14:paraId="5B40CA05" w14:textId="3460B51A" w:rsidR="003B7B5E" w:rsidRPr="003B7B5E" w:rsidRDefault="003B7B5E">
          <w:pPr>
            <w:pStyle w:val="TOC1"/>
            <w:tabs>
              <w:tab w:val="left" w:pos="442"/>
              <w:tab w:val="right" w:leader="dot" w:pos="8777"/>
            </w:tabs>
            <w:rPr>
              <w:rFonts w:ascii="Times New Roman" w:eastAsiaTheme="minorEastAsia" w:hAnsi="Times New Roman" w:cs="Times New Roman"/>
              <w:noProof/>
              <w:kern w:val="2"/>
              <w:lang w:val="en-FI" w:eastAsia="zh-CN"/>
              <w14:ligatures w14:val="standardContextual"/>
            </w:rPr>
          </w:pPr>
          <w:hyperlink w:anchor="_Toc222135847" w:history="1">
            <w:r w:rsidRPr="003B7B5E">
              <w:rPr>
                <w:rStyle w:val="Hyperlink"/>
                <w:rFonts w:ascii="Times New Roman" w:hAnsi="Times New Roman" w:cs="Times New Roman"/>
                <w:noProof/>
              </w:rPr>
              <w:t>2.</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Task 1</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_Toc222135847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10</w:t>
            </w:r>
            <w:r w:rsidRPr="003B7B5E">
              <w:rPr>
                <w:rFonts w:ascii="Times New Roman" w:hAnsi="Times New Roman" w:cs="Times New Roman"/>
                <w:noProof/>
                <w:webHidden/>
              </w:rPr>
              <w:fldChar w:fldCharType="end"/>
            </w:r>
          </w:hyperlink>
        </w:p>
        <w:p w14:paraId="5F92F74F" w14:textId="7D3BA082"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48" w:history="1">
            <w:r w:rsidRPr="003B7B5E">
              <w:rPr>
                <w:rStyle w:val="Hyperlink"/>
                <w:rFonts w:ascii="Times New Roman" w:hAnsi="Times New Roman" w:cs="Times New Roman"/>
                <w:noProof/>
              </w:rPr>
              <w:t>2.1.</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Roadmap</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_Toc222135848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10</w:t>
            </w:r>
            <w:r w:rsidRPr="003B7B5E">
              <w:rPr>
                <w:rFonts w:ascii="Times New Roman" w:hAnsi="Times New Roman" w:cs="Times New Roman"/>
                <w:noProof/>
                <w:webHidden/>
              </w:rPr>
              <w:fldChar w:fldCharType="end"/>
            </w:r>
          </w:hyperlink>
        </w:p>
        <w:p w14:paraId="24267535" w14:textId="7EC6B79B"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49" w:history="1">
            <w:r w:rsidRPr="003B7B5E">
              <w:rPr>
                <w:rStyle w:val="Hyperlink"/>
                <w:rFonts w:ascii="Times New Roman" w:hAnsi="Times New Roman" w:cs="Times New Roman"/>
                <w:noProof/>
              </w:rPr>
              <w:t>2.2.</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Implementation plan</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_Toc222135849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10</w:t>
            </w:r>
            <w:r w:rsidRPr="003B7B5E">
              <w:rPr>
                <w:rFonts w:ascii="Times New Roman" w:hAnsi="Times New Roman" w:cs="Times New Roman"/>
                <w:noProof/>
                <w:webHidden/>
              </w:rPr>
              <w:fldChar w:fldCharType="end"/>
            </w:r>
          </w:hyperlink>
        </w:p>
        <w:p w14:paraId="726B2E1E" w14:textId="1D3D5469"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50" w:history="1">
            <w:r w:rsidRPr="003B7B5E">
              <w:rPr>
                <w:rStyle w:val="Hyperlink"/>
                <w:rFonts w:ascii="Times New Roman" w:hAnsi="Times New Roman" w:cs="Times New Roman"/>
                <w:noProof/>
              </w:rPr>
              <w:t>2.3.</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Engineering Bill of Materials</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_Toc222135850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10</w:t>
            </w:r>
            <w:r w:rsidRPr="003B7B5E">
              <w:rPr>
                <w:rFonts w:ascii="Times New Roman" w:hAnsi="Times New Roman" w:cs="Times New Roman"/>
                <w:noProof/>
                <w:webHidden/>
              </w:rPr>
              <w:fldChar w:fldCharType="end"/>
            </w:r>
          </w:hyperlink>
        </w:p>
        <w:p w14:paraId="14D53A20" w14:textId="19C6D6C4" w:rsidR="003B7B5E" w:rsidRPr="003B7B5E" w:rsidRDefault="003B7B5E">
          <w:pPr>
            <w:pStyle w:val="TOC1"/>
            <w:tabs>
              <w:tab w:val="left" w:pos="442"/>
              <w:tab w:val="right" w:leader="dot" w:pos="8777"/>
            </w:tabs>
            <w:rPr>
              <w:rFonts w:ascii="Times New Roman" w:eastAsiaTheme="minorEastAsia" w:hAnsi="Times New Roman" w:cs="Times New Roman"/>
              <w:noProof/>
              <w:kern w:val="2"/>
              <w:lang w:val="en-FI" w:eastAsia="zh-CN"/>
              <w14:ligatures w14:val="standardContextual"/>
            </w:rPr>
          </w:pPr>
          <w:hyperlink w:anchor="_Toc222135851" w:history="1">
            <w:r w:rsidRPr="003B7B5E">
              <w:rPr>
                <w:rStyle w:val="Hyperlink"/>
                <w:rFonts w:ascii="Times New Roman" w:hAnsi="Times New Roman" w:cs="Times New Roman"/>
                <w:noProof/>
              </w:rPr>
              <w:t>3.</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Task 2</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_Toc222135851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12</w:t>
            </w:r>
            <w:r w:rsidRPr="003B7B5E">
              <w:rPr>
                <w:rFonts w:ascii="Times New Roman" w:hAnsi="Times New Roman" w:cs="Times New Roman"/>
                <w:noProof/>
                <w:webHidden/>
              </w:rPr>
              <w:fldChar w:fldCharType="end"/>
            </w:r>
          </w:hyperlink>
        </w:p>
        <w:p w14:paraId="53238F74" w14:textId="6D9039DA"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52" w:history="1">
            <w:r w:rsidRPr="003B7B5E">
              <w:rPr>
                <w:rStyle w:val="Hyperlink"/>
                <w:rFonts w:ascii="Times New Roman" w:hAnsi="Times New Roman" w:cs="Times New Roman"/>
                <w:noProof/>
              </w:rPr>
              <w:t>3.1.</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Datasheet</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_Toc222135852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12</w:t>
            </w:r>
            <w:r w:rsidRPr="003B7B5E">
              <w:rPr>
                <w:rFonts w:ascii="Times New Roman" w:hAnsi="Times New Roman" w:cs="Times New Roman"/>
                <w:noProof/>
                <w:webHidden/>
              </w:rPr>
              <w:fldChar w:fldCharType="end"/>
            </w:r>
          </w:hyperlink>
        </w:p>
        <w:p w14:paraId="164326F7" w14:textId="46C09953"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53" w:history="1">
            <w:r w:rsidRPr="003B7B5E">
              <w:rPr>
                <w:rStyle w:val="Hyperlink"/>
                <w:rFonts w:ascii="Times New Roman" w:hAnsi="Times New Roman" w:cs="Times New Roman"/>
                <w:noProof/>
              </w:rPr>
              <w:t>3.2.</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System requirements document (SRD)</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_Toc222135853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12</w:t>
            </w:r>
            <w:r w:rsidRPr="003B7B5E">
              <w:rPr>
                <w:rFonts w:ascii="Times New Roman" w:hAnsi="Times New Roman" w:cs="Times New Roman"/>
                <w:noProof/>
                <w:webHidden/>
              </w:rPr>
              <w:fldChar w:fldCharType="end"/>
            </w:r>
          </w:hyperlink>
        </w:p>
        <w:p w14:paraId="293A92B2" w14:textId="16A547A2" w:rsidR="003B7B5E" w:rsidRPr="003B7B5E" w:rsidRDefault="003B7B5E">
          <w:pPr>
            <w:pStyle w:val="TOC2"/>
            <w:tabs>
              <w:tab w:val="left" w:pos="960"/>
              <w:tab w:val="right" w:leader="dot" w:pos="8777"/>
            </w:tabs>
            <w:rPr>
              <w:rFonts w:ascii="Times New Roman" w:eastAsiaTheme="minorEastAsia" w:hAnsi="Times New Roman" w:cs="Times New Roman"/>
              <w:noProof/>
              <w:kern w:val="2"/>
              <w:lang w:val="en-FI" w:eastAsia="zh-CN"/>
              <w14:ligatures w14:val="standardContextual"/>
            </w:rPr>
          </w:pPr>
          <w:hyperlink w:anchor="_Toc222135854" w:history="1">
            <w:r w:rsidRPr="003B7B5E">
              <w:rPr>
                <w:rStyle w:val="Hyperlink"/>
                <w:rFonts w:ascii="Times New Roman" w:hAnsi="Times New Roman" w:cs="Times New Roman"/>
                <w:noProof/>
              </w:rPr>
              <w:t>3.3.</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Context definition document (CDD)</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_Toc222135854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12</w:t>
            </w:r>
            <w:r w:rsidRPr="003B7B5E">
              <w:rPr>
                <w:rFonts w:ascii="Times New Roman" w:hAnsi="Times New Roman" w:cs="Times New Roman"/>
                <w:noProof/>
                <w:webHidden/>
              </w:rPr>
              <w:fldChar w:fldCharType="end"/>
            </w:r>
          </w:hyperlink>
        </w:p>
        <w:p w14:paraId="471A7CA6" w14:textId="3C9744E2" w:rsidR="003B7B5E" w:rsidRPr="003B7B5E" w:rsidRDefault="003B7B5E">
          <w:pPr>
            <w:pStyle w:val="TOC1"/>
            <w:tabs>
              <w:tab w:val="left" w:pos="442"/>
              <w:tab w:val="right" w:leader="dot" w:pos="8777"/>
            </w:tabs>
            <w:rPr>
              <w:rFonts w:ascii="Times New Roman" w:eastAsiaTheme="minorEastAsia" w:hAnsi="Times New Roman" w:cs="Times New Roman"/>
              <w:noProof/>
              <w:kern w:val="2"/>
              <w:lang w:val="en-FI" w:eastAsia="zh-CN"/>
              <w14:ligatures w14:val="standardContextual"/>
            </w:rPr>
          </w:pPr>
          <w:hyperlink w:anchor="_Toc222135855" w:history="1">
            <w:r w:rsidRPr="003B7B5E">
              <w:rPr>
                <w:rStyle w:val="Hyperlink"/>
                <w:rFonts w:ascii="Times New Roman" w:hAnsi="Times New Roman" w:cs="Times New Roman"/>
                <w:noProof/>
              </w:rPr>
              <w:t>4.</w:t>
            </w:r>
            <w:r w:rsidRPr="003B7B5E">
              <w:rPr>
                <w:rFonts w:ascii="Times New Roman" w:eastAsiaTheme="minorEastAsia" w:hAnsi="Times New Roman" w:cs="Times New Roman"/>
                <w:noProof/>
                <w:kern w:val="2"/>
                <w:lang w:val="en-FI" w:eastAsia="zh-CN"/>
                <w14:ligatures w14:val="standardContextual"/>
              </w:rPr>
              <w:tab/>
            </w:r>
            <w:r w:rsidRPr="003B7B5E">
              <w:rPr>
                <w:rStyle w:val="Hyperlink"/>
                <w:rFonts w:ascii="Times New Roman" w:hAnsi="Times New Roman" w:cs="Times New Roman"/>
                <w:noProof/>
              </w:rPr>
              <w:t>Conclusions</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_Toc222135855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13</w:t>
            </w:r>
            <w:r w:rsidRPr="003B7B5E">
              <w:rPr>
                <w:rFonts w:ascii="Times New Roman" w:hAnsi="Times New Roman" w:cs="Times New Roman"/>
                <w:noProof/>
                <w:webHidden/>
              </w:rPr>
              <w:fldChar w:fldCharType="end"/>
            </w:r>
          </w:hyperlink>
        </w:p>
        <w:p w14:paraId="5E2CB8CE" w14:textId="6700E613" w:rsidR="003B7B5E" w:rsidRPr="003B7B5E" w:rsidRDefault="003B7B5E">
          <w:pPr>
            <w:pStyle w:val="TOC1"/>
            <w:tabs>
              <w:tab w:val="right" w:leader="dot" w:pos="8777"/>
            </w:tabs>
            <w:rPr>
              <w:rFonts w:ascii="Times New Roman" w:eastAsiaTheme="minorEastAsia" w:hAnsi="Times New Roman" w:cs="Times New Roman"/>
              <w:noProof/>
              <w:kern w:val="2"/>
              <w:lang w:val="en-FI" w:eastAsia="zh-CN"/>
              <w14:ligatures w14:val="standardContextual"/>
            </w:rPr>
          </w:pPr>
          <w:hyperlink w:anchor="_Toc222135856" w:history="1">
            <w:r w:rsidRPr="003B7B5E">
              <w:rPr>
                <w:rStyle w:val="Hyperlink"/>
                <w:rFonts w:ascii="Times New Roman" w:hAnsi="Times New Roman" w:cs="Times New Roman"/>
                <w:noProof/>
              </w:rPr>
              <w:t>References</w:t>
            </w:r>
            <w:r w:rsidRPr="003B7B5E">
              <w:rPr>
                <w:rFonts w:ascii="Times New Roman" w:hAnsi="Times New Roman" w:cs="Times New Roman"/>
                <w:noProof/>
                <w:webHidden/>
              </w:rPr>
              <w:tab/>
            </w:r>
            <w:r w:rsidRPr="003B7B5E">
              <w:rPr>
                <w:rFonts w:ascii="Times New Roman" w:hAnsi="Times New Roman" w:cs="Times New Roman"/>
                <w:noProof/>
                <w:webHidden/>
              </w:rPr>
              <w:fldChar w:fldCharType="begin"/>
            </w:r>
            <w:r w:rsidRPr="003B7B5E">
              <w:rPr>
                <w:rFonts w:ascii="Times New Roman" w:hAnsi="Times New Roman" w:cs="Times New Roman"/>
                <w:noProof/>
                <w:webHidden/>
              </w:rPr>
              <w:instrText xml:space="preserve"> PAGEREF _Toc222135856 \h </w:instrText>
            </w:r>
            <w:r w:rsidRPr="003B7B5E">
              <w:rPr>
                <w:rFonts w:ascii="Times New Roman" w:hAnsi="Times New Roman" w:cs="Times New Roman"/>
                <w:noProof/>
                <w:webHidden/>
              </w:rPr>
            </w:r>
            <w:r w:rsidRPr="003B7B5E">
              <w:rPr>
                <w:rFonts w:ascii="Times New Roman" w:hAnsi="Times New Roman" w:cs="Times New Roman"/>
                <w:noProof/>
                <w:webHidden/>
              </w:rPr>
              <w:fldChar w:fldCharType="separate"/>
            </w:r>
            <w:r w:rsidRPr="003B7B5E">
              <w:rPr>
                <w:rFonts w:ascii="Times New Roman" w:hAnsi="Times New Roman" w:cs="Times New Roman"/>
                <w:noProof/>
                <w:webHidden/>
              </w:rPr>
              <w:t>14</w:t>
            </w:r>
            <w:r w:rsidRPr="003B7B5E">
              <w:rPr>
                <w:rFonts w:ascii="Times New Roman" w:hAnsi="Times New Roman" w:cs="Times New Roman"/>
                <w:noProof/>
                <w:webHidden/>
              </w:rPr>
              <w:fldChar w:fldCharType="end"/>
            </w:r>
          </w:hyperlink>
        </w:p>
        <w:p w14:paraId="7A7E82D4" w14:textId="28874936" w:rsidR="003B7B5E" w:rsidRDefault="003B7B5E">
          <w:r w:rsidRPr="003B7B5E">
            <w:rPr>
              <w:rFonts w:ascii="Times New Roman" w:hAnsi="Times New Roman" w:cs="Times New Roman"/>
              <w:b/>
              <w:bCs/>
              <w:noProof/>
            </w:rPr>
            <w:fldChar w:fldCharType="end"/>
          </w:r>
        </w:p>
      </w:sdtContent>
    </w:sdt>
    <w:p w14:paraId="64D5D367" w14:textId="77777777" w:rsidR="003B7B5E" w:rsidRDefault="003B7B5E" w:rsidP="00FC3F26">
      <w:pPr>
        <w:spacing w:line="360" w:lineRule="auto"/>
        <w:rPr>
          <w:rFonts w:ascii="Times New Roman" w:hAnsi="Times New Roman" w:cs="Times New Roman"/>
          <w:color w:val="EE0000"/>
          <w:sz w:val="24"/>
          <w:szCs w:val="24"/>
        </w:rPr>
      </w:pPr>
    </w:p>
    <w:p w14:paraId="08136D32" w14:textId="77777777" w:rsidR="00FC3F26" w:rsidRPr="00FC3F26" w:rsidRDefault="00FC3F26" w:rsidP="00FC3F26">
      <w:pPr>
        <w:spacing w:line="360" w:lineRule="auto"/>
        <w:rPr>
          <w:rFonts w:ascii="Times New Roman" w:hAnsi="Times New Roman" w:cs="Times New Roman"/>
          <w:color w:val="EE0000"/>
          <w:sz w:val="24"/>
          <w:szCs w:val="24"/>
        </w:rPr>
      </w:pPr>
    </w:p>
    <w:p w14:paraId="591D0493" w14:textId="77777777" w:rsidR="00253C0B" w:rsidRPr="008D6EBB" w:rsidRDefault="00253C0B" w:rsidP="00087182">
      <w:pPr>
        <w:spacing w:line="360" w:lineRule="auto"/>
        <w:rPr>
          <w:rFonts w:ascii="Times New Roman" w:hAnsi="Times New Roman" w:cs="Times New Roman"/>
          <w:sz w:val="24"/>
          <w:szCs w:val="24"/>
        </w:rPr>
      </w:pPr>
    </w:p>
    <w:p w14:paraId="1DA6825B" w14:textId="6DCFA851" w:rsidR="003B626C" w:rsidRDefault="00F45118" w:rsidP="00087182">
      <w:pPr>
        <w:spacing w:line="360" w:lineRule="auto"/>
        <w:rPr>
          <w:rFonts w:ascii="Times New Roman" w:hAnsi="Times New Roman" w:cs="Times New Roman"/>
          <w:sz w:val="24"/>
          <w:szCs w:val="24"/>
        </w:rPr>
      </w:pPr>
      <w:r>
        <w:rPr>
          <w:rFonts w:ascii="Times New Roman" w:hAnsi="Times New Roman"/>
          <w:sz w:val="24"/>
          <w:szCs w:val="24"/>
        </w:rPr>
        <w:br w:type="page"/>
      </w:r>
    </w:p>
    <w:p w14:paraId="7FC30F9F" w14:textId="47EF2D76" w:rsidR="00F45118" w:rsidRPr="007C1B27" w:rsidRDefault="00F45118" w:rsidP="007C1B27">
      <w:pPr>
        <w:pStyle w:val="LUTHeading1"/>
      </w:pPr>
      <w:bookmarkStart w:id="0" w:name="_Toc79405641"/>
      <w:bookmarkStart w:id="1" w:name="_Toc79406408"/>
      <w:bookmarkStart w:id="2" w:name="_Toc79411985"/>
      <w:bookmarkStart w:id="3" w:name="_Toc222135844"/>
      <w:r w:rsidRPr="007C1B27">
        <w:lastRenderedPageBreak/>
        <w:t>Introduction</w:t>
      </w:r>
      <w:bookmarkEnd w:id="0"/>
      <w:bookmarkEnd w:id="1"/>
      <w:bookmarkEnd w:id="2"/>
      <w:bookmarkEnd w:id="3"/>
    </w:p>
    <w:p w14:paraId="6796EEB9" w14:textId="24A947FA" w:rsidR="00F45118" w:rsidRDefault="00130D8F" w:rsidP="00B85BE6">
      <w:pPr>
        <w:spacing w:line="360" w:lineRule="auto"/>
        <w:jc w:val="both"/>
        <w:rPr>
          <w:rFonts w:ascii="Times New Roman" w:hAnsi="Times New Roman"/>
          <w:color w:val="EE0000"/>
          <w:sz w:val="24"/>
          <w:szCs w:val="24"/>
        </w:rPr>
      </w:pPr>
      <w:r>
        <w:rPr>
          <w:rFonts w:ascii="Times New Roman" w:hAnsi="Times New Roman"/>
          <w:color w:val="EE0000"/>
          <w:sz w:val="24"/>
          <w:szCs w:val="24"/>
        </w:rPr>
        <w:t xml:space="preserve">Write </w:t>
      </w:r>
      <w:r w:rsidR="007C1B27">
        <w:rPr>
          <w:rFonts w:ascii="Times New Roman" w:hAnsi="Times New Roman"/>
          <w:color w:val="EE0000"/>
          <w:sz w:val="24"/>
          <w:szCs w:val="24"/>
        </w:rPr>
        <w:t>how your group work together in this exercise 1 (50 words max)</w:t>
      </w:r>
    </w:p>
    <w:p w14:paraId="1C0B5FE3" w14:textId="593E17F2" w:rsidR="007C1B27" w:rsidRDefault="007C1B27" w:rsidP="0007415E">
      <w:pPr>
        <w:pStyle w:val="LUTHeading2"/>
        <w:ind w:left="709" w:hanging="709"/>
      </w:pPr>
      <w:bookmarkStart w:id="4" w:name="_Toc222135845"/>
      <w:r>
        <w:t>Background information</w:t>
      </w:r>
      <w:bookmarkEnd w:id="4"/>
    </w:p>
    <w:p w14:paraId="5A437C2D" w14:textId="459B62E1" w:rsidR="001D7A96" w:rsidRDefault="001D7A96" w:rsidP="0007415E">
      <w:pPr>
        <w:spacing w:line="360" w:lineRule="auto"/>
        <w:jc w:val="both"/>
        <w:rPr>
          <w:rFonts w:ascii="Times New Roman" w:hAnsi="Times New Roman" w:cs="Times New Roman"/>
          <w:color w:val="EE0000"/>
        </w:rPr>
      </w:pPr>
      <w:r w:rsidRPr="00374D39">
        <w:rPr>
          <w:rFonts w:ascii="Times New Roman" w:hAnsi="Times New Roman" w:cs="Times New Roman"/>
          <w:color w:val="EE0000"/>
        </w:rPr>
        <w:t xml:space="preserve">Write which reactor is chosen, </w:t>
      </w:r>
      <w:r w:rsidR="00374D39" w:rsidRPr="00374D39">
        <w:rPr>
          <w:rFonts w:ascii="Times New Roman" w:hAnsi="Times New Roman" w:cs="Times New Roman"/>
          <w:color w:val="EE0000"/>
        </w:rPr>
        <w:t>search the latest figure about the reactor, and put one figure here</w:t>
      </w:r>
      <w:r w:rsidR="00374D39">
        <w:rPr>
          <w:rFonts w:ascii="Times New Roman" w:hAnsi="Times New Roman" w:cs="Times New Roman"/>
          <w:color w:val="EE0000"/>
        </w:rPr>
        <w:t>.</w:t>
      </w:r>
      <w:r w:rsidR="00567673">
        <w:rPr>
          <w:rFonts w:ascii="Times New Roman" w:hAnsi="Times New Roman" w:cs="Times New Roman"/>
          <w:color w:val="EE0000"/>
        </w:rPr>
        <w:t xml:space="preserve"> The figure must have the caption, please check appendix 3 in this template.</w:t>
      </w:r>
      <w:r w:rsidR="00F4114F">
        <w:rPr>
          <w:rFonts w:ascii="Times New Roman" w:hAnsi="Times New Roman" w:cs="Times New Roman"/>
          <w:color w:val="EE0000"/>
        </w:rPr>
        <w:t xml:space="preserve"> Please include at least 2 references from the journal papers.</w:t>
      </w:r>
      <w:r w:rsidR="005C7B52">
        <w:rPr>
          <w:rFonts w:ascii="Times New Roman" w:hAnsi="Times New Roman" w:cs="Times New Roman"/>
          <w:color w:val="EE0000"/>
        </w:rPr>
        <w:t xml:space="preserve"> (100 words max)</w:t>
      </w:r>
    </w:p>
    <w:p w14:paraId="610663F5" w14:textId="77777777" w:rsidR="00F4114F" w:rsidRDefault="00F4114F" w:rsidP="00374D39">
      <w:pPr>
        <w:rPr>
          <w:rFonts w:ascii="Times New Roman" w:hAnsi="Times New Roman" w:cs="Times New Roman"/>
          <w:color w:val="EE0000"/>
        </w:rPr>
      </w:pPr>
    </w:p>
    <w:p w14:paraId="46302330" w14:textId="13D25858" w:rsidR="005C7B52" w:rsidRDefault="005C7B52" w:rsidP="0007415E">
      <w:pPr>
        <w:pStyle w:val="LUTHeading2"/>
        <w:ind w:left="709" w:hanging="709"/>
      </w:pPr>
      <w:bookmarkStart w:id="5" w:name="_Toc222135846"/>
      <w:r>
        <w:t>Selected activities’ introduction</w:t>
      </w:r>
      <w:bookmarkEnd w:id="5"/>
    </w:p>
    <w:p w14:paraId="51981095" w14:textId="4758CFCF" w:rsidR="005C7B52" w:rsidRDefault="00246E24" w:rsidP="005C7B52">
      <w:pPr>
        <w:rPr>
          <w:rFonts w:ascii="Times New Roman" w:hAnsi="Times New Roman" w:cs="Times New Roman"/>
          <w:color w:val="EE0000"/>
        </w:rPr>
      </w:pPr>
      <w:r>
        <w:rPr>
          <w:rFonts w:ascii="Times New Roman" w:hAnsi="Times New Roman" w:cs="Times New Roman"/>
          <w:color w:val="EE0000"/>
        </w:rPr>
        <w:t>Use the following figure</w:t>
      </w:r>
      <w:r w:rsidR="003F412B">
        <w:rPr>
          <w:rFonts w:ascii="Times New Roman" w:hAnsi="Times New Roman" w:cs="Times New Roman"/>
          <w:color w:val="EE0000"/>
        </w:rPr>
        <w:t xml:space="preserve"> to show which activities are selected. </w:t>
      </w:r>
      <w:r w:rsidR="007010E5">
        <w:rPr>
          <w:rFonts w:ascii="Times New Roman" w:hAnsi="Times New Roman" w:cs="Times New Roman"/>
          <w:color w:val="EE0000"/>
        </w:rPr>
        <w:t>You need to replace it with the ones that you selected.</w:t>
      </w:r>
    </w:p>
    <w:p w14:paraId="18585F8C" w14:textId="35F6DC27" w:rsidR="00246E24" w:rsidRPr="005C7B52" w:rsidRDefault="00246E24" w:rsidP="005C7B52">
      <w:pPr>
        <w:rPr>
          <w:rFonts w:ascii="Times New Roman" w:hAnsi="Times New Roman" w:cs="Times New Roman"/>
          <w:color w:val="EE0000"/>
        </w:rPr>
      </w:pPr>
      <w:r>
        <w:rPr>
          <w:rFonts w:ascii="Times New Roman" w:hAnsi="Times New Roman" w:cs="Times New Roman"/>
          <w:noProof/>
          <w:color w:val="EE0000"/>
        </w:rPr>
        <w:drawing>
          <wp:inline distT="0" distB="0" distL="0" distR="0" wp14:anchorId="5A688F78" wp14:editId="20264002">
            <wp:extent cx="5486400" cy="781200"/>
            <wp:effectExtent l="0" t="12700" r="50800" b="6350"/>
            <wp:docPr id="137317252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66258BE" w14:textId="097A2CAB" w:rsidR="00567673" w:rsidRDefault="006A7510" w:rsidP="00374D39">
      <w:pPr>
        <w:rPr>
          <w:rFonts w:ascii="Times New Roman" w:hAnsi="Times New Roman" w:cs="Times New Roman"/>
          <w:color w:val="EE0000"/>
        </w:rPr>
      </w:pPr>
      <w:r>
        <w:rPr>
          <w:rFonts w:ascii="Times New Roman" w:hAnsi="Times New Roman" w:cs="Times New Roman"/>
          <w:color w:val="EE0000"/>
        </w:rPr>
        <w:t xml:space="preserve">Then for each task, </w:t>
      </w:r>
      <w:r w:rsidR="00A1331B">
        <w:rPr>
          <w:rFonts w:ascii="Times New Roman" w:hAnsi="Times New Roman" w:cs="Times New Roman"/>
          <w:color w:val="EE0000"/>
        </w:rPr>
        <w:t>including at least the following information:</w:t>
      </w:r>
    </w:p>
    <w:p w14:paraId="6F274143" w14:textId="0B4B6297" w:rsidR="00E95226" w:rsidRDefault="00E95226" w:rsidP="00A1331B">
      <w:pPr>
        <w:pStyle w:val="ListParagraph"/>
        <w:numPr>
          <w:ilvl w:val="0"/>
          <w:numId w:val="13"/>
        </w:numPr>
        <w:rPr>
          <w:rFonts w:ascii="Times New Roman" w:hAnsi="Times New Roman" w:cs="Times New Roman"/>
          <w:color w:val="EE0000"/>
        </w:rPr>
      </w:pPr>
      <w:r>
        <w:rPr>
          <w:rFonts w:ascii="Times New Roman" w:hAnsi="Times New Roman" w:cs="Times New Roman"/>
          <w:color w:val="EE0000"/>
        </w:rPr>
        <w:t>at least 2 references from the journal papers for each activity</w:t>
      </w:r>
    </w:p>
    <w:p w14:paraId="2270D3BC" w14:textId="4B254079" w:rsidR="00A1331B" w:rsidRDefault="00A1331B" w:rsidP="00A1331B">
      <w:pPr>
        <w:pStyle w:val="ListParagraph"/>
        <w:numPr>
          <w:ilvl w:val="0"/>
          <w:numId w:val="13"/>
        </w:numPr>
        <w:rPr>
          <w:rFonts w:ascii="Times New Roman" w:hAnsi="Times New Roman" w:cs="Times New Roman"/>
          <w:color w:val="EE0000"/>
        </w:rPr>
      </w:pPr>
      <w:r>
        <w:rPr>
          <w:rFonts w:ascii="Times New Roman" w:hAnsi="Times New Roman" w:cs="Times New Roman"/>
          <w:color w:val="EE0000"/>
        </w:rPr>
        <w:t xml:space="preserve">one </w:t>
      </w:r>
      <w:r w:rsidR="007B2E8E">
        <w:rPr>
          <w:rFonts w:ascii="Times New Roman" w:hAnsi="Times New Roman" w:cs="Times New Roman"/>
          <w:color w:val="EE0000"/>
        </w:rPr>
        <w:t>figure</w:t>
      </w:r>
      <w:r>
        <w:rPr>
          <w:rFonts w:ascii="Times New Roman" w:hAnsi="Times New Roman" w:cs="Times New Roman"/>
          <w:color w:val="EE0000"/>
        </w:rPr>
        <w:t xml:space="preserve"> of the component</w:t>
      </w:r>
    </w:p>
    <w:p w14:paraId="55BBA949" w14:textId="4F5F92D6" w:rsidR="007B2E8E" w:rsidRDefault="0022792B" w:rsidP="00A1331B">
      <w:pPr>
        <w:pStyle w:val="ListParagraph"/>
        <w:numPr>
          <w:ilvl w:val="0"/>
          <w:numId w:val="13"/>
        </w:numPr>
        <w:rPr>
          <w:rFonts w:ascii="Times New Roman" w:hAnsi="Times New Roman" w:cs="Times New Roman"/>
          <w:color w:val="EE0000"/>
        </w:rPr>
      </w:pPr>
      <w:r>
        <w:rPr>
          <w:rFonts w:ascii="Times New Roman" w:hAnsi="Times New Roman" w:cs="Times New Roman"/>
          <w:color w:val="EE0000"/>
        </w:rPr>
        <w:t>parameters</w:t>
      </w:r>
      <w:r w:rsidR="007B2E8E">
        <w:rPr>
          <w:rFonts w:ascii="Times New Roman" w:hAnsi="Times New Roman" w:cs="Times New Roman"/>
          <w:color w:val="EE0000"/>
        </w:rPr>
        <w:t xml:space="preserve"> of the component, such as length/width/height/diameter/mass/density</w:t>
      </w:r>
      <w:r>
        <w:rPr>
          <w:rFonts w:ascii="Times New Roman" w:hAnsi="Times New Roman" w:cs="Times New Roman"/>
          <w:color w:val="EE0000"/>
        </w:rPr>
        <w:t>/material, etc…</w:t>
      </w:r>
    </w:p>
    <w:p w14:paraId="76DC07C2" w14:textId="2027D063" w:rsidR="0022792B" w:rsidRDefault="0022792B" w:rsidP="00A1331B">
      <w:pPr>
        <w:pStyle w:val="ListParagraph"/>
        <w:numPr>
          <w:ilvl w:val="0"/>
          <w:numId w:val="13"/>
        </w:numPr>
        <w:rPr>
          <w:rFonts w:ascii="Times New Roman" w:hAnsi="Times New Roman" w:cs="Times New Roman"/>
          <w:color w:val="EE0000"/>
        </w:rPr>
      </w:pPr>
      <w:r>
        <w:rPr>
          <w:rFonts w:ascii="Times New Roman" w:hAnsi="Times New Roman" w:cs="Times New Roman"/>
          <w:color w:val="EE0000"/>
        </w:rPr>
        <w:t xml:space="preserve">what exactly is the </w:t>
      </w:r>
      <w:r w:rsidR="0032096A">
        <w:rPr>
          <w:rFonts w:ascii="Times New Roman" w:hAnsi="Times New Roman" w:cs="Times New Roman"/>
          <w:color w:val="EE0000"/>
        </w:rPr>
        <w:t xml:space="preserve">activity. For example, if it is inspection, what </w:t>
      </w:r>
      <w:r w:rsidR="005E22D4">
        <w:rPr>
          <w:rFonts w:ascii="Times New Roman" w:hAnsi="Times New Roman" w:cs="Times New Roman"/>
          <w:color w:val="EE0000"/>
        </w:rPr>
        <w:t xml:space="preserve">will be inspected. If it is transportation, what is the initial location and final destination, and </w:t>
      </w:r>
      <w:r w:rsidR="001C4C3B">
        <w:rPr>
          <w:rFonts w:ascii="Times New Roman" w:hAnsi="Times New Roman" w:cs="Times New Roman"/>
          <w:color w:val="EE0000"/>
        </w:rPr>
        <w:t>through which method, vertically or horizontally, or both. If it is cutting, what are the cutting method</w:t>
      </w:r>
      <w:r w:rsidR="00B51670">
        <w:rPr>
          <w:rFonts w:ascii="Times New Roman" w:hAnsi="Times New Roman" w:cs="Times New Roman"/>
          <w:color w:val="EE0000"/>
        </w:rPr>
        <w:t>, etc…</w:t>
      </w:r>
    </w:p>
    <w:p w14:paraId="5DCE1B27" w14:textId="0752D797" w:rsidR="00B51670" w:rsidRPr="00B51670" w:rsidRDefault="00B51670" w:rsidP="00B51670">
      <w:pPr>
        <w:rPr>
          <w:rFonts w:ascii="Times New Roman" w:hAnsi="Times New Roman" w:cs="Times New Roman"/>
          <w:color w:val="EE0000"/>
        </w:rPr>
      </w:pPr>
      <w:r>
        <w:rPr>
          <w:rFonts w:ascii="Times New Roman" w:hAnsi="Times New Roman" w:cs="Times New Roman"/>
          <w:color w:val="EE0000"/>
        </w:rPr>
        <w:t>(around 200 words / activity)</w:t>
      </w:r>
    </w:p>
    <w:p w14:paraId="24511A95" w14:textId="6D27D35A" w:rsidR="003B626C" w:rsidRDefault="003B626C" w:rsidP="00087182">
      <w:pPr>
        <w:spacing w:line="360" w:lineRule="auto"/>
        <w:rPr>
          <w:rFonts w:ascii="Times New Roman" w:hAnsi="Times New Roman" w:cs="Times New Roman"/>
          <w:sz w:val="24"/>
          <w:szCs w:val="24"/>
        </w:rPr>
      </w:pPr>
      <w:r>
        <w:br w:type="page"/>
      </w:r>
    </w:p>
    <w:p w14:paraId="75734DB5" w14:textId="0198C802" w:rsidR="00F45118" w:rsidRPr="00161A06" w:rsidRDefault="009E2995" w:rsidP="000D6471">
      <w:pPr>
        <w:pStyle w:val="LUTHeading1"/>
      </w:pPr>
      <w:bookmarkStart w:id="6" w:name="_Toc222135847"/>
      <w:r>
        <w:lastRenderedPageBreak/>
        <w:t>Task 1</w:t>
      </w:r>
      <w:bookmarkEnd w:id="6"/>
    </w:p>
    <w:p w14:paraId="2FD72258" w14:textId="51FB16F7" w:rsidR="00F45118" w:rsidRPr="008D6EBB" w:rsidRDefault="006D6C40" w:rsidP="00B85BE6">
      <w:pPr>
        <w:spacing w:line="360" w:lineRule="auto"/>
        <w:jc w:val="both"/>
        <w:rPr>
          <w:rFonts w:ascii="Times New Roman" w:hAnsi="Times New Roman" w:cs="Times New Roman"/>
          <w:sz w:val="24"/>
          <w:szCs w:val="24"/>
        </w:rPr>
      </w:pPr>
      <w:r>
        <w:rPr>
          <w:rFonts w:ascii="Times New Roman" w:hAnsi="Times New Roman"/>
          <w:color w:val="EE0000"/>
          <w:sz w:val="24"/>
          <w:szCs w:val="24"/>
        </w:rPr>
        <w:t>This task 1 includes roadmap, implementation plan,</w:t>
      </w:r>
      <w:r w:rsidR="006C7EEC">
        <w:rPr>
          <w:rFonts w:ascii="Times New Roman" w:hAnsi="Times New Roman"/>
          <w:color w:val="EE0000"/>
          <w:sz w:val="24"/>
          <w:szCs w:val="24"/>
        </w:rPr>
        <w:t xml:space="preserve"> and engineering bill of materials.</w:t>
      </w:r>
    </w:p>
    <w:p w14:paraId="0FFB5068" w14:textId="73FFFE93" w:rsidR="00F45118" w:rsidRPr="00AD18E8" w:rsidRDefault="00737546" w:rsidP="003C10DF">
      <w:pPr>
        <w:pStyle w:val="LUTHeading2"/>
        <w:ind w:left="709" w:hanging="709"/>
      </w:pPr>
      <w:bookmarkStart w:id="7" w:name="_Toc222135848"/>
      <w:r>
        <w:t>Roadmap</w:t>
      </w:r>
      <w:bookmarkEnd w:id="7"/>
    </w:p>
    <w:p w14:paraId="37484CAB" w14:textId="1D39D512" w:rsidR="00F45118" w:rsidRPr="00D81B20" w:rsidRDefault="0074092F" w:rsidP="00B85BE6">
      <w:pPr>
        <w:spacing w:line="360" w:lineRule="auto"/>
        <w:jc w:val="both"/>
        <w:rPr>
          <w:rFonts w:ascii="Times New Roman" w:hAnsi="Times New Roman" w:cs="Times New Roman"/>
          <w:color w:val="EE0000"/>
          <w:sz w:val="24"/>
          <w:szCs w:val="24"/>
        </w:rPr>
      </w:pPr>
      <w:r w:rsidRPr="00D81B20">
        <w:rPr>
          <w:rFonts w:ascii="Times New Roman" w:hAnsi="Times New Roman"/>
          <w:color w:val="EE0000"/>
          <w:sz w:val="24"/>
          <w:szCs w:val="24"/>
        </w:rPr>
        <w:t xml:space="preserve">You need to save the MS project as a single PDF file first, it does not need to be A4 size, it can be </w:t>
      </w:r>
      <w:r w:rsidR="00F223F6" w:rsidRPr="00D81B20">
        <w:rPr>
          <w:rFonts w:ascii="Times New Roman" w:hAnsi="Times New Roman"/>
          <w:color w:val="EE0000"/>
          <w:sz w:val="24"/>
          <w:szCs w:val="24"/>
        </w:rPr>
        <w:t xml:space="preserve">in different layout, and in the end of the exercise 1, you need to merge this roadmap to this main PDF file. Please do not use screenshot, which will decrease the resolution, and the text </w:t>
      </w:r>
      <w:r w:rsidR="00D81B20" w:rsidRPr="00D81B20">
        <w:rPr>
          <w:rFonts w:ascii="Times New Roman" w:hAnsi="Times New Roman"/>
          <w:color w:val="EE0000"/>
          <w:sz w:val="24"/>
          <w:szCs w:val="24"/>
        </w:rPr>
        <w:t>is too small to evaluate.</w:t>
      </w:r>
    </w:p>
    <w:p w14:paraId="213B4B4C" w14:textId="77777777" w:rsidR="00F45118" w:rsidRPr="008D6EBB" w:rsidRDefault="00F45118" w:rsidP="00087182">
      <w:pPr>
        <w:spacing w:line="360" w:lineRule="auto"/>
        <w:rPr>
          <w:rFonts w:ascii="Times New Roman" w:hAnsi="Times New Roman" w:cs="Times New Roman"/>
          <w:sz w:val="24"/>
          <w:szCs w:val="24"/>
        </w:rPr>
      </w:pPr>
    </w:p>
    <w:p w14:paraId="7ADABE8D" w14:textId="4D280D84" w:rsidR="003B626C" w:rsidRDefault="00737546" w:rsidP="00737546">
      <w:pPr>
        <w:pStyle w:val="LUTHeading2"/>
        <w:ind w:left="709" w:hanging="709"/>
      </w:pPr>
      <w:bookmarkStart w:id="8" w:name="_Toc222135849"/>
      <w:r>
        <w:t>Implementation plan</w:t>
      </w:r>
      <w:bookmarkEnd w:id="8"/>
    </w:p>
    <w:p w14:paraId="5EBE14C1" w14:textId="11A64F5A" w:rsidR="005423B5" w:rsidRDefault="00557E65" w:rsidP="005423B5">
      <w:pPr>
        <w:pStyle w:val="LUTNormalTimesNewRoman12"/>
        <w:rPr>
          <w:color w:val="EE0000"/>
        </w:rPr>
      </w:pPr>
      <w:r>
        <w:rPr>
          <w:color w:val="EE0000"/>
        </w:rPr>
        <w:t xml:space="preserve">You </w:t>
      </w:r>
      <w:r w:rsidR="00F77D12">
        <w:rPr>
          <w:color w:val="EE0000"/>
        </w:rPr>
        <w:t>can make the implementation plan in excel, then save it as PDF, then merge it with the main PDF file</w:t>
      </w:r>
      <w:r w:rsidR="00D720E8">
        <w:rPr>
          <w:color w:val="EE0000"/>
        </w:rPr>
        <w:t xml:space="preserve"> in the same way as the roadmap</w:t>
      </w:r>
    </w:p>
    <w:p w14:paraId="5E306469" w14:textId="77777777" w:rsidR="00C60DFC" w:rsidRDefault="00C60DFC" w:rsidP="005423B5">
      <w:pPr>
        <w:pStyle w:val="LUTNormalTimesNewRoman12"/>
        <w:rPr>
          <w:color w:val="EE0000"/>
        </w:rPr>
      </w:pPr>
    </w:p>
    <w:p w14:paraId="608801B3" w14:textId="4C943C9B" w:rsidR="00C67832" w:rsidRDefault="00C67832" w:rsidP="00C67832">
      <w:pPr>
        <w:pStyle w:val="LUTHeading2"/>
        <w:ind w:left="709" w:hanging="709"/>
      </w:pPr>
      <w:bookmarkStart w:id="9" w:name="_Toc222135850"/>
      <w:r>
        <w:t>Engineering Bill of Materials</w:t>
      </w:r>
      <w:bookmarkEnd w:id="9"/>
    </w:p>
    <w:p w14:paraId="272DFF78" w14:textId="763D6CAC" w:rsidR="00C67832" w:rsidRDefault="00C67832" w:rsidP="00C67832">
      <w:pPr>
        <w:pStyle w:val="LUTNormalTimesNewRoman12"/>
        <w:rPr>
          <w:color w:val="EE0000"/>
        </w:rPr>
      </w:pPr>
      <w:r>
        <w:rPr>
          <w:color w:val="EE0000"/>
        </w:rPr>
        <w:t>S</w:t>
      </w:r>
      <w:r w:rsidR="00B06D85">
        <w:rPr>
          <w:color w:val="EE0000"/>
        </w:rPr>
        <w:t>tart with the selected activities, machine types, and specific machine</w:t>
      </w:r>
      <w:r w:rsidR="00267D5D">
        <w:rPr>
          <w:color w:val="EE0000"/>
        </w:rPr>
        <w:t>, modify the chart below, and change the size of the font and layout to make it easier to read.</w:t>
      </w:r>
      <w:r w:rsidR="00C25831">
        <w:rPr>
          <w:color w:val="EE0000"/>
        </w:rPr>
        <w:t xml:space="preserve"> Short explanations:</w:t>
      </w:r>
    </w:p>
    <w:p w14:paraId="7B29DC08" w14:textId="064CC196" w:rsidR="00C25831" w:rsidRDefault="00C25831" w:rsidP="00C67832">
      <w:pPr>
        <w:pStyle w:val="LUTNormalTimesNewRoman12"/>
        <w:rPr>
          <w:color w:val="EE0000"/>
        </w:rPr>
      </w:pPr>
      <w:r>
        <w:rPr>
          <w:color w:val="EE0000"/>
        </w:rPr>
        <w:t>Activity: should be the same as the one you selected in section 1.2</w:t>
      </w:r>
      <w:r w:rsidR="004F7188">
        <w:rPr>
          <w:color w:val="EE0000"/>
        </w:rPr>
        <w:t>.</w:t>
      </w:r>
    </w:p>
    <w:p w14:paraId="5E333FC2" w14:textId="5CD32946" w:rsidR="00C25831" w:rsidRDefault="00C25831" w:rsidP="00C67832">
      <w:pPr>
        <w:pStyle w:val="LUTNormalTimesNewRoman12"/>
        <w:rPr>
          <w:color w:val="EE0000"/>
        </w:rPr>
      </w:pPr>
      <w:r>
        <w:rPr>
          <w:color w:val="EE0000"/>
        </w:rPr>
        <w:t xml:space="preserve">Machine type: </w:t>
      </w:r>
      <w:r w:rsidR="00C60DFC">
        <w:rPr>
          <w:color w:val="EE0000"/>
        </w:rPr>
        <w:t>it can also be seen as category, such as crane, spider robot, drone, etc…</w:t>
      </w:r>
    </w:p>
    <w:p w14:paraId="489FE853" w14:textId="0636FB20" w:rsidR="00C60DFC" w:rsidRDefault="00C60DFC" w:rsidP="00C67832">
      <w:pPr>
        <w:pStyle w:val="LUTNormalTimesNewRoman12"/>
        <w:rPr>
          <w:color w:val="EE0000"/>
        </w:rPr>
      </w:pPr>
      <w:r>
        <w:rPr>
          <w:color w:val="EE0000"/>
        </w:rPr>
        <w:t>Specific machine: the exact code/model of the machine, such as KUKA titan 10</w:t>
      </w:r>
      <w:r w:rsidR="004F7188">
        <w:rPr>
          <w:color w:val="EE0000"/>
        </w:rPr>
        <w:t>0</w:t>
      </w:r>
      <w:r>
        <w:rPr>
          <w:color w:val="EE0000"/>
        </w:rPr>
        <w:t>0, this must be a specific machine</w:t>
      </w:r>
      <w:r w:rsidR="004F7188">
        <w:rPr>
          <w:color w:val="EE0000"/>
        </w:rPr>
        <w:t>.</w:t>
      </w:r>
    </w:p>
    <w:p w14:paraId="1C4B790D" w14:textId="2D02C464" w:rsidR="00B06D85" w:rsidRPr="00C67832" w:rsidRDefault="00267D5D" w:rsidP="00C67832">
      <w:pPr>
        <w:pStyle w:val="LUTNormalTimesNewRoman12"/>
        <w:rPr>
          <w:color w:val="EE0000"/>
        </w:rPr>
      </w:pPr>
      <w:r>
        <w:rPr>
          <w:noProof/>
          <w:lang w:val="en-US" w:eastAsia="zh-CN"/>
        </w:rPr>
        <w:lastRenderedPageBreak/>
        <w:drawing>
          <wp:inline distT="0" distB="0" distL="0" distR="0" wp14:anchorId="5E34FF14" wp14:editId="3E32DD5C">
            <wp:extent cx="5579745" cy="1599459"/>
            <wp:effectExtent l="0" t="12700" r="0" b="1397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C6FB737" w14:textId="5825C213" w:rsidR="00D720E8" w:rsidRPr="002C4249" w:rsidRDefault="007C0FB5" w:rsidP="005423B5">
      <w:pPr>
        <w:pStyle w:val="LUTNormalTimesNewRoman12"/>
        <w:rPr>
          <w:color w:val="EE0000"/>
          <w:lang w:val="en-US"/>
        </w:rPr>
      </w:pPr>
      <w:r>
        <w:rPr>
          <w:color w:val="EE0000"/>
          <w:lang w:val="en-US"/>
        </w:rPr>
        <w:t xml:space="preserve">Then fill in the EBOM sheet in the given excel form, and save it as PDF, </w:t>
      </w:r>
      <w:r>
        <w:rPr>
          <w:color w:val="EE0000"/>
        </w:rPr>
        <w:t>merge it with the main PDF file in the same way as the roadmap.</w:t>
      </w:r>
    </w:p>
    <w:p w14:paraId="3DF28C65" w14:textId="77777777" w:rsidR="003B626C" w:rsidRDefault="003B626C" w:rsidP="00087182">
      <w:pPr>
        <w:spacing w:line="360" w:lineRule="auto"/>
        <w:rPr>
          <w:rFonts w:asciiTheme="majorHAnsi" w:eastAsiaTheme="majorEastAsia" w:hAnsiTheme="majorHAnsi" w:cstheme="majorBidi"/>
          <w:color w:val="2F5496" w:themeColor="accent1" w:themeShade="BF"/>
          <w:sz w:val="26"/>
          <w:szCs w:val="26"/>
        </w:rPr>
      </w:pPr>
      <w:r>
        <w:br w:type="page"/>
      </w:r>
    </w:p>
    <w:p w14:paraId="53C842D7" w14:textId="1F21DF3F" w:rsidR="005423B5" w:rsidRPr="00161A06" w:rsidRDefault="006C7EEC" w:rsidP="000D6471">
      <w:pPr>
        <w:pStyle w:val="LUTHeading1"/>
      </w:pPr>
      <w:bookmarkStart w:id="10" w:name="_Toc222135851"/>
      <w:r>
        <w:lastRenderedPageBreak/>
        <w:t>Task 2</w:t>
      </w:r>
      <w:bookmarkEnd w:id="10"/>
    </w:p>
    <w:p w14:paraId="12D97B2D" w14:textId="22E902DE" w:rsidR="00AA1197" w:rsidRPr="007D00A1" w:rsidRDefault="00A47A8B" w:rsidP="00AA1197">
      <w:pPr>
        <w:pStyle w:val="LUTNormalTimesNewRoman12"/>
        <w:rPr>
          <w:color w:val="EE0000"/>
        </w:rPr>
      </w:pPr>
      <w:r w:rsidRPr="007D00A1">
        <w:rPr>
          <w:color w:val="EE0000"/>
        </w:rPr>
        <w:t>The task 2 includes the datasheet, system requirement document, and the context definition document</w:t>
      </w:r>
      <w:r w:rsidR="00A9339E" w:rsidRPr="007D00A1">
        <w:rPr>
          <w:color w:val="EE0000"/>
        </w:rPr>
        <w:t>.</w:t>
      </w:r>
      <w:r w:rsidR="002349F7">
        <w:rPr>
          <w:color w:val="EE0000"/>
        </w:rPr>
        <w:t xml:space="preserve"> Please make sure the code of each product in different document is unified.</w:t>
      </w:r>
    </w:p>
    <w:p w14:paraId="0E3A98F7" w14:textId="77777777" w:rsidR="00F45118" w:rsidRPr="008D6EBB" w:rsidRDefault="00F45118" w:rsidP="00087182">
      <w:pPr>
        <w:spacing w:line="360" w:lineRule="auto"/>
        <w:rPr>
          <w:rFonts w:ascii="Times New Roman" w:hAnsi="Times New Roman" w:cs="Times New Roman"/>
          <w:sz w:val="24"/>
          <w:szCs w:val="24"/>
        </w:rPr>
      </w:pPr>
    </w:p>
    <w:p w14:paraId="790AE6F6" w14:textId="4488339E" w:rsidR="00F45118" w:rsidRDefault="00A47A8B" w:rsidP="00A47A8B">
      <w:pPr>
        <w:pStyle w:val="LUTHeading2"/>
        <w:ind w:left="709" w:hanging="709"/>
      </w:pPr>
      <w:bookmarkStart w:id="11" w:name="_Toc222135852"/>
      <w:r>
        <w:t>Datasheet</w:t>
      </w:r>
      <w:bookmarkEnd w:id="11"/>
    </w:p>
    <w:p w14:paraId="28D2F9E9" w14:textId="58EBDBEF" w:rsidR="00AA1197" w:rsidRPr="007D00A1" w:rsidRDefault="00A9339E" w:rsidP="00AA1197">
      <w:pPr>
        <w:pStyle w:val="LUTNormalTimesNewRoman12"/>
        <w:rPr>
          <w:color w:val="EE0000"/>
          <w:lang w:val="en-US"/>
        </w:rPr>
      </w:pPr>
      <w:r w:rsidRPr="007D00A1">
        <w:rPr>
          <w:color w:val="EE0000"/>
        </w:rPr>
        <w:t>Briefly introduce how you distribute the wor</w:t>
      </w:r>
      <w:r w:rsidR="009112DC">
        <w:rPr>
          <w:color w:val="EE0000"/>
        </w:rPr>
        <w:t>k here</w:t>
      </w:r>
      <w:r w:rsidRPr="007D00A1">
        <w:rPr>
          <w:color w:val="EE0000"/>
        </w:rPr>
        <w:t xml:space="preserve">. Please note, each group member must be involved in this </w:t>
      </w:r>
      <w:r w:rsidR="00D2161F" w:rsidRPr="007D00A1">
        <w:rPr>
          <w:color w:val="EE0000"/>
        </w:rPr>
        <w:t>task, such as responsible for some product search.</w:t>
      </w:r>
      <w:r w:rsidR="00F8003C" w:rsidRPr="007D00A1">
        <w:rPr>
          <w:color w:val="EE0000"/>
        </w:rPr>
        <w:t xml:space="preserve"> Once </w:t>
      </w:r>
      <w:r w:rsidR="009112DC">
        <w:rPr>
          <w:color w:val="EE0000"/>
        </w:rPr>
        <w:t>this</w:t>
      </w:r>
      <w:r w:rsidR="00F8003C" w:rsidRPr="007D00A1">
        <w:rPr>
          <w:color w:val="EE0000"/>
        </w:rPr>
        <w:t xml:space="preserve"> is finished, save each product</w:t>
      </w:r>
      <w:r w:rsidR="00F8003C" w:rsidRPr="007D00A1">
        <w:rPr>
          <w:color w:val="EE0000"/>
          <w:lang w:val="en-US"/>
        </w:rPr>
        <w:t xml:space="preserve">’s datasheet as single PDF, </w:t>
      </w:r>
      <w:r w:rsidR="007D00A1" w:rsidRPr="007D00A1">
        <w:rPr>
          <w:color w:val="EE0000"/>
          <w:lang w:val="en-US"/>
        </w:rPr>
        <w:t>then merge it with the main PDF file. Please note, one product/page, and the resolution of the page must be high enough to read easily.</w:t>
      </w:r>
    </w:p>
    <w:p w14:paraId="0775FC76" w14:textId="77777777" w:rsidR="005423B5" w:rsidRPr="008D6EBB" w:rsidRDefault="005423B5" w:rsidP="00AA1197">
      <w:pPr>
        <w:pStyle w:val="LUTNormalTimesNewRoman12"/>
      </w:pPr>
    </w:p>
    <w:p w14:paraId="7FE0C360" w14:textId="53D3C912" w:rsidR="00F45118" w:rsidRDefault="005D279C" w:rsidP="007D00A1">
      <w:pPr>
        <w:pStyle w:val="LUTHeading2"/>
        <w:ind w:left="709" w:hanging="709"/>
      </w:pPr>
      <w:bookmarkStart w:id="12" w:name="_Toc222135853"/>
      <w:r>
        <w:t>System requirements document (SRD)</w:t>
      </w:r>
      <w:bookmarkEnd w:id="12"/>
    </w:p>
    <w:p w14:paraId="11BB86B8" w14:textId="0EB6DB9A" w:rsidR="00AA1197" w:rsidRPr="002349F7" w:rsidRDefault="006266C7" w:rsidP="00AA1197">
      <w:pPr>
        <w:pStyle w:val="LUTNormalTimesNewRoman12"/>
        <w:rPr>
          <w:color w:val="EE0000"/>
        </w:rPr>
      </w:pPr>
      <w:r w:rsidRPr="002349F7">
        <w:rPr>
          <w:color w:val="EE0000"/>
        </w:rPr>
        <w:t xml:space="preserve">Briefly introduce how you distribute the work here. Please note, each group member must be involved in this task, such as responsible for some product search. Save the </w:t>
      </w:r>
      <w:r w:rsidR="002349F7" w:rsidRPr="002349F7">
        <w:rPr>
          <w:color w:val="EE0000"/>
        </w:rPr>
        <w:t>sheet as PDF, then merge it with the main PDF file. Please note, one product/page, and the resolution of the page must be high enough to read easily.</w:t>
      </w:r>
    </w:p>
    <w:p w14:paraId="499B5B14" w14:textId="77777777" w:rsidR="006266C7" w:rsidRPr="008D6EBB" w:rsidRDefault="006266C7" w:rsidP="00AA1197">
      <w:pPr>
        <w:pStyle w:val="LUTNormalTimesNewRoman12"/>
      </w:pPr>
    </w:p>
    <w:p w14:paraId="094870AA" w14:textId="77777777" w:rsidR="002349F7" w:rsidRDefault="005D279C" w:rsidP="005D279C">
      <w:pPr>
        <w:pStyle w:val="LUTHeading2"/>
        <w:ind w:left="709" w:hanging="709"/>
      </w:pPr>
      <w:bookmarkStart w:id="13" w:name="_Toc222135854"/>
      <w:r>
        <w:t>Context definition document (CDD)</w:t>
      </w:r>
      <w:bookmarkEnd w:id="13"/>
    </w:p>
    <w:p w14:paraId="5AAB040B" w14:textId="65D9112A" w:rsidR="002349F7" w:rsidRPr="002349F7" w:rsidRDefault="002349F7" w:rsidP="002349F7">
      <w:pPr>
        <w:pStyle w:val="LUTNormalTimesNewRoman12"/>
        <w:rPr>
          <w:color w:val="EE0000"/>
        </w:rPr>
      </w:pPr>
      <w:r w:rsidRPr="002349F7">
        <w:rPr>
          <w:color w:val="EE0000"/>
        </w:rPr>
        <w:t>Briefly introduce how you distribute the work here. Please note, each group member must be involved in this task, such as responsible for some product search. Save the sheet as PDF, then merge it with the main PDF file. Please note, one product/page, and the resolution of the page must be high enough to read easily.</w:t>
      </w:r>
    </w:p>
    <w:p w14:paraId="63FEE4E8" w14:textId="59C5833C" w:rsidR="00F45118" w:rsidRPr="008D6EBB" w:rsidRDefault="003B626C" w:rsidP="00115BC6">
      <w:pPr>
        <w:pStyle w:val="LUTHeading1"/>
      </w:pPr>
      <w:r>
        <w:br w:type="page"/>
      </w:r>
      <w:bookmarkStart w:id="14" w:name="_Toc79405652"/>
      <w:bookmarkStart w:id="15" w:name="_Toc79411996"/>
      <w:bookmarkStart w:id="16" w:name="_Toc222135855"/>
      <w:r w:rsidR="00F45118">
        <w:lastRenderedPageBreak/>
        <w:t>Conclusions</w:t>
      </w:r>
      <w:bookmarkEnd w:id="14"/>
      <w:bookmarkEnd w:id="15"/>
      <w:bookmarkEnd w:id="16"/>
    </w:p>
    <w:p w14:paraId="69FB1BB6" w14:textId="74731ED8" w:rsidR="003B626C" w:rsidRPr="008D34AD" w:rsidRDefault="00115BC6" w:rsidP="00EB7B4B">
      <w:pPr>
        <w:spacing w:line="360" w:lineRule="auto"/>
        <w:jc w:val="both"/>
        <w:rPr>
          <w:rFonts w:ascii="Times New Roman" w:hAnsi="Times New Roman" w:cs="Times New Roman"/>
          <w:color w:val="EE0000"/>
          <w:sz w:val="24"/>
          <w:szCs w:val="24"/>
        </w:rPr>
      </w:pPr>
      <w:r w:rsidRPr="008D34AD">
        <w:rPr>
          <w:rFonts w:ascii="Times New Roman" w:hAnsi="Times New Roman"/>
          <w:color w:val="EE0000"/>
          <w:sz w:val="24"/>
          <w:szCs w:val="24"/>
        </w:rPr>
        <w:t>In case you have other things you want to include here, please write here.</w:t>
      </w:r>
    </w:p>
    <w:p w14:paraId="3873BDED" w14:textId="77777777" w:rsidR="003B626C" w:rsidRDefault="003B626C" w:rsidP="00087182">
      <w:pPr>
        <w:spacing w:line="360" w:lineRule="auto"/>
        <w:rPr>
          <w:rFonts w:ascii="Times New Roman" w:hAnsi="Times New Roman" w:cs="Times New Roman"/>
          <w:sz w:val="24"/>
          <w:szCs w:val="24"/>
        </w:rPr>
      </w:pPr>
      <w:r>
        <w:br w:type="page"/>
      </w:r>
    </w:p>
    <w:p w14:paraId="6162FCAB" w14:textId="2BC18C8C" w:rsidR="00F45118" w:rsidRDefault="00F45118" w:rsidP="00EE17C2">
      <w:pPr>
        <w:pStyle w:val="LUTHeading"/>
      </w:pPr>
      <w:bookmarkStart w:id="17" w:name="_Toc79405653"/>
      <w:bookmarkStart w:id="18" w:name="_Toc79411997"/>
      <w:bookmarkStart w:id="19" w:name="_Toc222135856"/>
      <w:r>
        <w:lastRenderedPageBreak/>
        <w:t>References</w:t>
      </w:r>
      <w:bookmarkEnd w:id="17"/>
      <w:bookmarkEnd w:id="18"/>
      <w:bookmarkEnd w:id="19"/>
    </w:p>
    <w:p w14:paraId="3B39B2B9" w14:textId="2F8A3135" w:rsidR="00EE17C2" w:rsidRDefault="00EE17C2" w:rsidP="00EE17C2">
      <w:pPr>
        <w:pStyle w:val="LUTNormalTimesNewRoman12"/>
      </w:pPr>
    </w:p>
    <w:p w14:paraId="638E9B76" w14:textId="70EEFC91" w:rsidR="00EE17C2" w:rsidRDefault="00EE17C2" w:rsidP="00EE17C2">
      <w:pPr>
        <w:pStyle w:val="LUTNormalTimesNewRoman12"/>
      </w:pPr>
    </w:p>
    <w:p w14:paraId="3D0DBE3B" w14:textId="4BFAD985" w:rsidR="00F45118" w:rsidRPr="00A306DD" w:rsidRDefault="00F45118" w:rsidP="00087182">
      <w:pPr>
        <w:spacing w:line="360" w:lineRule="auto"/>
        <w:rPr>
          <w:rFonts w:ascii="Times New Roman" w:hAnsi="Times New Roman" w:cs="Times New Roman"/>
          <w:sz w:val="24"/>
          <w:szCs w:val="24"/>
          <w:lang w:val="en-US"/>
        </w:rPr>
      </w:pPr>
      <w:r w:rsidRPr="00A04CA9">
        <w:rPr>
          <w:rFonts w:ascii="Times New Roman" w:hAnsi="Times New Roman"/>
          <w:sz w:val="24"/>
          <w:szCs w:val="24"/>
          <w:lang w:val="en-US"/>
        </w:rPr>
        <w:t xml:space="preserve">Hirsjärvi, S., Remes, P. &amp; Sajavaara, P. 2009. </w:t>
      </w:r>
      <w:r w:rsidRPr="00AA1197">
        <w:rPr>
          <w:rFonts w:ascii="Times New Roman" w:hAnsi="Times New Roman"/>
          <w:sz w:val="24"/>
          <w:szCs w:val="24"/>
          <w:lang w:val="fi-FI"/>
        </w:rPr>
        <w:t>Tutki ja kirjoita. 15</w:t>
      </w:r>
      <w:r w:rsidR="00A17FF6">
        <w:rPr>
          <w:rFonts w:ascii="Times New Roman" w:hAnsi="Times New Roman"/>
          <w:sz w:val="24"/>
          <w:szCs w:val="24"/>
          <w:lang w:val="fi-FI"/>
        </w:rPr>
        <w:t>th ed</w:t>
      </w:r>
      <w:r w:rsidRPr="00AA1197">
        <w:rPr>
          <w:rFonts w:ascii="Times New Roman" w:hAnsi="Times New Roman"/>
          <w:sz w:val="24"/>
          <w:szCs w:val="24"/>
          <w:lang w:val="fi-FI"/>
        </w:rPr>
        <w:t xml:space="preserve">. </w:t>
      </w:r>
      <w:r w:rsidRPr="00A306DD">
        <w:rPr>
          <w:rFonts w:ascii="Times New Roman" w:hAnsi="Times New Roman"/>
          <w:sz w:val="24"/>
          <w:szCs w:val="24"/>
          <w:lang w:val="en-US"/>
        </w:rPr>
        <w:t>Helsinki, Tammi.</w:t>
      </w:r>
    </w:p>
    <w:p w14:paraId="5347A37E" w14:textId="1491285F"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 xml:space="preserve">Stratton, C. R. 1976. Needs assessment for communication system design. Journal of Technical Writing and Communication. Vol. 6, no. 2, </w:t>
      </w:r>
      <w:r w:rsidR="00A17FF6">
        <w:rPr>
          <w:rFonts w:ascii="Times New Roman" w:hAnsi="Times New Roman"/>
          <w:sz w:val="24"/>
          <w:szCs w:val="24"/>
        </w:rPr>
        <w:t>pp</w:t>
      </w:r>
      <w:r>
        <w:rPr>
          <w:rFonts w:ascii="Times New Roman" w:hAnsi="Times New Roman"/>
          <w:sz w:val="24"/>
          <w:szCs w:val="24"/>
        </w:rPr>
        <w:t>. 135–144.</w:t>
      </w:r>
    </w:p>
    <w:p w14:paraId="7E57EC3D" w14:textId="6D3A71D5"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 xml:space="preserve">Virtanen, V. 2011. </w:t>
      </w:r>
      <w:r w:rsidRPr="00AA1197">
        <w:rPr>
          <w:rFonts w:ascii="Times New Roman" w:hAnsi="Times New Roman"/>
          <w:sz w:val="24"/>
          <w:szCs w:val="24"/>
          <w:lang w:val="fi-FI"/>
        </w:rPr>
        <w:t xml:space="preserve">Esimerkkilähteen otsikko. </w:t>
      </w:r>
      <w:r w:rsidR="00A17FF6" w:rsidRPr="000C4171">
        <w:rPr>
          <w:rFonts w:ascii="Times New Roman" w:hAnsi="Times New Roman"/>
          <w:sz w:val="24"/>
          <w:szCs w:val="24"/>
          <w:lang w:val="fi-FI"/>
        </w:rPr>
        <w:t>Lappeenranta–Lahti</w:t>
      </w:r>
      <w:r w:rsidRPr="000C4171">
        <w:rPr>
          <w:rFonts w:ascii="Times New Roman" w:hAnsi="Times New Roman"/>
          <w:sz w:val="24"/>
          <w:szCs w:val="24"/>
          <w:lang w:val="fi-FI"/>
        </w:rPr>
        <w:t xml:space="preserve"> </w:t>
      </w:r>
      <w:r w:rsidR="00A17FF6" w:rsidRPr="000C4171">
        <w:rPr>
          <w:rFonts w:ascii="Times New Roman" w:hAnsi="Times New Roman"/>
          <w:sz w:val="24"/>
          <w:szCs w:val="24"/>
          <w:lang w:val="fi-FI"/>
        </w:rPr>
        <w:t xml:space="preserve">University of Technology </w:t>
      </w:r>
      <w:r w:rsidRPr="000C4171">
        <w:rPr>
          <w:rFonts w:ascii="Times New Roman" w:hAnsi="Times New Roman"/>
          <w:sz w:val="24"/>
          <w:szCs w:val="24"/>
          <w:lang w:val="fi-FI"/>
        </w:rPr>
        <w:t xml:space="preserve">LUT. </w:t>
      </w:r>
      <w:r w:rsidR="00A17FF6">
        <w:rPr>
          <w:rFonts w:ascii="Times New Roman" w:hAnsi="Times New Roman"/>
          <w:sz w:val="24"/>
          <w:szCs w:val="24"/>
        </w:rPr>
        <w:t>Accessed</w:t>
      </w:r>
      <w:r>
        <w:rPr>
          <w:rFonts w:ascii="Times New Roman" w:hAnsi="Times New Roman"/>
          <w:sz w:val="24"/>
          <w:szCs w:val="24"/>
        </w:rPr>
        <w:t xml:space="preserve"> 1</w:t>
      </w:r>
      <w:r w:rsidR="00A17FF6">
        <w:rPr>
          <w:rFonts w:ascii="Times New Roman" w:hAnsi="Times New Roman"/>
          <w:sz w:val="24"/>
          <w:szCs w:val="24"/>
        </w:rPr>
        <w:t xml:space="preserve"> January </w:t>
      </w:r>
      <w:r>
        <w:rPr>
          <w:rFonts w:ascii="Times New Roman" w:hAnsi="Times New Roman"/>
          <w:sz w:val="24"/>
          <w:szCs w:val="24"/>
        </w:rPr>
        <w:t xml:space="preserve">2018. </w:t>
      </w:r>
      <w:r w:rsidR="00A17FF6">
        <w:rPr>
          <w:rFonts w:ascii="Times New Roman" w:hAnsi="Times New Roman"/>
          <w:sz w:val="24"/>
          <w:szCs w:val="24"/>
        </w:rPr>
        <w:t>Available at the</w:t>
      </w:r>
      <w:r>
        <w:rPr>
          <w:rFonts w:ascii="Times New Roman" w:hAnsi="Times New Roman"/>
          <w:sz w:val="24"/>
          <w:szCs w:val="24"/>
        </w:rPr>
        <w:t xml:space="preserve"> </w:t>
      </w:r>
      <w:hyperlink r:id="rId25" w:history="1">
        <w:r>
          <w:rPr>
            <w:rStyle w:val="Hyperlink"/>
            <w:rFonts w:ascii="Times New Roman" w:hAnsi="Times New Roman"/>
            <w:sz w:val="24"/>
            <w:szCs w:val="24"/>
          </w:rPr>
          <w:t>LUT</w:t>
        </w:r>
        <w:r w:rsidR="00A17FF6">
          <w:rPr>
            <w:rStyle w:val="Hyperlink"/>
            <w:rFonts w:ascii="Times New Roman" w:hAnsi="Times New Roman"/>
            <w:sz w:val="24"/>
            <w:szCs w:val="24"/>
          </w:rPr>
          <w:t xml:space="preserve"> Academic Library</w:t>
        </w:r>
      </w:hyperlink>
    </w:p>
    <w:p w14:paraId="0E0EEDB4" w14:textId="77777777" w:rsidR="00F45118" w:rsidRPr="008D6EBB" w:rsidRDefault="00F45118" w:rsidP="00087182">
      <w:pPr>
        <w:spacing w:line="360" w:lineRule="auto"/>
        <w:rPr>
          <w:rFonts w:ascii="Times New Roman" w:hAnsi="Times New Roman" w:cs="Times New Roman"/>
          <w:sz w:val="24"/>
          <w:szCs w:val="24"/>
        </w:rPr>
      </w:pPr>
    </w:p>
    <w:p w14:paraId="6DC1CA82" w14:textId="5519FC37"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 xml:space="preserve">Note: More information on referencing is available in </w:t>
      </w:r>
      <w:r w:rsidR="00E21578">
        <w:rPr>
          <w:rFonts w:ascii="Times New Roman" w:hAnsi="Times New Roman"/>
          <w:sz w:val="24"/>
          <w:szCs w:val="24"/>
        </w:rPr>
        <w:t>Appendix</w:t>
      </w:r>
      <w:r>
        <w:rPr>
          <w:rFonts w:ascii="Times New Roman" w:hAnsi="Times New Roman"/>
          <w:sz w:val="24"/>
          <w:szCs w:val="24"/>
        </w:rPr>
        <w:t xml:space="preserve"> 2.</w:t>
      </w:r>
    </w:p>
    <w:p w14:paraId="4307CAF3" w14:textId="77777777" w:rsidR="003B626C" w:rsidRDefault="003B626C" w:rsidP="00087182">
      <w:pPr>
        <w:spacing w:line="360" w:lineRule="auto"/>
        <w:rPr>
          <w:rFonts w:ascii="Times New Roman" w:hAnsi="Times New Roman" w:cs="Times New Roman"/>
          <w:sz w:val="24"/>
          <w:szCs w:val="24"/>
        </w:rPr>
        <w:sectPr w:rsidR="003B626C" w:rsidSect="008611AF">
          <w:headerReference w:type="default" r:id="rId26"/>
          <w:pgSz w:w="11906" w:h="16838"/>
          <w:pgMar w:top="1985" w:right="1134" w:bottom="1134" w:left="1985" w:header="708" w:footer="708" w:gutter="0"/>
          <w:pgNumType w:start="8"/>
          <w:cols w:space="708"/>
          <w:docGrid w:linePitch="360"/>
        </w:sectPr>
      </w:pPr>
    </w:p>
    <w:p w14:paraId="279DC30C" w14:textId="3D7004D2" w:rsidR="008D34AD" w:rsidRPr="008D34AD" w:rsidRDefault="008D34AD" w:rsidP="00FB2667">
      <w:pPr>
        <w:pStyle w:val="LUTAppendix"/>
        <w:rPr>
          <w:color w:val="EE0000"/>
        </w:rPr>
      </w:pPr>
      <w:r>
        <w:rPr>
          <w:color w:val="EE0000"/>
        </w:rPr>
        <w:lastRenderedPageBreak/>
        <w:t>Delete everything starting from this page</w:t>
      </w:r>
    </w:p>
    <w:p w14:paraId="47D753D1" w14:textId="1E01015B" w:rsidR="00F45118" w:rsidRPr="00FB2667" w:rsidRDefault="00E21578" w:rsidP="00FB2667">
      <w:pPr>
        <w:pStyle w:val="LUTAppendix"/>
      </w:pPr>
      <w:r w:rsidRPr="00FB2667">
        <w:t>Appendix</w:t>
      </w:r>
      <w:r w:rsidR="00F45118" w:rsidRPr="00FB2667">
        <w:t xml:space="preserve"> 1</w:t>
      </w:r>
      <w:r w:rsidR="00D45978">
        <w:t>.</w:t>
      </w:r>
      <w:r w:rsidR="00F45118" w:rsidRPr="00FB2667">
        <w:t xml:space="preserve"> Text processing and layout in a thesis </w:t>
      </w:r>
    </w:p>
    <w:p w14:paraId="51B0CBD9" w14:textId="10488586"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Good text processing skills make writing your final thesis and using this template easier. Therefore, you should make sure you have the sufficient basic skills to edit long documents with text processing software before you start. This involves applying the style</w:t>
      </w:r>
      <w:r w:rsidR="00511B80">
        <w:rPr>
          <w:rFonts w:ascii="Times New Roman" w:hAnsi="Times New Roman"/>
          <w:sz w:val="24"/>
          <w:szCs w:val="24"/>
        </w:rPr>
        <w:t>s,</w:t>
      </w:r>
      <w:r>
        <w:rPr>
          <w:rFonts w:ascii="Times New Roman" w:hAnsi="Times New Roman"/>
          <w:sz w:val="24"/>
          <w:szCs w:val="24"/>
        </w:rPr>
        <w:t xml:space="preserve"> understanding automatic referencing and knowing how to divide your text into sections. </w:t>
      </w:r>
    </w:p>
    <w:p w14:paraId="06892C83" w14:textId="77777777" w:rsidR="00F45118" w:rsidRPr="008D6EBB" w:rsidRDefault="00F45118" w:rsidP="00B85BE6">
      <w:pPr>
        <w:spacing w:line="360" w:lineRule="auto"/>
        <w:jc w:val="both"/>
        <w:rPr>
          <w:rFonts w:ascii="Times New Roman" w:hAnsi="Times New Roman" w:cs="Times New Roman"/>
          <w:sz w:val="24"/>
          <w:szCs w:val="24"/>
        </w:rPr>
      </w:pPr>
    </w:p>
    <w:p w14:paraId="577D478C" w14:textId="4CC0821D" w:rsidR="00F45118"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The essential thing is to understand the following basics of Word:</w:t>
      </w:r>
    </w:p>
    <w:p w14:paraId="7C2EBB45" w14:textId="38486A5E" w:rsidR="00F45118" w:rsidRDefault="00F45118" w:rsidP="00B85BE6">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sz w:val="24"/>
          <w:szCs w:val="24"/>
        </w:rPr>
        <w:t>Do not modify your layout by adding consecutive spaces or line breaks. If you need to press Enter or the space bar more than once, you are probably doing something wrong. When you want to start a new paragraph, press Enter once at the end of the sentence and use styles to create a space between the paragraphs.</w:t>
      </w:r>
    </w:p>
    <w:p w14:paraId="27D3381C" w14:textId="2C1ED9DF" w:rsidR="00F45118" w:rsidRDefault="00F45118" w:rsidP="00B85BE6">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sz w:val="24"/>
          <w:szCs w:val="24"/>
        </w:rPr>
        <w:t>Do</w:t>
      </w:r>
      <w:r w:rsidR="00511B80">
        <w:rPr>
          <w:rFonts w:ascii="Times New Roman" w:hAnsi="Times New Roman"/>
          <w:sz w:val="24"/>
          <w:szCs w:val="24"/>
        </w:rPr>
        <w:t xml:space="preserve"> not</w:t>
      </w:r>
      <w:r>
        <w:rPr>
          <w:rFonts w:ascii="Times New Roman" w:hAnsi="Times New Roman"/>
          <w:sz w:val="24"/>
          <w:szCs w:val="24"/>
        </w:rPr>
        <w:t xml:space="preserve"> do numbering manually</w:t>
      </w:r>
      <w:r w:rsidR="00691F13">
        <w:rPr>
          <w:rFonts w:ascii="Times New Roman" w:hAnsi="Times New Roman"/>
          <w:sz w:val="24"/>
          <w:szCs w:val="24"/>
        </w:rPr>
        <w:t>.</w:t>
      </w:r>
      <w:r>
        <w:rPr>
          <w:rFonts w:ascii="Times New Roman" w:hAnsi="Times New Roman"/>
          <w:sz w:val="24"/>
          <w:szCs w:val="24"/>
        </w:rPr>
        <w:t xml:space="preserve"> </w:t>
      </w:r>
      <w:r w:rsidR="00691F13">
        <w:rPr>
          <w:rFonts w:ascii="Times New Roman" w:hAnsi="Times New Roman"/>
          <w:sz w:val="24"/>
          <w:szCs w:val="24"/>
        </w:rPr>
        <w:t>Word has efficient automatised tools for this. S</w:t>
      </w:r>
      <w:r>
        <w:rPr>
          <w:rFonts w:ascii="Times New Roman" w:hAnsi="Times New Roman"/>
          <w:sz w:val="24"/>
          <w:szCs w:val="24"/>
        </w:rPr>
        <w:t>ection number</w:t>
      </w:r>
      <w:r w:rsidR="00691F13">
        <w:rPr>
          <w:rFonts w:ascii="Times New Roman" w:hAnsi="Times New Roman"/>
          <w:sz w:val="24"/>
          <w:szCs w:val="24"/>
        </w:rPr>
        <w:t>ing</w:t>
      </w:r>
      <w:r w:rsidR="00FC6158">
        <w:rPr>
          <w:rFonts w:ascii="Times New Roman" w:hAnsi="Times New Roman"/>
          <w:sz w:val="24"/>
          <w:szCs w:val="24"/>
        </w:rPr>
        <w:t xml:space="preserve"> and</w:t>
      </w:r>
      <w:r>
        <w:rPr>
          <w:rFonts w:ascii="Times New Roman" w:hAnsi="Times New Roman"/>
          <w:sz w:val="24"/>
          <w:szCs w:val="24"/>
        </w:rPr>
        <w:t xml:space="preserve"> page numbering</w:t>
      </w:r>
      <w:r w:rsidR="00FC6158">
        <w:rPr>
          <w:rFonts w:ascii="Times New Roman" w:hAnsi="Times New Roman"/>
          <w:sz w:val="24"/>
          <w:szCs w:val="24"/>
        </w:rPr>
        <w:t xml:space="preserve"> </w:t>
      </w:r>
      <w:r w:rsidR="00691F13">
        <w:rPr>
          <w:rFonts w:ascii="Times New Roman" w:hAnsi="Times New Roman"/>
          <w:sz w:val="24"/>
          <w:szCs w:val="24"/>
        </w:rPr>
        <w:t xml:space="preserve">are </w:t>
      </w:r>
      <w:r w:rsidR="00FC6158">
        <w:rPr>
          <w:rFonts w:ascii="Times New Roman" w:hAnsi="Times New Roman"/>
          <w:sz w:val="24"/>
          <w:szCs w:val="24"/>
        </w:rPr>
        <w:t>applied in this template</w:t>
      </w:r>
      <w:r>
        <w:rPr>
          <w:rFonts w:ascii="Times New Roman" w:hAnsi="Times New Roman"/>
          <w:sz w:val="24"/>
          <w:szCs w:val="24"/>
        </w:rPr>
        <w:t>. They keep the numbers in the right order even if you modify, add or remove information.</w:t>
      </w:r>
    </w:p>
    <w:p w14:paraId="6D1C4F54" w14:textId="7210A333" w:rsidR="00F45118" w:rsidRPr="00B85BE6" w:rsidRDefault="00B85BE6" w:rsidP="00B85BE6">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sz w:val="24"/>
          <w:szCs w:val="24"/>
        </w:rPr>
        <w:t xml:space="preserve">Do not add hyphenation at the end of a line manually. Word’s automatic hyphenation tool can be used in this template. If you need to add more hyphens, select manual hyphenation in Word. The automatic hyphenation is usually </w:t>
      </w:r>
      <w:r w:rsidR="00511B80">
        <w:rPr>
          <w:rFonts w:ascii="Times New Roman" w:hAnsi="Times New Roman"/>
          <w:sz w:val="24"/>
          <w:szCs w:val="24"/>
        </w:rPr>
        <w:t>turned off</w:t>
      </w:r>
      <w:r>
        <w:rPr>
          <w:rFonts w:ascii="Times New Roman" w:hAnsi="Times New Roman"/>
          <w:sz w:val="24"/>
          <w:szCs w:val="24"/>
        </w:rPr>
        <w:t>, but you can activate it yourself.</w:t>
      </w:r>
    </w:p>
    <w:p w14:paraId="0EF24E0A" w14:textId="77777777" w:rsidR="00807AEE" w:rsidRDefault="00807AEE" w:rsidP="00B85BE6">
      <w:pPr>
        <w:pStyle w:val="Subtitle"/>
        <w:spacing w:line="360" w:lineRule="auto"/>
        <w:jc w:val="both"/>
      </w:pPr>
    </w:p>
    <w:p w14:paraId="4048208E" w14:textId="1D883F54" w:rsidR="00F45118" w:rsidRPr="00B70A7D" w:rsidRDefault="00F45118" w:rsidP="005423B5">
      <w:pPr>
        <w:pStyle w:val="LUTNormalTimesNewRoman12"/>
        <w:rPr>
          <w:u w:val="single"/>
        </w:rPr>
      </w:pPr>
      <w:r w:rsidRPr="00B70A7D">
        <w:rPr>
          <w:u w:val="single"/>
        </w:rPr>
        <w:t xml:space="preserve">Line spacing, font, margins, alignment, page numbering and headings </w:t>
      </w:r>
    </w:p>
    <w:p w14:paraId="69BB5734" w14:textId="77777777" w:rsidR="00B85BE6" w:rsidRPr="00B85BE6" w:rsidRDefault="00B85BE6" w:rsidP="00B85BE6">
      <w:pPr>
        <w:jc w:val="both"/>
      </w:pPr>
    </w:p>
    <w:p w14:paraId="2A15CF83" w14:textId="1E5B648F" w:rsidR="00F45118" w:rsidRPr="008D6EBB" w:rsidRDefault="00F45118" w:rsidP="00B85BE6">
      <w:pPr>
        <w:spacing w:line="360" w:lineRule="auto"/>
        <w:rPr>
          <w:rFonts w:ascii="Times New Roman" w:hAnsi="Times New Roman" w:cs="Times New Roman"/>
          <w:sz w:val="24"/>
          <w:szCs w:val="24"/>
        </w:rPr>
      </w:pPr>
      <w:r>
        <w:rPr>
          <w:rFonts w:ascii="Times New Roman" w:hAnsi="Times New Roman"/>
          <w:sz w:val="24"/>
          <w:szCs w:val="24"/>
        </w:rPr>
        <w:t xml:space="preserve">Official layout guidelines state that the line spacing should be 1.5 except for the abstract and possible direct citations, where the spacing is 1. You can choose from two fonts: Times New Roman (12 pt) or </w:t>
      </w:r>
      <w:r w:rsidRPr="00CE2B51">
        <w:rPr>
          <w:rFonts w:ascii="Arial" w:hAnsi="Arial" w:cs="Arial"/>
          <w:sz w:val="24"/>
          <w:szCs w:val="24"/>
        </w:rPr>
        <w:t>Arial</w:t>
      </w:r>
      <w:r>
        <w:rPr>
          <w:rFonts w:ascii="Times New Roman" w:hAnsi="Times New Roman"/>
          <w:sz w:val="24"/>
          <w:szCs w:val="24"/>
        </w:rPr>
        <w:t xml:space="preserve"> (11 pt). This template has been written in Times New </w:t>
      </w:r>
      <w:r>
        <w:rPr>
          <w:rFonts w:ascii="Times New Roman" w:hAnsi="Times New Roman"/>
          <w:sz w:val="24"/>
          <w:szCs w:val="24"/>
        </w:rPr>
        <w:lastRenderedPageBreak/>
        <w:t>Roman 12 pt</w:t>
      </w:r>
      <w:r w:rsidR="0020488B">
        <w:rPr>
          <w:rFonts w:ascii="Times New Roman" w:hAnsi="Times New Roman"/>
          <w:sz w:val="24"/>
          <w:szCs w:val="24"/>
        </w:rPr>
        <w:t xml:space="preserve"> (Style LUT Normal)</w:t>
      </w:r>
      <w:r>
        <w:rPr>
          <w:rFonts w:ascii="Times New Roman" w:hAnsi="Times New Roman"/>
          <w:sz w:val="24"/>
          <w:szCs w:val="24"/>
        </w:rPr>
        <w:t>. Leave an empty line between paragraphs. Also leave an empty line after tables and figures.</w:t>
      </w:r>
    </w:p>
    <w:p w14:paraId="21C6ABF5" w14:textId="77777777" w:rsidR="00F45118" w:rsidRPr="008D6EBB" w:rsidRDefault="00F45118" w:rsidP="00087182">
      <w:pPr>
        <w:spacing w:line="360" w:lineRule="auto"/>
        <w:rPr>
          <w:rFonts w:ascii="Times New Roman" w:hAnsi="Times New Roman" w:cs="Times New Roman"/>
          <w:sz w:val="24"/>
          <w:szCs w:val="24"/>
        </w:rPr>
      </w:pPr>
    </w:p>
    <w:p w14:paraId="5DBFA7E6" w14:textId="77777777"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Leave the following margins:</w:t>
      </w:r>
    </w:p>
    <w:p w14:paraId="1C9910DA" w14:textId="77777777"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w:t>
      </w:r>
      <w:r>
        <w:rPr>
          <w:rFonts w:ascii="Times New Roman" w:hAnsi="Times New Roman"/>
          <w:sz w:val="24"/>
          <w:szCs w:val="24"/>
        </w:rPr>
        <w:tab/>
        <w:t>top and left 35 mm</w:t>
      </w:r>
    </w:p>
    <w:p w14:paraId="37283D0F" w14:textId="77777777" w:rsidR="00F45118" w:rsidRPr="008D6EBB" w:rsidRDefault="00F45118" w:rsidP="00087182">
      <w:pPr>
        <w:spacing w:line="360" w:lineRule="auto"/>
        <w:rPr>
          <w:rFonts w:ascii="Times New Roman" w:hAnsi="Times New Roman" w:cs="Times New Roman"/>
          <w:sz w:val="24"/>
          <w:szCs w:val="24"/>
        </w:rPr>
      </w:pPr>
      <w:r>
        <w:rPr>
          <w:rFonts w:ascii="Times New Roman" w:hAnsi="Times New Roman"/>
          <w:sz w:val="24"/>
          <w:szCs w:val="24"/>
        </w:rPr>
        <w:t>•</w:t>
      </w:r>
      <w:r>
        <w:rPr>
          <w:rFonts w:ascii="Times New Roman" w:hAnsi="Times New Roman"/>
          <w:sz w:val="24"/>
          <w:szCs w:val="24"/>
        </w:rPr>
        <w:tab/>
        <w:t xml:space="preserve">bottom and right 20 mm. </w:t>
      </w:r>
    </w:p>
    <w:p w14:paraId="1DBB3554" w14:textId="77777777" w:rsidR="00F45118" w:rsidRPr="008D6EBB" w:rsidRDefault="00F45118" w:rsidP="00087182">
      <w:pPr>
        <w:spacing w:line="360" w:lineRule="auto"/>
        <w:rPr>
          <w:rFonts w:ascii="Times New Roman" w:hAnsi="Times New Roman" w:cs="Times New Roman"/>
          <w:sz w:val="24"/>
          <w:szCs w:val="24"/>
        </w:rPr>
      </w:pPr>
    </w:p>
    <w:p w14:paraId="31F998EE" w14:textId="63A66DB6"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The page number of the title page is 1, but the page numbering should not be visible before the first page of the table of contents. Place the page numbers at the top of the page, either centred or in the right-hand corner. Page numbering ends on the final page of the reference list: appendices do not have page numbers unless the appendix is multiple pages. </w:t>
      </w:r>
    </w:p>
    <w:p w14:paraId="4F6CABE4" w14:textId="77777777" w:rsidR="00F45118" w:rsidRPr="008D6EBB" w:rsidRDefault="00F45118" w:rsidP="00B85BE6">
      <w:pPr>
        <w:spacing w:line="360" w:lineRule="auto"/>
        <w:jc w:val="both"/>
        <w:rPr>
          <w:rFonts w:ascii="Times New Roman" w:hAnsi="Times New Roman" w:cs="Times New Roman"/>
          <w:sz w:val="24"/>
          <w:szCs w:val="24"/>
        </w:rPr>
      </w:pPr>
    </w:p>
    <w:p w14:paraId="170B23F8" w14:textId="5C90CFAD" w:rsidR="00F45118" w:rsidRPr="008D6EBB" w:rsidRDefault="00F45118" w:rsidP="00B85BE6">
      <w:pPr>
        <w:spacing w:line="360" w:lineRule="auto"/>
        <w:jc w:val="both"/>
        <w:rPr>
          <w:rFonts w:ascii="Times New Roman" w:hAnsi="Times New Roman" w:cs="Times New Roman"/>
          <w:sz w:val="24"/>
          <w:szCs w:val="24"/>
        </w:rPr>
      </w:pPr>
      <w:bookmarkStart w:id="20" w:name="_Hlk86759972"/>
      <w:r>
        <w:rPr>
          <w:rFonts w:ascii="Times New Roman" w:hAnsi="Times New Roman"/>
          <w:sz w:val="24"/>
          <w:szCs w:val="24"/>
        </w:rPr>
        <w:t>Always use heading styles in your headings (</w:t>
      </w:r>
      <w:r w:rsidR="00E15942">
        <w:rPr>
          <w:rFonts w:ascii="Times New Roman" w:hAnsi="Times New Roman"/>
          <w:sz w:val="24"/>
          <w:szCs w:val="24"/>
        </w:rPr>
        <w:t xml:space="preserve">LUT </w:t>
      </w:r>
      <w:r>
        <w:rPr>
          <w:rFonts w:ascii="Times New Roman" w:hAnsi="Times New Roman"/>
          <w:sz w:val="24"/>
          <w:szCs w:val="24"/>
        </w:rPr>
        <w:t xml:space="preserve">Heading 1, </w:t>
      </w:r>
      <w:r w:rsidR="00E15942">
        <w:rPr>
          <w:rFonts w:ascii="Times New Roman" w:hAnsi="Times New Roman"/>
          <w:sz w:val="24"/>
          <w:szCs w:val="24"/>
        </w:rPr>
        <w:t xml:space="preserve">LUT </w:t>
      </w:r>
      <w:r>
        <w:rPr>
          <w:rFonts w:ascii="Times New Roman" w:hAnsi="Times New Roman"/>
          <w:sz w:val="24"/>
          <w:szCs w:val="24"/>
        </w:rPr>
        <w:t xml:space="preserve">Heading 2, </w:t>
      </w:r>
      <w:r w:rsidR="00E15942">
        <w:rPr>
          <w:rFonts w:ascii="Times New Roman" w:hAnsi="Times New Roman"/>
          <w:sz w:val="24"/>
          <w:szCs w:val="24"/>
        </w:rPr>
        <w:t xml:space="preserve">LUT </w:t>
      </w:r>
      <w:r>
        <w:rPr>
          <w:rFonts w:ascii="Times New Roman" w:hAnsi="Times New Roman"/>
          <w:sz w:val="24"/>
          <w:szCs w:val="24"/>
        </w:rPr>
        <w:t>Heading 3). Always place chapter headings (</w:t>
      </w:r>
      <w:r w:rsidR="00E15942">
        <w:rPr>
          <w:rFonts w:ascii="Times New Roman" w:hAnsi="Times New Roman"/>
          <w:sz w:val="24"/>
          <w:szCs w:val="24"/>
        </w:rPr>
        <w:t xml:space="preserve">LUT </w:t>
      </w:r>
      <w:r>
        <w:rPr>
          <w:rFonts w:ascii="Times New Roman" w:hAnsi="Times New Roman"/>
          <w:sz w:val="24"/>
          <w:szCs w:val="24"/>
        </w:rPr>
        <w:t>Heading 1) on a fresh page</w:t>
      </w:r>
      <w:bookmarkEnd w:id="20"/>
      <w:r>
        <w:rPr>
          <w:rFonts w:ascii="Times New Roman" w:hAnsi="Times New Roman"/>
          <w:sz w:val="24"/>
          <w:szCs w:val="24"/>
        </w:rPr>
        <w:t xml:space="preserve">. If you add large figures or tables, remember to check that the empty space after the figure or image covers no more than 20% of the page. </w:t>
      </w:r>
    </w:p>
    <w:p w14:paraId="216FA847" w14:textId="77777777" w:rsidR="00F45118" w:rsidRPr="008D6EBB" w:rsidRDefault="00F45118" w:rsidP="00B85BE6">
      <w:pPr>
        <w:spacing w:line="360" w:lineRule="auto"/>
        <w:jc w:val="both"/>
        <w:rPr>
          <w:rFonts w:ascii="Times New Roman" w:hAnsi="Times New Roman" w:cs="Times New Roman"/>
          <w:sz w:val="24"/>
          <w:szCs w:val="24"/>
        </w:rPr>
      </w:pPr>
    </w:p>
    <w:p w14:paraId="539774B3" w14:textId="4EF3C726"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The heading numbering starts from the introduction and continues consecutively. Do not place a period after the heading number. Do not number the heading of the reference list at the end of the thesis. </w:t>
      </w:r>
    </w:p>
    <w:p w14:paraId="7464C6C0" w14:textId="77777777" w:rsidR="00F45118" w:rsidRPr="008D6EBB" w:rsidRDefault="00F45118" w:rsidP="00B85BE6">
      <w:pPr>
        <w:spacing w:line="360" w:lineRule="auto"/>
        <w:jc w:val="both"/>
        <w:rPr>
          <w:rFonts w:ascii="Times New Roman" w:hAnsi="Times New Roman" w:cs="Times New Roman"/>
          <w:sz w:val="24"/>
          <w:szCs w:val="24"/>
        </w:rPr>
      </w:pPr>
    </w:p>
    <w:p w14:paraId="592997C7" w14:textId="713CD067"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The thesis should include no more than three heading levels, and the headings should progress in a logical order (first </w:t>
      </w:r>
      <w:r w:rsidR="00E15942">
        <w:rPr>
          <w:rFonts w:ascii="Times New Roman" w:hAnsi="Times New Roman"/>
          <w:sz w:val="24"/>
          <w:szCs w:val="24"/>
        </w:rPr>
        <w:t xml:space="preserve">LUT </w:t>
      </w:r>
      <w:r>
        <w:rPr>
          <w:rFonts w:ascii="Times New Roman" w:hAnsi="Times New Roman"/>
          <w:sz w:val="24"/>
          <w:szCs w:val="24"/>
        </w:rPr>
        <w:t xml:space="preserve">Heading </w:t>
      </w:r>
      <w:r w:rsidR="00E15942">
        <w:rPr>
          <w:rFonts w:ascii="Times New Roman" w:hAnsi="Times New Roman"/>
          <w:sz w:val="24"/>
          <w:szCs w:val="24"/>
        </w:rPr>
        <w:t>1</w:t>
      </w:r>
      <w:r>
        <w:rPr>
          <w:rFonts w:ascii="Times New Roman" w:hAnsi="Times New Roman"/>
          <w:sz w:val="24"/>
          <w:szCs w:val="24"/>
        </w:rPr>
        <w:t xml:space="preserve">, then </w:t>
      </w:r>
      <w:r w:rsidR="00E15942">
        <w:rPr>
          <w:rFonts w:ascii="Times New Roman" w:hAnsi="Times New Roman"/>
          <w:sz w:val="24"/>
          <w:szCs w:val="24"/>
        </w:rPr>
        <w:t xml:space="preserve">LUT </w:t>
      </w:r>
      <w:r>
        <w:rPr>
          <w:rFonts w:ascii="Times New Roman" w:hAnsi="Times New Roman"/>
          <w:sz w:val="24"/>
          <w:szCs w:val="24"/>
        </w:rPr>
        <w:t xml:space="preserve">Heading </w:t>
      </w:r>
      <w:r w:rsidR="00E15942">
        <w:rPr>
          <w:rFonts w:ascii="Times New Roman" w:hAnsi="Times New Roman"/>
          <w:sz w:val="24"/>
          <w:szCs w:val="24"/>
        </w:rPr>
        <w:t>2</w:t>
      </w:r>
      <w:r w:rsidR="00531BFF">
        <w:rPr>
          <w:rFonts w:ascii="Times New Roman" w:hAnsi="Times New Roman"/>
          <w:sz w:val="24"/>
          <w:szCs w:val="24"/>
        </w:rPr>
        <w:t>,</w:t>
      </w:r>
      <w:r>
        <w:rPr>
          <w:rFonts w:ascii="Times New Roman" w:hAnsi="Times New Roman"/>
          <w:sz w:val="24"/>
          <w:szCs w:val="24"/>
        </w:rPr>
        <w:t xml:space="preserve"> etc.). If you need even more detailed subheadings, do not number them</w:t>
      </w:r>
      <w:r w:rsidR="00531BFF">
        <w:rPr>
          <w:rFonts w:ascii="Times New Roman" w:hAnsi="Times New Roman"/>
          <w:sz w:val="24"/>
          <w:szCs w:val="24"/>
        </w:rPr>
        <w:t>,</w:t>
      </w:r>
      <w:r>
        <w:rPr>
          <w:rFonts w:ascii="Times New Roman" w:hAnsi="Times New Roman"/>
          <w:sz w:val="24"/>
          <w:szCs w:val="24"/>
        </w:rPr>
        <w:t xml:space="preserve"> and leave them out of the table of contents. Concise headings that describe the text sufficiently are the best. You can use question marks or exclamation marks, but do not add a period if the heading is a regular sentence. </w:t>
      </w:r>
    </w:p>
    <w:p w14:paraId="2BB09A04" w14:textId="77777777" w:rsidR="00F45118" w:rsidRPr="008D6EBB" w:rsidRDefault="00F45118" w:rsidP="00087182">
      <w:pPr>
        <w:spacing w:line="360" w:lineRule="auto"/>
        <w:rPr>
          <w:rFonts w:ascii="Times New Roman" w:hAnsi="Times New Roman" w:cs="Times New Roman"/>
          <w:sz w:val="24"/>
          <w:szCs w:val="24"/>
        </w:rPr>
      </w:pPr>
    </w:p>
    <w:p w14:paraId="3111546F" w14:textId="16D0C4F7"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lastRenderedPageBreak/>
        <w:t xml:space="preserve">A heading cannot be followed by a heading. Always write something between them. For instance, there must be text between headings 1 and 1.1. </w:t>
      </w:r>
    </w:p>
    <w:p w14:paraId="00E0FD05" w14:textId="77777777" w:rsidR="00F45118" w:rsidRPr="008D6EBB" w:rsidRDefault="00F45118" w:rsidP="00B85BE6">
      <w:pPr>
        <w:spacing w:line="360" w:lineRule="auto"/>
        <w:jc w:val="both"/>
        <w:rPr>
          <w:rFonts w:ascii="Times New Roman" w:hAnsi="Times New Roman" w:cs="Times New Roman"/>
          <w:sz w:val="24"/>
          <w:szCs w:val="24"/>
        </w:rPr>
      </w:pPr>
    </w:p>
    <w:p w14:paraId="5257625C" w14:textId="0B78C427"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Lists are a good way to express things clearly. Use the same type of bullet or symbol in lists throughout your thesis. A section should never end in a list. There should always be two or three sentences after a list. </w:t>
      </w:r>
    </w:p>
    <w:p w14:paraId="7D15F87B" w14:textId="32A6D730" w:rsidR="00A7352B" w:rsidRDefault="00A7352B" w:rsidP="00087182">
      <w:pPr>
        <w:spacing w:line="360" w:lineRule="auto"/>
        <w:rPr>
          <w:rFonts w:ascii="Times New Roman" w:hAnsi="Times New Roman" w:cs="Times New Roman"/>
          <w:sz w:val="24"/>
          <w:szCs w:val="24"/>
        </w:rPr>
        <w:sectPr w:rsidR="00A7352B" w:rsidSect="008611AF">
          <w:headerReference w:type="default" r:id="rId27"/>
          <w:pgSz w:w="11906" w:h="16838"/>
          <w:pgMar w:top="1985" w:right="1134" w:bottom="1134" w:left="1985" w:header="708" w:footer="708" w:gutter="0"/>
          <w:pgNumType w:start="1"/>
          <w:cols w:space="708"/>
          <w:docGrid w:linePitch="360"/>
        </w:sectPr>
      </w:pPr>
    </w:p>
    <w:p w14:paraId="32CBEF5F" w14:textId="155FF10C" w:rsidR="00F45118" w:rsidRPr="008D6EBB" w:rsidRDefault="00E21578" w:rsidP="005423B5">
      <w:pPr>
        <w:pStyle w:val="LUTAppendix"/>
      </w:pPr>
      <w:r>
        <w:lastRenderedPageBreak/>
        <w:t>Appendix</w:t>
      </w:r>
      <w:r w:rsidR="00F45118">
        <w:t xml:space="preserve"> 2</w:t>
      </w:r>
      <w:r w:rsidR="00D45978">
        <w:t>.</w:t>
      </w:r>
      <w:r w:rsidR="00F45118">
        <w:t xml:space="preserve"> References </w:t>
      </w:r>
    </w:p>
    <w:p w14:paraId="553AFEC6" w14:textId="6D7D640C"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The text must include references to the sources </w:t>
      </w:r>
      <w:r w:rsidR="007B258D">
        <w:rPr>
          <w:rFonts w:ascii="Times New Roman" w:hAnsi="Times New Roman"/>
          <w:sz w:val="24"/>
          <w:szCs w:val="24"/>
        </w:rPr>
        <w:t xml:space="preserve">you </w:t>
      </w:r>
      <w:r>
        <w:rPr>
          <w:rFonts w:ascii="Times New Roman" w:hAnsi="Times New Roman"/>
          <w:sz w:val="24"/>
          <w:szCs w:val="24"/>
        </w:rPr>
        <w:t xml:space="preserve">use. LUT University applies the Harvard referencing style, also called the author-date style with in-text referencing and a detailed reference list at the end. </w:t>
      </w:r>
    </w:p>
    <w:p w14:paraId="534CCFBD" w14:textId="77777777" w:rsidR="00F45118" w:rsidRPr="008D6EBB" w:rsidRDefault="00F45118" w:rsidP="00B85BE6">
      <w:pPr>
        <w:spacing w:line="360" w:lineRule="auto"/>
        <w:jc w:val="both"/>
        <w:rPr>
          <w:rFonts w:ascii="Times New Roman" w:hAnsi="Times New Roman" w:cs="Times New Roman"/>
          <w:sz w:val="24"/>
          <w:szCs w:val="24"/>
        </w:rPr>
      </w:pPr>
    </w:p>
    <w:p w14:paraId="44CA6F62" w14:textId="258FB55B"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The purpose of a reference is to provide sufficient information on a source used in the study</w:t>
      </w:r>
      <w:r w:rsidR="00036A4F">
        <w:rPr>
          <w:rFonts w:ascii="Times New Roman" w:hAnsi="Times New Roman"/>
          <w:sz w:val="24"/>
          <w:szCs w:val="24"/>
        </w:rPr>
        <w:t>,</w:t>
      </w:r>
      <w:r>
        <w:rPr>
          <w:rFonts w:ascii="Times New Roman" w:hAnsi="Times New Roman"/>
          <w:sz w:val="24"/>
          <w:szCs w:val="24"/>
        </w:rPr>
        <w:t xml:space="preserve"> allow</w:t>
      </w:r>
      <w:r w:rsidR="00036A4F">
        <w:rPr>
          <w:rFonts w:ascii="Times New Roman" w:hAnsi="Times New Roman"/>
          <w:sz w:val="24"/>
          <w:szCs w:val="24"/>
        </w:rPr>
        <w:t>ing</w:t>
      </w:r>
      <w:r>
        <w:rPr>
          <w:rFonts w:ascii="Times New Roman" w:hAnsi="Times New Roman"/>
          <w:sz w:val="24"/>
          <w:szCs w:val="24"/>
        </w:rPr>
        <w:t xml:space="preserve"> the reader to consult the original source for further information. The reference </w:t>
      </w:r>
      <w:r w:rsidR="00036A4F">
        <w:rPr>
          <w:rFonts w:ascii="Times New Roman" w:hAnsi="Times New Roman"/>
          <w:sz w:val="24"/>
          <w:szCs w:val="24"/>
        </w:rPr>
        <w:t>enables</w:t>
      </w:r>
      <w:r>
        <w:rPr>
          <w:rFonts w:ascii="Times New Roman" w:hAnsi="Times New Roman"/>
          <w:sz w:val="24"/>
          <w:szCs w:val="24"/>
        </w:rPr>
        <w:t xml:space="preserve"> the reader to find detailed information on the source easily in the list of references. You should refer to the original and most recent sources. If no new studies have been published on the topic in question, also older ones may be used.</w:t>
      </w:r>
    </w:p>
    <w:p w14:paraId="251FE7C2" w14:textId="77777777" w:rsidR="00F45118" w:rsidRPr="008D6EBB" w:rsidRDefault="00F45118" w:rsidP="00B85BE6">
      <w:pPr>
        <w:spacing w:line="360" w:lineRule="auto"/>
        <w:jc w:val="both"/>
        <w:rPr>
          <w:rFonts w:ascii="Times New Roman" w:hAnsi="Times New Roman" w:cs="Times New Roman"/>
          <w:sz w:val="24"/>
          <w:szCs w:val="24"/>
        </w:rPr>
      </w:pPr>
    </w:p>
    <w:p w14:paraId="540AB932" w14:textId="5743722A"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Referring to a source means that you explain the contents of the source material in your own words. Direct citations, on the other hand, are placed in parentheses (“ ”). Plagiarism or using another person’s original material without appropriate referencing is not allowed.</w:t>
      </w:r>
    </w:p>
    <w:p w14:paraId="3A6F8416" w14:textId="5528694F" w:rsidR="00F45118" w:rsidRDefault="00F45118" w:rsidP="00087182">
      <w:pPr>
        <w:spacing w:line="360" w:lineRule="auto"/>
        <w:rPr>
          <w:rFonts w:ascii="Times New Roman" w:hAnsi="Times New Roman" w:cs="Times New Roman"/>
          <w:sz w:val="24"/>
          <w:szCs w:val="24"/>
        </w:rPr>
      </w:pPr>
    </w:p>
    <w:p w14:paraId="0A5CD6E4" w14:textId="77777777" w:rsidR="00B70A7D" w:rsidRPr="008D6EBB" w:rsidRDefault="00B70A7D" w:rsidP="00087182">
      <w:pPr>
        <w:spacing w:line="360" w:lineRule="auto"/>
        <w:rPr>
          <w:rFonts w:ascii="Times New Roman" w:hAnsi="Times New Roman" w:cs="Times New Roman"/>
          <w:sz w:val="24"/>
          <w:szCs w:val="24"/>
        </w:rPr>
      </w:pPr>
    </w:p>
    <w:p w14:paraId="632B206C" w14:textId="3F4BABF7" w:rsidR="00F45118" w:rsidRPr="00B70A7D" w:rsidRDefault="00F45118" w:rsidP="005423B5">
      <w:pPr>
        <w:pStyle w:val="LUTNormalTimesNewRoman12"/>
        <w:rPr>
          <w:u w:val="single"/>
        </w:rPr>
      </w:pPr>
      <w:r w:rsidRPr="00B70A7D">
        <w:rPr>
          <w:u w:val="single"/>
        </w:rPr>
        <w:t>Referencing technique</w:t>
      </w:r>
    </w:p>
    <w:p w14:paraId="55110749" w14:textId="77777777" w:rsidR="00807AEE" w:rsidRPr="00807AEE" w:rsidRDefault="00807AEE" w:rsidP="00807AEE"/>
    <w:p w14:paraId="0887C6AC" w14:textId="1AECCCBE"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In the Harvard system, the </w:t>
      </w:r>
      <w:r w:rsidR="00A96DCB">
        <w:rPr>
          <w:rFonts w:ascii="Times New Roman" w:hAnsi="Times New Roman"/>
          <w:sz w:val="24"/>
          <w:szCs w:val="24"/>
        </w:rPr>
        <w:t>citation</w:t>
      </w:r>
      <w:r>
        <w:rPr>
          <w:rFonts w:ascii="Times New Roman" w:hAnsi="Times New Roman"/>
          <w:sz w:val="24"/>
          <w:szCs w:val="24"/>
        </w:rPr>
        <w:t xml:space="preserve"> is placed in parentheses directly in the text to indicate the passage that has been cited from another source. Place the </w:t>
      </w:r>
      <w:r w:rsidR="00A96DCB">
        <w:rPr>
          <w:rFonts w:ascii="Times New Roman" w:hAnsi="Times New Roman"/>
          <w:sz w:val="24"/>
          <w:szCs w:val="24"/>
        </w:rPr>
        <w:t>citation</w:t>
      </w:r>
      <w:r>
        <w:rPr>
          <w:rFonts w:ascii="Times New Roman" w:hAnsi="Times New Roman"/>
          <w:sz w:val="24"/>
          <w:szCs w:val="24"/>
        </w:rPr>
        <w:t xml:space="preserve"> before the period that ends the sentence when it refers only to the sentence in question (Kaasinen et al. 2020, 173–174). If you are referring to more than that one sentence, place the </w:t>
      </w:r>
      <w:r w:rsidR="00A96DCB">
        <w:rPr>
          <w:rFonts w:ascii="Times New Roman" w:hAnsi="Times New Roman"/>
          <w:sz w:val="24"/>
          <w:szCs w:val="24"/>
        </w:rPr>
        <w:t>citation</w:t>
      </w:r>
      <w:r>
        <w:rPr>
          <w:rFonts w:ascii="Times New Roman" w:hAnsi="Times New Roman"/>
          <w:sz w:val="24"/>
          <w:szCs w:val="24"/>
        </w:rPr>
        <w:t xml:space="preserve"> after the paragraph like a sentence of its own. In such cases, add a period at the end of the </w:t>
      </w:r>
      <w:r w:rsidR="00A96DCB">
        <w:rPr>
          <w:rFonts w:ascii="Times New Roman" w:hAnsi="Times New Roman"/>
          <w:sz w:val="24"/>
          <w:szCs w:val="24"/>
        </w:rPr>
        <w:t>citation</w:t>
      </w:r>
      <w:r>
        <w:rPr>
          <w:rFonts w:ascii="Times New Roman" w:hAnsi="Times New Roman"/>
          <w:sz w:val="24"/>
          <w:szCs w:val="24"/>
        </w:rPr>
        <w:t>. (Kaasinen et al. 2020, 174.)</w:t>
      </w:r>
    </w:p>
    <w:p w14:paraId="5BDD7C7D" w14:textId="77777777" w:rsidR="00F45118" w:rsidRPr="008D6EBB" w:rsidRDefault="00F45118" w:rsidP="00B85BE6">
      <w:pPr>
        <w:spacing w:line="360" w:lineRule="auto"/>
        <w:jc w:val="both"/>
        <w:rPr>
          <w:rFonts w:ascii="Times New Roman" w:hAnsi="Times New Roman" w:cs="Times New Roman"/>
          <w:sz w:val="24"/>
          <w:szCs w:val="24"/>
        </w:rPr>
      </w:pPr>
    </w:p>
    <w:p w14:paraId="5AFDB69A" w14:textId="2999CBF7"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Typically, the </w:t>
      </w:r>
      <w:r w:rsidR="00A96DCB">
        <w:rPr>
          <w:rFonts w:ascii="Times New Roman" w:hAnsi="Times New Roman"/>
          <w:sz w:val="24"/>
          <w:szCs w:val="24"/>
        </w:rPr>
        <w:t>citation</w:t>
      </w:r>
      <w:r>
        <w:rPr>
          <w:rFonts w:ascii="Times New Roman" w:hAnsi="Times New Roman"/>
          <w:sz w:val="24"/>
          <w:szCs w:val="24"/>
        </w:rPr>
        <w:t xml:space="preserve"> mentions the author (the last name is sufficient, unless </w:t>
      </w:r>
      <w:r w:rsidR="00A96DCB">
        <w:rPr>
          <w:rFonts w:ascii="Times New Roman" w:hAnsi="Times New Roman"/>
          <w:sz w:val="24"/>
          <w:szCs w:val="24"/>
        </w:rPr>
        <w:t>authors of several sources have t</w:t>
      </w:r>
      <w:r>
        <w:rPr>
          <w:rFonts w:ascii="Times New Roman" w:hAnsi="Times New Roman"/>
          <w:sz w:val="24"/>
          <w:szCs w:val="24"/>
        </w:rPr>
        <w:t xml:space="preserve">he same last name), the publication year and the page number. Please note that the author does not always have to be a person, but it may also be an organisation, </w:t>
      </w:r>
      <w:r>
        <w:rPr>
          <w:rFonts w:ascii="Times New Roman" w:hAnsi="Times New Roman"/>
          <w:sz w:val="24"/>
          <w:szCs w:val="24"/>
        </w:rPr>
        <w:lastRenderedPageBreak/>
        <w:t>for instance. If the source does not mention who the author is, the reference should include the name of the publication instead of the author. (Nykänen 2002, 77.) The author (or the title of the work) is very commonly mentioned as a part of a sentence: “According to a study conducted by Möttönen (2007, 68), a pike is a fish”.</w:t>
      </w:r>
    </w:p>
    <w:p w14:paraId="52532110" w14:textId="77777777" w:rsidR="00F45118" w:rsidRPr="008D6EBB" w:rsidRDefault="00F45118" w:rsidP="00B85BE6">
      <w:pPr>
        <w:spacing w:line="360" w:lineRule="auto"/>
        <w:jc w:val="both"/>
        <w:rPr>
          <w:rFonts w:ascii="Times New Roman" w:hAnsi="Times New Roman" w:cs="Times New Roman"/>
          <w:sz w:val="24"/>
          <w:szCs w:val="24"/>
        </w:rPr>
      </w:pPr>
    </w:p>
    <w:p w14:paraId="5A284AF6" w14:textId="574213C0" w:rsidR="00F45118" w:rsidRPr="008D6EBB" w:rsidRDefault="00F45118" w:rsidP="00B85BE6">
      <w:pPr>
        <w:spacing w:line="360" w:lineRule="auto"/>
        <w:jc w:val="both"/>
        <w:rPr>
          <w:rFonts w:ascii="Times New Roman" w:hAnsi="Times New Roman" w:cs="Times New Roman"/>
          <w:sz w:val="24"/>
          <w:szCs w:val="24"/>
        </w:rPr>
      </w:pPr>
      <w:r>
        <w:rPr>
          <w:rFonts w:ascii="Times New Roman" w:hAnsi="Times New Roman"/>
          <w:sz w:val="24"/>
          <w:szCs w:val="24"/>
        </w:rPr>
        <w:t xml:space="preserve">If the source has more than one author, they are all mentioned in the reference by their last name and separated with the word ‘and’ or the symbol ‘&amp;’. Make later references to the same work with the first author’s </w:t>
      </w:r>
      <w:r w:rsidR="00A96DCB">
        <w:rPr>
          <w:rFonts w:ascii="Times New Roman" w:hAnsi="Times New Roman"/>
          <w:sz w:val="24"/>
          <w:szCs w:val="24"/>
        </w:rPr>
        <w:t xml:space="preserve">last </w:t>
      </w:r>
      <w:r>
        <w:rPr>
          <w:rFonts w:ascii="Times New Roman" w:hAnsi="Times New Roman"/>
          <w:sz w:val="24"/>
          <w:szCs w:val="24"/>
        </w:rPr>
        <w:t>name and “et al.” If you reference several works published by the same author in the same year, add lower-case letters (a, b, c…)</w:t>
      </w:r>
      <w:r w:rsidR="00A96DCB">
        <w:rPr>
          <w:rFonts w:ascii="Times New Roman" w:hAnsi="Times New Roman"/>
          <w:sz w:val="24"/>
          <w:szCs w:val="24"/>
        </w:rPr>
        <w:t xml:space="preserve"> after</w:t>
      </w:r>
      <w:r>
        <w:rPr>
          <w:rFonts w:ascii="Times New Roman" w:hAnsi="Times New Roman"/>
          <w:sz w:val="24"/>
          <w:szCs w:val="24"/>
        </w:rPr>
        <w:t xml:space="preserve"> the publication year to distinguish the sources. Use the same alphabetical organisation also in the list of references.</w:t>
      </w:r>
    </w:p>
    <w:p w14:paraId="56D0ABA3" w14:textId="77777777" w:rsidR="00F45118" w:rsidRPr="008D6EBB" w:rsidRDefault="00F45118" w:rsidP="00087182">
      <w:pPr>
        <w:spacing w:line="360" w:lineRule="auto"/>
        <w:rPr>
          <w:rFonts w:ascii="Times New Roman" w:hAnsi="Times New Roman" w:cs="Times New Roman"/>
          <w:sz w:val="24"/>
          <w:szCs w:val="24"/>
        </w:rPr>
      </w:pPr>
    </w:p>
    <w:p w14:paraId="1E55781D" w14:textId="48269D11" w:rsidR="00F45118" w:rsidRPr="008D6EBB" w:rsidRDefault="00F65A67" w:rsidP="00087182">
      <w:pPr>
        <w:spacing w:line="360" w:lineRule="auto"/>
        <w:rPr>
          <w:rFonts w:ascii="Times New Roman" w:hAnsi="Times New Roman" w:cs="Times New Roman"/>
          <w:sz w:val="24"/>
          <w:szCs w:val="24"/>
        </w:rPr>
      </w:pPr>
      <w:r w:rsidRPr="00F65A67">
        <w:rPr>
          <w:rFonts w:ascii="Times New Roman" w:hAnsi="Times New Roman"/>
          <w:sz w:val="24"/>
          <w:szCs w:val="24"/>
        </w:rPr>
        <w:t xml:space="preserve">There are several </w:t>
      </w:r>
      <w:r>
        <w:rPr>
          <w:rFonts w:ascii="Times New Roman" w:hAnsi="Times New Roman"/>
          <w:sz w:val="24"/>
          <w:szCs w:val="24"/>
        </w:rPr>
        <w:t>referencing</w:t>
      </w:r>
      <w:r w:rsidRPr="00F65A67">
        <w:rPr>
          <w:rFonts w:ascii="Times New Roman" w:hAnsi="Times New Roman"/>
          <w:sz w:val="24"/>
          <w:szCs w:val="24"/>
        </w:rPr>
        <w:t xml:space="preserve"> and citation styles. It is essential to consistently use the same style throughout the thesis.</w:t>
      </w:r>
      <w:r>
        <w:rPr>
          <w:rFonts w:ascii="Times New Roman" w:hAnsi="Times New Roman"/>
          <w:sz w:val="24"/>
          <w:szCs w:val="24"/>
        </w:rPr>
        <w:t xml:space="preserve"> </w:t>
      </w:r>
      <w:r w:rsidR="00F45118">
        <w:rPr>
          <w:rFonts w:ascii="Times New Roman" w:hAnsi="Times New Roman"/>
          <w:sz w:val="24"/>
          <w:szCs w:val="24"/>
        </w:rPr>
        <w:t>Examples and detailed instructions on referencing:</w:t>
      </w:r>
    </w:p>
    <w:p w14:paraId="4FEDB997" w14:textId="7F27FA52" w:rsidR="00F45118" w:rsidRPr="008D6EBB" w:rsidRDefault="005A1CBE" w:rsidP="00087182">
      <w:pPr>
        <w:spacing w:line="360" w:lineRule="auto"/>
        <w:rPr>
          <w:rFonts w:ascii="Times New Roman" w:hAnsi="Times New Roman" w:cs="Times New Roman"/>
          <w:sz w:val="24"/>
          <w:szCs w:val="24"/>
        </w:rPr>
      </w:pPr>
      <w:hyperlink r:id="rId28" w:history="1">
        <w:r>
          <w:rPr>
            <w:rStyle w:val="Hyperlink"/>
            <w:rFonts w:ascii="Times New Roman" w:hAnsi="Times New Roman"/>
            <w:sz w:val="24"/>
            <w:szCs w:val="24"/>
          </w:rPr>
          <w:t>LUT Academic Library’s instructions</w:t>
        </w:r>
      </w:hyperlink>
      <w:r>
        <w:rPr>
          <w:rFonts w:ascii="Times New Roman" w:hAnsi="Times New Roman"/>
          <w:sz w:val="24"/>
          <w:szCs w:val="24"/>
        </w:rPr>
        <w:t xml:space="preserve"> on how to </w:t>
      </w:r>
      <w:r w:rsidR="00FE7C59">
        <w:rPr>
          <w:rFonts w:ascii="Times New Roman" w:hAnsi="Times New Roman"/>
          <w:sz w:val="24"/>
          <w:szCs w:val="24"/>
        </w:rPr>
        <w:t>cite</w:t>
      </w:r>
      <w:r>
        <w:rPr>
          <w:rFonts w:ascii="Times New Roman" w:hAnsi="Times New Roman"/>
          <w:sz w:val="24"/>
          <w:szCs w:val="24"/>
        </w:rPr>
        <w:t xml:space="preserve"> electronic documents</w:t>
      </w:r>
    </w:p>
    <w:p w14:paraId="6DF5B383" w14:textId="13841894" w:rsidR="00F45118" w:rsidRPr="008D6EBB" w:rsidRDefault="005A1CBE" w:rsidP="00087182">
      <w:pPr>
        <w:spacing w:line="360" w:lineRule="auto"/>
        <w:rPr>
          <w:rFonts w:ascii="Times New Roman" w:hAnsi="Times New Roman" w:cs="Times New Roman"/>
          <w:sz w:val="24"/>
          <w:szCs w:val="24"/>
        </w:rPr>
      </w:pPr>
      <w:hyperlink r:id="rId29" w:history="1">
        <w:r>
          <w:rPr>
            <w:rStyle w:val="Hyperlink"/>
            <w:rFonts w:ascii="Times New Roman" w:hAnsi="Times New Roman"/>
            <w:sz w:val="24"/>
            <w:szCs w:val="24"/>
          </w:rPr>
          <w:t>Aalto University citation guide</w:t>
        </w:r>
      </w:hyperlink>
      <w:r>
        <w:rPr>
          <w:rFonts w:ascii="Times New Roman" w:hAnsi="Times New Roman"/>
          <w:sz w:val="24"/>
          <w:szCs w:val="24"/>
        </w:rPr>
        <w:t xml:space="preserve"> </w:t>
      </w:r>
    </w:p>
    <w:p w14:paraId="05F4AABF" w14:textId="6676BB99" w:rsidR="00F45118" w:rsidRPr="000072D8" w:rsidRDefault="005A1CBE" w:rsidP="00087182">
      <w:pPr>
        <w:spacing w:line="360" w:lineRule="auto"/>
        <w:rPr>
          <w:rFonts w:ascii="Times New Roman" w:hAnsi="Times New Roman" w:cs="Times New Roman"/>
          <w:sz w:val="24"/>
          <w:szCs w:val="24"/>
        </w:rPr>
      </w:pPr>
      <w:hyperlink r:id="rId30" w:history="1">
        <w:r>
          <w:rPr>
            <w:rStyle w:val="Hyperlink"/>
            <w:rFonts w:ascii="Times New Roman" w:hAnsi="Times New Roman"/>
            <w:sz w:val="24"/>
            <w:szCs w:val="24"/>
          </w:rPr>
          <w:t>Harvard referencing</w:t>
        </w:r>
      </w:hyperlink>
      <w:r>
        <w:rPr>
          <w:rFonts w:ascii="Times New Roman" w:hAnsi="Times New Roman"/>
          <w:sz w:val="24"/>
          <w:szCs w:val="24"/>
        </w:rPr>
        <w:t xml:space="preserve">, University of Sheffield </w:t>
      </w:r>
    </w:p>
    <w:p w14:paraId="281A31AA" w14:textId="77777777" w:rsidR="00A7352B" w:rsidRPr="000072D8" w:rsidRDefault="00A7352B" w:rsidP="00087182">
      <w:pPr>
        <w:spacing w:line="360" w:lineRule="auto"/>
        <w:rPr>
          <w:rFonts w:ascii="Times New Roman" w:hAnsi="Times New Roman" w:cs="Times New Roman"/>
          <w:sz w:val="24"/>
          <w:szCs w:val="24"/>
        </w:rPr>
        <w:sectPr w:rsidR="00A7352B" w:rsidRPr="000072D8" w:rsidSect="008611AF">
          <w:pgSz w:w="11906" w:h="16838"/>
          <w:pgMar w:top="1985" w:right="1134" w:bottom="1134" w:left="1985" w:header="708" w:footer="708" w:gutter="0"/>
          <w:pgNumType w:start="1"/>
          <w:cols w:space="708"/>
          <w:docGrid w:linePitch="360"/>
        </w:sectPr>
      </w:pPr>
    </w:p>
    <w:p w14:paraId="7F2AAEB9" w14:textId="02754074" w:rsidR="00F45118" w:rsidRPr="008D6EBB" w:rsidRDefault="00E21578" w:rsidP="00FB2667">
      <w:pPr>
        <w:pStyle w:val="LUTAppendix"/>
      </w:pPr>
      <w:r>
        <w:lastRenderedPageBreak/>
        <w:t>Appendix</w:t>
      </w:r>
      <w:r w:rsidR="00F45118">
        <w:t xml:space="preserve"> 3</w:t>
      </w:r>
      <w:r w:rsidR="00D45978">
        <w:t>.</w:t>
      </w:r>
      <w:r w:rsidR="00F45118">
        <w:t xml:space="preserve"> Tables, figures, equations, numbers, symbols and abbreviations </w:t>
      </w:r>
    </w:p>
    <w:p w14:paraId="47DAFABC" w14:textId="46E2E5DA" w:rsidR="00F45118"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It is a good idea to illustrate your text with figures and tables. Figures and tables must have captions and consecutive numbering. The captions of tables are placed above the table and those of figures below the figure. </w:t>
      </w:r>
      <w:r w:rsidR="00FE7C59">
        <w:rPr>
          <w:rFonts w:ascii="Times New Roman" w:hAnsi="Times New Roman"/>
          <w:sz w:val="24"/>
          <w:szCs w:val="24"/>
        </w:rPr>
        <w:t>Refer to the f</w:t>
      </w:r>
      <w:r>
        <w:rPr>
          <w:rFonts w:ascii="Times New Roman" w:hAnsi="Times New Roman"/>
          <w:sz w:val="24"/>
          <w:szCs w:val="24"/>
        </w:rPr>
        <w:t xml:space="preserve">igures and tables in the text body, preferably before </w:t>
      </w:r>
      <w:r w:rsidR="00FE7C59">
        <w:rPr>
          <w:rFonts w:ascii="Times New Roman" w:hAnsi="Times New Roman"/>
          <w:sz w:val="24"/>
          <w:szCs w:val="24"/>
        </w:rPr>
        <w:t xml:space="preserve">you </w:t>
      </w:r>
      <w:r>
        <w:rPr>
          <w:rFonts w:ascii="Times New Roman" w:hAnsi="Times New Roman"/>
          <w:sz w:val="24"/>
          <w:szCs w:val="24"/>
        </w:rPr>
        <w:t>introduce</w:t>
      </w:r>
      <w:r w:rsidR="00FE7C59">
        <w:rPr>
          <w:rFonts w:ascii="Times New Roman" w:hAnsi="Times New Roman"/>
          <w:sz w:val="24"/>
          <w:szCs w:val="24"/>
        </w:rPr>
        <w:t xml:space="preserve"> them</w:t>
      </w:r>
      <w:r>
        <w:rPr>
          <w:rFonts w:ascii="Times New Roman" w:hAnsi="Times New Roman"/>
          <w:sz w:val="24"/>
          <w:szCs w:val="24"/>
        </w:rPr>
        <w:t>, and align</w:t>
      </w:r>
      <w:r w:rsidR="00FE7C59">
        <w:rPr>
          <w:rFonts w:ascii="Times New Roman" w:hAnsi="Times New Roman"/>
          <w:sz w:val="24"/>
          <w:szCs w:val="24"/>
        </w:rPr>
        <w:t xml:space="preserve"> them</w:t>
      </w:r>
      <w:r>
        <w:rPr>
          <w:rFonts w:ascii="Times New Roman" w:hAnsi="Times New Roman"/>
          <w:sz w:val="24"/>
          <w:szCs w:val="24"/>
        </w:rPr>
        <w:t xml:space="preserve"> with the text body. </w:t>
      </w:r>
    </w:p>
    <w:p w14:paraId="68093A97" w14:textId="77777777" w:rsidR="000072D8" w:rsidRPr="008D6EBB" w:rsidRDefault="000072D8" w:rsidP="00087182">
      <w:pPr>
        <w:spacing w:line="360" w:lineRule="auto"/>
        <w:jc w:val="both"/>
        <w:rPr>
          <w:rFonts w:ascii="Times New Roman" w:hAnsi="Times New Roman" w:cs="Times New Roman"/>
          <w:sz w:val="24"/>
          <w:szCs w:val="24"/>
        </w:rPr>
      </w:pPr>
    </w:p>
    <w:p w14:paraId="36D1CEFF" w14:textId="60DF686E" w:rsidR="00F45118" w:rsidRPr="008D6EBB"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Remember to add alt text (alternative text) to your figures and tables to ensure accessibility. Alt text is read with a designated reader and can be viewed even when the image cannot be displayed on the page. The MS Word text processing software creates alt text automatically, but you should make sure it describes the object sufficiently and understandably. You can </w:t>
      </w:r>
      <w:r w:rsidR="00B70A7D">
        <w:rPr>
          <w:rFonts w:ascii="Times New Roman" w:hAnsi="Times New Roman"/>
          <w:sz w:val="24"/>
          <w:szCs w:val="24"/>
        </w:rPr>
        <w:t>m</w:t>
      </w:r>
      <w:r>
        <w:rPr>
          <w:rFonts w:ascii="Times New Roman" w:hAnsi="Times New Roman"/>
          <w:sz w:val="24"/>
          <w:szCs w:val="24"/>
        </w:rPr>
        <w:t>odify the alt text by right-clicking on the figure or table.</w:t>
      </w:r>
    </w:p>
    <w:p w14:paraId="2C6A9708" w14:textId="77777777" w:rsidR="005423B5" w:rsidRPr="008D6EBB" w:rsidRDefault="005423B5" w:rsidP="00087182">
      <w:pPr>
        <w:spacing w:line="360" w:lineRule="auto"/>
        <w:jc w:val="both"/>
        <w:rPr>
          <w:rFonts w:ascii="Times New Roman" w:hAnsi="Times New Roman" w:cs="Times New Roman"/>
          <w:sz w:val="24"/>
          <w:szCs w:val="24"/>
        </w:rPr>
      </w:pPr>
    </w:p>
    <w:p w14:paraId="30B7A0B2" w14:textId="613166C4" w:rsidR="00F45118" w:rsidRPr="00B70A7D" w:rsidRDefault="00F45118" w:rsidP="005423B5">
      <w:pPr>
        <w:pStyle w:val="LUTNormalTimesNewRoman12"/>
        <w:rPr>
          <w:u w:val="single"/>
        </w:rPr>
      </w:pPr>
      <w:r w:rsidRPr="00B70A7D">
        <w:rPr>
          <w:u w:val="single"/>
        </w:rPr>
        <w:t>Tables</w:t>
      </w:r>
    </w:p>
    <w:p w14:paraId="3F40520F" w14:textId="77777777" w:rsidR="00EC232E" w:rsidRPr="00EC232E" w:rsidRDefault="00EC232E" w:rsidP="00EC232E"/>
    <w:p w14:paraId="0F9C938D" w14:textId="1F5F8729" w:rsidR="00F45118"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Give your tables numbers and captions. Place the caption above the table, </w:t>
      </w:r>
      <w:r w:rsidR="002A15A5">
        <w:rPr>
          <w:rFonts w:ascii="Times New Roman" w:hAnsi="Times New Roman"/>
          <w:sz w:val="24"/>
          <w:szCs w:val="24"/>
        </w:rPr>
        <w:t>name</w:t>
      </w:r>
      <w:r>
        <w:rPr>
          <w:rFonts w:ascii="Times New Roman" w:hAnsi="Times New Roman"/>
          <w:sz w:val="24"/>
          <w:szCs w:val="24"/>
        </w:rPr>
        <w:t xml:space="preserve"> its columns and mention the units applied, as in Table 1 below. Avoid empty columns or rows. The recommended font size is 10.</w:t>
      </w:r>
    </w:p>
    <w:p w14:paraId="672399A5" w14:textId="5BCA3F8F" w:rsidR="008611AF" w:rsidRDefault="008611AF" w:rsidP="00087182">
      <w:pPr>
        <w:spacing w:line="360" w:lineRule="auto"/>
        <w:jc w:val="both"/>
        <w:rPr>
          <w:rFonts w:ascii="Times New Roman" w:hAnsi="Times New Roman" w:cs="Times New Roman"/>
          <w:sz w:val="24"/>
          <w:szCs w:val="24"/>
        </w:rPr>
      </w:pPr>
    </w:p>
    <w:p w14:paraId="04D53542" w14:textId="430DA6AD" w:rsidR="00F45118" w:rsidRDefault="00F45118" w:rsidP="00087182">
      <w:pPr>
        <w:spacing w:line="360" w:lineRule="auto"/>
        <w:rPr>
          <w:rFonts w:ascii="Times New Roman" w:hAnsi="Times New Roman"/>
          <w:sz w:val="24"/>
          <w:szCs w:val="24"/>
        </w:rPr>
      </w:pPr>
      <w:r>
        <w:rPr>
          <w:rFonts w:ascii="Times New Roman" w:hAnsi="Times New Roman"/>
          <w:sz w:val="24"/>
          <w:szCs w:val="24"/>
        </w:rPr>
        <w:t>Table 1</w:t>
      </w:r>
      <w:r w:rsidR="00B7173A">
        <w:rPr>
          <w:rFonts w:ascii="Times New Roman" w:hAnsi="Times New Roman"/>
          <w:sz w:val="24"/>
          <w:szCs w:val="24"/>
        </w:rPr>
        <w:t>.</w:t>
      </w:r>
      <w:r>
        <w:rPr>
          <w:rFonts w:ascii="Times New Roman" w:hAnsi="Times New Roman"/>
          <w:sz w:val="24"/>
          <w:szCs w:val="24"/>
        </w:rPr>
        <w:t xml:space="preserve"> Sensor measurements</w:t>
      </w:r>
    </w:p>
    <w:p w14:paraId="1B1296D4" w14:textId="1F678B09" w:rsidR="00290EB9" w:rsidRDefault="00290EB9" w:rsidP="00087182">
      <w:pPr>
        <w:spacing w:line="360" w:lineRule="auto"/>
        <w:rPr>
          <w:rFonts w:ascii="Times New Roman" w:hAnsi="Times New Roman"/>
          <w:sz w:val="24"/>
          <w:szCs w:val="24"/>
        </w:rPr>
      </w:pPr>
      <w:r>
        <w:rPr>
          <w:noProof/>
        </w:rPr>
        <w:drawing>
          <wp:inline distT="0" distB="0" distL="0" distR="0" wp14:anchorId="4A1D862D" wp14:editId="46AA21BC">
            <wp:extent cx="5579745" cy="1254125"/>
            <wp:effectExtent l="0" t="0" r="1905" b="3175"/>
            <wp:docPr id="5" name="Picture 5" descr="Table 1. Sensor measurements, voltages by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 1. Sensor measurements, voltages by pressure"/>
                    <pic:cNvPicPr/>
                  </pic:nvPicPr>
                  <pic:blipFill>
                    <a:blip r:embed="rId31"/>
                    <a:stretch>
                      <a:fillRect/>
                    </a:stretch>
                  </pic:blipFill>
                  <pic:spPr>
                    <a:xfrm>
                      <a:off x="0" y="0"/>
                      <a:ext cx="5579745" cy="1254125"/>
                    </a:xfrm>
                    <a:prstGeom prst="rect">
                      <a:avLst/>
                    </a:prstGeom>
                  </pic:spPr>
                </pic:pic>
              </a:graphicData>
            </a:graphic>
          </wp:inline>
        </w:drawing>
      </w:r>
    </w:p>
    <w:p w14:paraId="1708A338" w14:textId="25661D5E" w:rsidR="005423B5" w:rsidRDefault="005423B5" w:rsidP="00087182">
      <w:pPr>
        <w:spacing w:line="360" w:lineRule="auto"/>
        <w:rPr>
          <w:rFonts w:ascii="Times New Roman" w:hAnsi="Times New Roman" w:cs="Times New Roman"/>
          <w:sz w:val="24"/>
          <w:szCs w:val="24"/>
        </w:rPr>
      </w:pPr>
    </w:p>
    <w:p w14:paraId="59816C66" w14:textId="1A482A23" w:rsidR="00B70A7D" w:rsidRDefault="00B70A7D" w:rsidP="00087182">
      <w:pPr>
        <w:spacing w:line="360" w:lineRule="auto"/>
        <w:rPr>
          <w:rFonts w:ascii="Times New Roman" w:hAnsi="Times New Roman" w:cs="Times New Roman"/>
          <w:sz w:val="24"/>
          <w:szCs w:val="24"/>
        </w:rPr>
      </w:pPr>
    </w:p>
    <w:p w14:paraId="5D853FCE" w14:textId="77777777" w:rsidR="000D21FF" w:rsidRDefault="000D21FF" w:rsidP="00087182">
      <w:pPr>
        <w:spacing w:line="360" w:lineRule="auto"/>
        <w:rPr>
          <w:rFonts w:ascii="Times New Roman" w:hAnsi="Times New Roman" w:cs="Times New Roman"/>
          <w:sz w:val="24"/>
          <w:szCs w:val="24"/>
        </w:rPr>
      </w:pPr>
    </w:p>
    <w:p w14:paraId="0C3900D3" w14:textId="77777777" w:rsidR="00F45118" w:rsidRPr="00B70A7D" w:rsidRDefault="00F45118" w:rsidP="005423B5">
      <w:pPr>
        <w:pStyle w:val="LUTNormalTimesNewRoman12"/>
        <w:rPr>
          <w:u w:val="single"/>
        </w:rPr>
      </w:pPr>
      <w:r w:rsidRPr="00B70A7D">
        <w:rPr>
          <w:u w:val="single"/>
        </w:rPr>
        <w:lastRenderedPageBreak/>
        <w:t>Figures, charts, graphic elements</w:t>
      </w:r>
    </w:p>
    <w:p w14:paraId="01E14CAA" w14:textId="77777777" w:rsidR="00F45118" w:rsidRPr="008D6EBB" w:rsidRDefault="00F45118" w:rsidP="00087182">
      <w:pPr>
        <w:spacing w:line="360" w:lineRule="auto"/>
        <w:rPr>
          <w:rFonts w:ascii="Times New Roman" w:hAnsi="Times New Roman" w:cs="Times New Roman"/>
          <w:sz w:val="24"/>
          <w:szCs w:val="24"/>
        </w:rPr>
      </w:pPr>
    </w:p>
    <w:p w14:paraId="3B46CE18" w14:textId="29515247" w:rsidR="00F45118" w:rsidRPr="008D6EBB"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Images help illustrate your text. </w:t>
      </w:r>
      <w:r w:rsidR="000D21FF">
        <w:rPr>
          <w:rFonts w:ascii="Times New Roman" w:hAnsi="Times New Roman"/>
          <w:sz w:val="24"/>
          <w:szCs w:val="24"/>
        </w:rPr>
        <w:t>T</w:t>
      </w:r>
      <w:r w:rsidR="000D21FF" w:rsidRPr="000D21FF">
        <w:rPr>
          <w:rFonts w:ascii="Times New Roman" w:hAnsi="Times New Roman"/>
          <w:sz w:val="24"/>
          <w:szCs w:val="24"/>
        </w:rPr>
        <w:t>he text should contain a reference to the image</w:t>
      </w:r>
      <w:r w:rsidR="000D21FF">
        <w:rPr>
          <w:rFonts w:ascii="Times New Roman" w:hAnsi="Times New Roman"/>
          <w:sz w:val="24"/>
          <w:szCs w:val="24"/>
        </w:rPr>
        <w:t xml:space="preserve"> (Figure 1).</w:t>
      </w:r>
      <w:r w:rsidR="000D21FF" w:rsidRPr="000D21FF">
        <w:rPr>
          <w:rFonts w:ascii="Times New Roman" w:hAnsi="Times New Roman"/>
          <w:sz w:val="24"/>
          <w:szCs w:val="24"/>
        </w:rPr>
        <w:t xml:space="preserve"> </w:t>
      </w:r>
      <w:r>
        <w:rPr>
          <w:rFonts w:ascii="Times New Roman" w:hAnsi="Times New Roman"/>
          <w:sz w:val="24"/>
          <w:szCs w:val="24"/>
        </w:rPr>
        <w:t xml:space="preserve">Number your figures and place a caption underneath. You should use a software programme such as Excel or Matlab to draw charts. Charts should be clear and easy to understand. Use a white background. A background grid is allowed if it does not make the figure difficult to interpret. Variables and measurement points should be clearly visible, as in Figure 1. Name the axes and their units. </w:t>
      </w:r>
    </w:p>
    <w:p w14:paraId="265D5015" w14:textId="67F86881" w:rsidR="00F45118" w:rsidRDefault="00F45118" w:rsidP="00087182">
      <w:pPr>
        <w:spacing w:line="360" w:lineRule="auto"/>
        <w:rPr>
          <w:rFonts w:ascii="Times New Roman" w:hAnsi="Times New Roman" w:cs="Times New Roman"/>
          <w:sz w:val="24"/>
          <w:szCs w:val="24"/>
        </w:rPr>
      </w:pPr>
    </w:p>
    <w:p w14:paraId="3FCE1CC4" w14:textId="77777777" w:rsidR="00D172C3" w:rsidRDefault="00D172C3" w:rsidP="0056767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12E6E7" wp14:editId="253EC518">
            <wp:extent cx="2920365" cy="2219325"/>
            <wp:effectExtent l="0" t="0" r="0" b="9525"/>
            <wp:docPr id="4" name="Picture 4" descr="Figure 1. Gas fermentor (VTT, LUT imag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1. Gas fermentor (VTT, LUT image ban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20365" cy="2219325"/>
                    </a:xfrm>
                    <a:prstGeom prst="rect">
                      <a:avLst/>
                    </a:prstGeom>
                    <a:noFill/>
                  </pic:spPr>
                </pic:pic>
              </a:graphicData>
            </a:graphic>
          </wp:inline>
        </w:drawing>
      </w:r>
    </w:p>
    <w:p w14:paraId="01A3B136" w14:textId="0439C4DF" w:rsidR="00F45118" w:rsidRDefault="00F45118" w:rsidP="00567673">
      <w:pPr>
        <w:spacing w:line="360" w:lineRule="auto"/>
        <w:jc w:val="center"/>
        <w:rPr>
          <w:rFonts w:ascii="Times New Roman" w:hAnsi="Times New Roman"/>
          <w:sz w:val="24"/>
          <w:szCs w:val="24"/>
        </w:rPr>
      </w:pPr>
      <w:r>
        <w:rPr>
          <w:rFonts w:ascii="Times New Roman" w:hAnsi="Times New Roman"/>
          <w:sz w:val="24"/>
          <w:szCs w:val="24"/>
        </w:rPr>
        <w:t>Figure 1.</w:t>
      </w:r>
      <w:r w:rsidR="00A91B97" w:rsidRPr="00A91B97">
        <w:rPr>
          <w:rFonts w:ascii="Times New Roman" w:hAnsi="Times New Roman"/>
          <w:sz w:val="24"/>
          <w:szCs w:val="24"/>
        </w:rPr>
        <w:t xml:space="preserve"> Gas fermentor (VTT</w:t>
      </w:r>
      <w:r w:rsidR="000D21FF">
        <w:rPr>
          <w:rFonts w:ascii="Times New Roman" w:hAnsi="Times New Roman"/>
          <w:sz w:val="24"/>
          <w:szCs w:val="24"/>
        </w:rPr>
        <w:t xml:space="preserve"> 2020</w:t>
      </w:r>
      <w:r w:rsidR="00A91B97" w:rsidRPr="00A91B97">
        <w:rPr>
          <w:rFonts w:ascii="Times New Roman" w:hAnsi="Times New Roman"/>
          <w:sz w:val="24"/>
          <w:szCs w:val="24"/>
        </w:rPr>
        <w:t>, LUT image bank)</w:t>
      </w:r>
      <w:r>
        <w:rPr>
          <w:rFonts w:ascii="Times New Roman" w:hAnsi="Times New Roman"/>
          <w:sz w:val="24"/>
          <w:szCs w:val="24"/>
        </w:rPr>
        <w:t>.</w:t>
      </w:r>
    </w:p>
    <w:p w14:paraId="0C245C85" w14:textId="77777777" w:rsidR="00290EB9" w:rsidRPr="008D6EBB" w:rsidRDefault="00290EB9" w:rsidP="00087182">
      <w:pPr>
        <w:spacing w:line="360" w:lineRule="auto"/>
        <w:rPr>
          <w:rFonts w:ascii="Times New Roman" w:hAnsi="Times New Roman" w:cs="Times New Roman"/>
          <w:sz w:val="24"/>
          <w:szCs w:val="24"/>
        </w:rPr>
      </w:pPr>
    </w:p>
    <w:p w14:paraId="7FD21A6A" w14:textId="113E23CA" w:rsidR="00F45118" w:rsidRDefault="005631DB" w:rsidP="00087182">
      <w:pPr>
        <w:spacing w:line="360" w:lineRule="auto"/>
        <w:rPr>
          <w:rFonts w:ascii="Times New Roman" w:hAnsi="Times New Roman" w:cs="Times New Roman"/>
          <w:sz w:val="24"/>
          <w:szCs w:val="24"/>
        </w:rPr>
      </w:pPr>
      <w:r w:rsidRPr="00B4058B">
        <w:rPr>
          <w:rFonts w:ascii="Times New Roman" w:hAnsi="Times New Roman" w:cs="Times New Roman"/>
          <w:sz w:val="24"/>
          <w:szCs w:val="24"/>
        </w:rPr>
        <w:t xml:space="preserve">Create as much of the figures yourself as you can. Use the same font as in the text body and equations. If you use images created by someone else, remember to </w:t>
      </w:r>
      <w:r w:rsidR="00B4058B">
        <w:rPr>
          <w:rFonts w:ascii="Times New Roman" w:hAnsi="Times New Roman" w:cs="Times New Roman"/>
          <w:sz w:val="24"/>
          <w:szCs w:val="24"/>
        </w:rPr>
        <w:t>cite</w:t>
      </w:r>
      <w:r w:rsidRPr="00B4058B">
        <w:rPr>
          <w:rFonts w:ascii="Times New Roman" w:hAnsi="Times New Roman" w:cs="Times New Roman"/>
          <w:sz w:val="24"/>
          <w:szCs w:val="24"/>
        </w:rPr>
        <w:t xml:space="preserve"> them correctly. Captions need to be in the same language as the text body.</w:t>
      </w:r>
    </w:p>
    <w:p w14:paraId="17EFC67D" w14:textId="77777777" w:rsidR="00046EDE" w:rsidRPr="00B4058B" w:rsidRDefault="00046EDE" w:rsidP="00087182">
      <w:pPr>
        <w:spacing w:line="360" w:lineRule="auto"/>
        <w:rPr>
          <w:rFonts w:ascii="Times New Roman" w:hAnsi="Times New Roman" w:cs="Times New Roman"/>
          <w:sz w:val="24"/>
          <w:szCs w:val="24"/>
        </w:rPr>
      </w:pPr>
    </w:p>
    <w:p w14:paraId="3A4C3E62" w14:textId="6A7926EA" w:rsidR="00F45118" w:rsidRDefault="00F45118" w:rsidP="00087182">
      <w:pPr>
        <w:spacing w:line="360" w:lineRule="auto"/>
        <w:jc w:val="both"/>
        <w:rPr>
          <w:rFonts w:ascii="Times New Roman" w:hAnsi="Times New Roman"/>
          <w:sz w:val="24"/>
          <w:szCs w:val="24"/>
        </w:rPr>
      </w:pPr>
      <w:r>
        <w:rPr>
          <w:rFonts w:ascii="Times New Roman" w:hAnsi="Times New Roman"/>
          <w:sz w:val="24"/>
          <w:szCs w:val="24"/>
        </w:rPr>
        <w:t xml:space="preserve">Do not end a paragraph in a figure or table. Add text underneath, such as comments on the figure. Large figures, tables, long equations and other supporting material can be appended, </w:t>
      </w:r>
      <w:r w:rsidR="00B70A7D">
        <w:rPr>
          <w:rFonts w:ascii="Times New Roman" w:hAnsi="Times New Roman"/>
          <w:sz w:val="24"/>
          <w:szCs w:val="24"/>
        </w:rPr>
        <w:t>i</w:t>
      </w:r>
      <w:r>
        <w:rPr>
          <w:rFonts w:ascii="Times New Roman" w:hAnsi="Times New Roman"/>
          <w:sz w:val="24"/>
          <w:szCs w:val="24"/>
        </w:rPr>
        <w:t>f needed.</w:t>
      </w:r>
      <w:r w:rsidR="00046EDE">
        <w:rPr>
          <w:rFonts w:ascii="Times New Roman" w:hAnsi="Times New Roman"/>
          <w:sz w:val="24"/>
          <w:szCs w:val="24"/>
        </w:rPr>
        <w:t xml:space="preserve"> </w:t>
      </w:r>
    </w:p>
    <w:p w14:paraId="7DEE1DF2" w14:textId="77777777" w:rsidR="00B70A7D" w:rsidRDefault="00B70A7D" w:rsidP="00FB2667">
      <w:pPr>
        <w:pStyle w:val="LUTNormalTimesNewRoman12"/>
      </w:pPr>
    </w:p>
    <w:p w14:paraId="1BCB79DF" w14:textId="77777777" w:rsidR="00B70A7D" w:rsidRDefault="00B70A7D" w:rsidP="00FB2667">
      <w:pPr>
        <w:pStyle w:val="LUTNormalTimesNewRoman12"/>
      </w:pPr>
    </w:p>
    <w:p w14:paraId="5BDDB64F" w14:textId="2EBF448D" w:rsidR="00F45118" w:rsidRPr="00B70A7D" w:rsidRDefault="00F45118" w:rsidP="00FB2667">
      <w:pPr>
        <w:pStyle w:val="LUTNormalTimesNewRoman12"/>
        <w:rPr>
          <w:u w:val="single"/>
        </w:rPr>
      </w:pPr>
      <w:r w:rsidRPr="00B70A7D">
        <w:rPr>
          <w:u w:val="single"/>
        </w:rPr>
        <w:lastRenderedPageBreak/>
        <w:t>Numbers, symbols and equations</w:t>
      </w:r>
    </w:p>
    <w:p w14:paraId="7AB5A41E" w14:textId="77777777" w:rsidR="00B70A7D" w:rsidRPr="00B70A7D" w:rsidRDefault="00B70A7D" w:rsidP="00FB2667">
      <w:pPr>
        <w:pStyle w:val="LUTNormalTimesNewRoman12"/>
      </w:pPr>
    </w:p>
    <w:p w14:paraId="38748CC1" w14:textId="5792416C" w:rsidR="00F45118" w:rsidRPr="008D6EBB"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Numbers in the text are usually approximations. The</w:t>
      </w:r>
      <w:r w:rsidR="00046EDE">
        <w:rPr>
          <w:rFonts w:ascii="Times New Roman" w:hAnsi="Times New Roman"/>
          <w:sz w:val="24"/>
          <w:szCs w:val="24"/>
        </w:rPr>
        <w:t>ir</w:t>
      </w:r>
      <w:r>
        <w:rPr>
          <w:rFonts w:ascii="Times New Roman" w:hAnsi="Times New Roman"/>
          <w:sz w:val="24"/>
          <w:szCs w:val="24"/>
        </w:rPr>
        <w:t xml:space="preserve"> accuracy depends on the observational error. Include only significant figures in the results. Interim results should include at least </w:t>
      </w:r>
      <w:r w:rsidR="005631DB">
        <w:rPr>
          <w:rFonts w:ascii="Times New Roman" w:hAnsi="Times New Roman"/>
          <w:sz w:val="24"/>
          <w:szCs w:val="24"/>
        </w:rPr>
        <w:t>two</w:t>
      </w:r>
      <w:r>
        <w:rPr>
          <w:rFonts w:ascii="Times New Roman" w:hAnsi="Times New Roman"/>
          <w:sz w:val="24"/>
          <w:szCs w:val="24"/>
        </w:rPr>
        <w:t xml:space="preserve"> figures more to avoid round-off errors. Present large and small figures in powers of ten 10ⁿ, where n should preferably be divisible by three.</w:t>
      </w:r>
    </w:p>
    <w:p w14:paraId="16C56BA5" w14:textId="77777777" w:rsidR="00B70A7D" w:rsidRDefault="00B70A7D" w:rsidP="00087182">
      <w:pPr>
        <w:spacing w:line="360" w:lineRule="auto"/>
        <w:jc w:val="both"/>
        <w:rPr>
          <w:rFonts w:ascii="Times New Roman" w:hAnsi="Times New Roman"/>
          <w:sz w:val="24"/>
          <w:szCs w:val="24"/>
        </w:rPr>
      </w:pPr>
    </w:p>
    <w:p w14:paraId="7C6C027C" w14:textId="665645EC" w:rsidR="00F45118" w:rsidRPr="008D6EBB"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Equations and other mathematical expressions must consist of standardised symbols if </w:t>
      </w:r>
      <w:r w:rsidR="003C6B50">
        <w:rPr>
          <w:rFonts w:ascii="Times New Roman" w:hAnsi="Times New Roman"/>
          <w:sz w:val="24"/>
          <w:szCs w:val="24"/>
        </w:rPr>
        <w:t>ones</w:t>
      </w:r>
      <w:r>
        <w:rPr>
          <w:rFonts w:ascii="Times New Roman" w:hAnsi="Times New Roman"/>
          <w:sz w:val="24"/>
          <w:szCs w:val="24"/>
        </w:rPr>
        <w:t xml:space="preserve"> exist. You may use your own symbols only there are no applicable standardised or established ones.</w:t>
      </w:r>
    </w:p>
    <w:p w14:paraId="56A85731" w14:textId="77777777" w:rsidR="00F45118" w:rsidRPr="008D6EBB" w:rsidRDefault="00F45118" w:rsidP="00087182">
      <w:pPr>
        <w:spacing w:line="360" w:lineRule="auto"/>
        <w:jc w:val="both"/>
        <w:rPr>
          <w:rFonts w:ascii="Times New Roman" w:hAnsi="Times New Roman" w:cs="Times New Roman"/>
          <w:sz w:val="24"/>
          <w:szCs w:val="24"/>
        </w:rPr>
      </w:pPr>
    </w:p>
    <w:p w14:paraId="1325CE4B" w14:textId="61C00C6E" w:rsidR="00F45118" w:rsidRPr="008D6EBB" w:rsidRDefault="003C6B50" w:rsidP="00087182">
      <w:pPr>
        <w:spacing w:line="360" w:lineRule="auto"/>
        <w:jc w:val="both"/>
        <w:rPr>
          <w:rFonts w:ascii="Times New Roman" w:hAnsi="Times New Roman" w:cs="Times New Roman"/>
          <w:sz w:val="24"/>
          <w:szCs w:val="24"/>
        </w:rPr>
      </w:pPr>
      <w:r>
        <w:rPr>
          <w:rFonts w:ascii="Times New Roman" w:hAnsi="Times New Roman"/>
          <w:sz w:val="24"/>
          <w:szCs w:val="24"/>
        </w:rPr>
        <w:t>Explain t</w:t>
      </w:r>
      <w:r w:rsidR="00F45118">
        <w:rPr>
          <w:rFonts w:ascii="Times New Roman" w:hAnsi="Times New Roman"/>
          <w:sz w:val="24"/>
          <w:szCs w:val="24"/>
        </w:rPr>
        <w:t xml:space="preserve">he symbols in an equation when </w:t>
      </w:r>
      <w:r>
        <w:rPr>
          <w:rFonts w:ascii="Times New Roman" w:hAnsi="Times New Roman"/>
          <w:sz w:val="24"/>
          <w:szCs w:val="24"/>
        </w:rPr>
        <w:t>you use them</w:t>
      </w:r>
      <w:r w:rsidR="00F45118">
        <w:rPr>
          <w:rFonts w:ascii="Times New Roman" w:hAnsi="Times New Roman"/>
          <w:sz w:val="24"/>
          <w:szCs w:val="24"/>
        </w:rPr>
        <w:t xml:space="preserve"> for the first time. Write </w:t>
      </w:r>
      <w:r>
        <w:rPr>
          <w:rFonts w:ascii="Times New Roman" w:hAnsi="Times New Roman"/>
          <w:sz w:val="24"/>
          <w:szCs w:val="24"/>
        </w:rPr>
        <w:t xml:space="preserve">each </w:t>
      </w:r>
      <w:r w:rsidR="00F45118">
        <w:rPr>
          <w:rFonts w:ascii="Times New Roman" w:hAnsi="Times New Roman"/>
          <w:sz w:val="24"/>
          <w:szCs w:val="24"/>
        </w:rPr>
        <w:t xml:space="preserve">equation clearly on </w:t>
      </w:r>
      <w:r>
        <w:rPr>
          <w:rFonts w:ascii="Times New Roman" w:hAnsi="Times New Roman"/>
          <w:sz w:val="24"/>
          <w:szCs w:val="24"/>
        </w:rPr>
        <w:t>its</w:t>
      </w:r>
      <w:r w:rsidR="00F45118">
        <w:rPr>
          <w:rFonts w:ascii="Times New Roman" w:hAnsi="Times New Roman"/>
          <w:sz w:val="24"/>
          <w:szCs w:val="24"/>
        </w:rPr>
        <w:t xml:space="preserve"> own line and indent </w:t>
      </w:r>
      <w:r>
        <w:rPr>
          <w:rFonts w:ascii="Times New Roman" w:hAnsi="Times New Roman"/>
          <w:sz w:val="24"/>
          <w:szCs w:val="24"/>
        </w:rPr>
        <w:t>it.</w:t>
      </w:r>
      <w:r w:rsidR="00F45118">
        <w:rPr>
          <w:rFonts w:ascii="Times New Roman" w:hAnsi="Times New Roman"/>
          <w:sz w:val="24"/>
          <w:szCs w:val="24"/>
        </w:rPr>
        <w:t xml:space="preserve"> Number your equations consecutively or by paragraphs so that the number is in parentheses on the right side of the equation and aligned to the right. You can refer to an equation only after you have presented it, with certain exceptions</w:t>
      </w:r>
      <w:r w:rsidR="00831B73">
        <w:rPr>
          <w:rFonts w:ascii="Times New Roman" w:hAnsi="Times New Roman"/>
          <w:sz w:val="24"/>
          <w:szCs w:val="24"/>
        </w:rPr>
        <w:t xml:space="preserve">, </w:t>
      </w:r>
      <w:r w:rsidR="00831B73" w:rsidRPr="00831B73">
        <w:rPr>
          <w:rFonts w:ascii="Times New Roman" w:hAnsi="Times New Roman" w:cs="Times New Roman"/>
          <w:sz w:val="24"/>
          <w:szCs w:val="24"/>
        </w:rPr>
        <w:t>such as if the object you are referring to is far ahead</w:t>
      </w:r>
      <w:r w:rsidR="00F45118" w:rsidRPr="00831B73">
        <w:rPr>
          <w:rFonts w:ascii="Times New Roman" w:hAnsi="Times New Roman" w:cs="Times New Roman"/>
          <w:sz w:val="24"/>
          <w:szCs w:val="24"/>
        </w:rPr>
        <w:t>.</w:t>
      </w:r>
      <w:r w:rsidR="00F45118">
        <w:rPr>
          <w:rFonts w:ascii="Times New Roman" w:hAnsi="Times New Roman"/>
          <w:sz w:val="24"/>
          <w:szCs w:val="24"/>
        </w:rPr>
        <w:t xml:space="preserve"> Example:</w:t>
      </w:r>
    </w:p>
    <w:p w14:paraId="2C67BE68" w14:textId="77777777" w:rsidR="00F45118" w:rsidRPr="008D6EBB" w:rsidRDefault="00F45118" w:rsidP="00087182">
      <w:pPr>
        <w:spacing w:line="360" w:lineRule="auto"/>
        <w:rPr>
          <w:rFonts w:ascii="Times New Roman" w:hAnsi="Times New Roman" w:cs="Times New Roman"/>
          <w:sz w:val="24"/>
          <w:szCs w:val="24"/>
        </w:rPr>
      </w:pPr>
    </w:p>
    <w:p w14:paraId="2300673C" w14:textId="0BBE886D" w:rsidR="00F45118" w:rsidRPr="008D6EBB" w:rsidRDefault="00A7352B" w:rsidP="00087182">
      <w:pPr>
        <w:spacing w:line="360" w:lineRule="auto"/>
        <w:ind w:left="1304"/>
        <w:rPr>
          <w:rFonts w:ascii="Times New Roman" w:hAnsi="Times New Roman" w:cs="Times New Roman"/>
          <w:sz w:val="24"/>
          <w:szCs w:val="24"/>
        </w:rPr>
      </w:pPr>
      <w:r>
        <w:rPr>
          <w:rFonts w:ascii="Times New Roman" w:hAnsi="Times New Roman"/>
          <w:i/>
          <w:iCs/>
          <w:sz w:val="24"/>
          <w:szCs w:val="24"/>
        </w:rPr>
        <w:t>pv</w:t>
      </w:r>
      <w:r>
        <w:rPr>
          <w:rFonts w:ascii="Times New Roman" w:hAnsi="Times New Roman"/>
          <w:sz w:val="24"/>
          <w:szCs w:val="24"/>
        </w:rPr>
        <w:t xml:space="preserve"> = </w:t>
      </w:r>
      <w:r>
        <w:rPr>
          <w:rFonts w:ascii="Times New Roman" w:hAnsi="Times New Roman"/>
          <w:i/>
          <w:iCs/>
          <w:sz w:val="24"/>
          <w:szCs w:val="24"/>
        </w:rPr>
        <w:t>RT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p>
    <w:p w14:paraId="61853F43" w14:textId="77777777" w:rsidR="00F45118" w:rsidRPr="008D6EBB" w:rsidRDefault="00F45118" w:rsidP="00087182">
      <w:pPr>
        <w:spacing w:line="360" w:lineRule="auto"/>
        <w:rPr>
          <w:rFonts w:ascii="Times New Roman" w:hAnsi="Times New Roman" w:cs="Times New Roman"/>
          <w:sz w:val="24"/>
          <w:szCs w:val="24"/>
        </w:rPr>
      </w:pPr>
    </w:p>
    <w:p w14:paraId="4FD8DEB5" w14:textId="2C7D49EB" w:rsidR="00F45118" w:rsidRPr="008D6EBB"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where </w:t>
      </w:r>
      <w:r>
        <w:rPr>
          <w:rFonts w:ascii="Times New Roman" w:hAnsi="Times New Roman"/>
          <w:i/>
          <w:iCs/>
          <w:sz w:val="24"/>
          <w:szCs w:val="24"/>
        </w:rPr>
        <w:t>p</w:t>
      </w:r>
      <w:r>
        <w:rPr>
          <w:rFonts w:ascii="Times New Roman" w:hAnsi="Times New Roman"/>
          <w:sz w:val="24"/>
          <w:szCs w:val="24"/>
        </w:rPr>
        <w:t xml:space="preserve"> is pressure [Pa], </w:t>
      </w:r>
      <w:r>
        <w:rPr>
          <w:rFonts w:ascii="Times New Roman" w:hAnsi="Times New Roman"/>
          <w:i/>
          <w:iCs/>
          <w:sz w:val="24"/>
          <w:szCs w:val="24"/>
        </w:rPr>
        <w:t>v</w:t>
      </w:r>
      <w:r>
        <w:rPr>
          <w:rFonts w:ascii="Times New Roman" w:hAnsi="Times New Roman"/>
          <w:sz w:val="24"/>
          <w:szCs w:val="24"/>
        </w:rPr>
        <w:t xml:space="preserve"> is specific volume [m</w:t>
      </w:r>
      <w:r w:rsidR="00707AA5">
        <w:rPr>
          <w:rFonts w:ascii="Times New Roman" w:hAnsi="Times New Roman" w:cs="Times New Roman"/>
          <w:sz w:val="24"/>
          <w:szCs w:val="24"/>
        </w:rPr>
        <w:t>³</w:t>
      </w:r>
      <w:r>
        <w:rPr>
          <w:rFonts w:ascii="Times New Roman" w:hAnsi="Times New Roman"/>
          <w:sz w:val="24"/>
          <w:szCs w:val="24"/>
        </w:rPr>
        <w:t xml:space="preserve">/kg], </w:t>
      </w:r>
      <w:r>
        <w:rPr>
          <w:rFonts w:ascii="Times New Roman" w:hAnsi="Times New Roman"/>
          <w:i/>
          <w:iCs/>
          <w:sz w:val="24"/>
          <w:szCs w:val="24"/>
        </w:rPr>
        <w:t>R</w:t>
      </w:r>
      <w:r>
        <w:rPr>
          <w:rFonts w:ascii="Times New Roman" w:hAnsi="Times New Roman"/>
          <w:sz w:val="24"/>
          <w:szCs w:val="24"/>
        </w:rPr>
        <w:t xml:space="preserve"> is the gas constant [J/kgK] and </w:t>
      </w:r>
      <w:r>
        <w:rPr>
          <w:rFonts w:ascii="Times New Roman" w:hAnsi="Times New Roman"/>
          <w:i/>
          <w:iCs/>
          <w:sz w:val="24"/>
          <w:szCs w:val="24"/>
        </w:rPr>
        <w:t>T</w:t>
      </w:r>
      <w:r>
        <w:rPr>
          <w:rFonts w:ascii="Times New Roman" w:hAnsi="Times New Roman"/>
          <w:sz w:val="24"/>
          <w:szCs w:val="24"/>
        </w:rPr>
        <w:t xml:space="preserve"> is temperature [K].</w:t>
      </w:r>
    </w:p>
    <w:p w14:paraId="4DE498C6" w14:textId="77777777" w:rsidR="00F45118" w:rsidRPr="008D6EBB" w:rsidRDefault="00F45118" w:rsidP="00087182">
      <w:pPr>
        <w:spacing w:line="360" w:lineRule="auto"/>
        <w:jc w:val="both"/>
        <w:rPr>
          <w:rFonts w:ascii="Times New Roman" w:hAnsi="Times New Roman" w:cs="Times New Roman"/>
          <w:sz w:val="24"/>
          <w:szCs w:val="24"/>
        </w:rPr>
      </w:pPr>
    </w:p>
    <w:p w14:paraId="55C5C7A9" w14:textId="0567EBB0" w:rsidR="00F45118" w:rsidRDefault="00F45118" w:rsidP="00087182">
      <w:pPr>
        <w:spacing w:line="360" w:lineRule="auto"/>
        <w:jc w:val="both"/>
        <w:rPr>
          <w:rFonts w:ascii="Times New Roman" w:hAnsi="Times New Roman" w:cs="Times New Roman"/>
          <w:sz w:val="24"/>
          <w:szCs w:val="24"/>
        </w:rPr>
      </w:pPr>
      <w:r>
        <w:rPr>
          <w:rFonts w:ascii="Times New Roman" w:hAnsi="Times New Roman"/>
          <w:sz w:val="24"/>
          <w:szCs w:val="24"/>
        </w:rPr>
        <w:t xml:space="preserve">When you write symbols in your thesis, do the following: </w:t>
      </w:r>
    </w:p>
    <w:p w14:paraId="08274189" w14:textId="77777777" w:rsidR="00DD5B9C" w:rsidRPr="00A85FCD" w:rsidRDefault="00DD5B9C" w:rsidP="00DD5B9C">
      <w:pPr>
        <w:pStyle w:val="LUTNormalTimesNewRoman12"/>
        <w:numPr>
          <w:ilvl w:val="0"/>
          <w:numId w:val="5"/>
        </w:numPr>
      </w:pPr>
      <w:r w:rsidRPr="00A85FCD">
        <w:t xml:space="preserve">Write all variables in italics. </w:t>
      </w:r>
    </w:p>
    <w:p w14:paraId="6509E0A3" w14:textId="46AE1870" w:rsidR="00DD5B9C" w:rsidRPr="00A85FCD" w:rsidRDefault="00A85FCD" w:rsidP="00DD5B9C">
      <w:pPr>
        <w:pStyle w:val="LUTNormalTimesNewRoman12"/>
        <w:numPr>
          <w:ilvl w:val="0"/>
          <w:numId w:val="5"/>
        </w:numPr>
      </w:pPr>
      <w:r>
        <w:t>Write su</w:t>
      </w:r>
      <w:r w:rsidR="00DD5B9C" w:rsidRPr="00A85FCD">
        <w:t xml:space="preserve">bscripts upright unless there is a need to italicise them. Write abbreviated subscripts and numerals e.g. as follows: </w:t>
      </w:r>
      <w:r w:rsidR="00DD5B9C" w:rsidRPr="00A85FCD">
        <w:rPr>
          <w:rStyle w:val="normaltextrun"/>
          <w:color w:val="000000"/>
        </w:rPr>
        <w:t>Δ</w:t>
      </w:r>
      <w:r w:rsidR="00DD5B9C" w:rsidRPr="00A85FCD">
        <w:rPr>
          <w:rStyle w:val="normaltextrun"/>
          <w:i/>
          <w:iCs/>
          <w:color w:val="000000"/>
        </w:rPr>
        <w:t>σ</w:t>
      </w:r>
      <w:r w:rsidR="00DD5B9C" w:rsidRPr="00E15942">
        <w:rPr>
          <w:rStyle w:val="normaltextrun"/>
          <w:color w:val="000000"/>
          <w:shd w:val="clear" w:color="auto" w:fill="FFFFFF"/>
          <w:vertAlign w:val="subscript"/>
        </w:rPr>
        <w:t>w</w:t>
      </w:r>
      <w:r w:rsidR="00DD5B9C" w:rsidRPr="00A85FCD">
        <w:rPr>
          <w:rStyle w:val="normaltextrun"/>
          <w:i/>
          <w:iCs/>
          <w:color w:val="000000"/>
          <w:shd w:val="clear" w:color="auto" w:fill="FFFFFF"/>
        </w:rPr>
        <w:t>, σ</w:t>
      </w:r>
      <w:r w:rsidR="00DD5B9C" w:rsidRPr="00A85FCD">
        <w:rPr>
          <w:rStyle w:val="normaltextrun"/>
          <w:color w:val="000000"/>
          <w:shd w:val="clear" w:color="auto" w:fill="FFFFFF"/>
          <w:vertAlign w:val="subscript"/>
        </w:rPr>
        <w:t>1</w:t>
      </w:r>
      <w:r w:rsidR="00DD5B9C" w:rsidRPr="00A85FCD">
        <w:rPr>
          <w:rStyle w:val="normaltextrun"/>
          <w:i/>
          <w:iCs/>
          <w:color w:val="000000"/>
          <w:shd w:val="clear" w:color="auto" w:fill="FFFFFF"/>
        </w:rPr>
        <w:t>, σ</w:t>
      </w:r>
      <w:r w:rsidR="00DD5B9C" w:rsidRPr="00A85FCD">
        <w:rPr>
          <w:rStyle w:val="normaltextrun"/>
          <w:color w:val="000000"/>
          <w:shd w:val="clear" w:color="auto" w:fill="FFFFFF"/>
          <w:vertAlign w:val="subscript"/>
        </w:rPr>
        <w:t>min</w:t>
      </w:r>
      <w:r w:rsidR="00DD5B9C" w:rsidRPr="00A85FCD">
        <w:rPr>
          <w:rStyle w:val="normaltextrun"/>
          <w:color w:val="000000"/>
          <w:shd w:val="clear" w:color="auto" w:fill="FFFFFF"/>
        </w:rPr>
        <w:t xml:space="preserve">. For </w:t>
      </w:r>
      <w:r w:rsidR="00DD5B9C" w:rsidRPr="00A85FCD">
        <w:rPr>
          <w:rStyle w:val="normaltextrun"/>
          <w:color w:val="000000"/>
          <w:shd w:val="clear" w:color="auto" w:fill="FFFFFF"/>
        </w:rPr>
        <w:lastRenderedPageBreak/>
        <w:t xml:space="preserve">instance, in </w:t>
      </w:r>
      <w:r>
        <w:rPr>
          <w:rStyle w:val="normaltextrun"/>
          <w:color w:val="000000"/>
          <w:shd w:val="clear" w:color="auto" w:fill="FFFFFF"/>
        </w:rPr>
        <w:t>the</w:t>
      </w:r>
      <w:r w:rsidR="00DD5B9C" w:rsidRPr="00A85FCD">
        <w:rPr>
          <w:rStyle w:val="normaltextrun"/>
          <w:color w:val="000000"/>
          <w:shd w:val="clear" w:color="auto" w:fill="FFFFFF"/>
        </w:rPr>
        <w:t xml:space="preserve"> summation </w:t>
      </w:r>
      <m:oMath>
        <m:nary>
          <m:naryPr>
            <m:chr m:val="∑"/>
            <m:limLoc m:val="undOvr"/>
            <m:ctrlPr>
              <w:rPr>
                <w:rStyle w:val="normaltextrun"/>
                <w:rFonts w:ascii="Cambria Math" w:hAnsi="Cambria Math"/>
                <w:i/>
                <w:color w:val="000000"/>
                <w:shd w:val="clear" w:color="auto" w:fill="FFFFFF"/>
              </w:rPr>
            </m:ctrlPr>
          </m:naryPr>
          <m:sub>
            <m:r>
              <w:rPr>
                <w:rStyle w:val="normaltextrun"/>
                <w:rFonts w:ascii="Cambria Math" w:hAnsi="Cambria Math"/>
                <w:color w:val="000000"/>
                <w:shd w:val="clear" w:color="auto" w:fill="FFFFFF"/>
              </w:rPr>
              <m:t>i</m:t>
            </m:r>
          </m:sub>
          <m:sup>
            <m:r>
              <w:rPr>
                <w:rStyle w:val="normaltextrun"/>
                <w:rFonts w:ascii="Cambria Math" w:hAnsi="Cambria Math"/>
                <w:color w:val="000000"/>
                <w:shd w:val="clear" w:color="auto" w:fill="FFFFFF"/>
              </w:rPr>
              <m:t>∞</m:t>
            </m:r>
          </m:sup>
          <m:e>
            <m:sSub>
              <m:sSubPr>
                <m:ctrlPr>
                  <w:rPr>
                    <w:rStyle w:val="normaltextrun"/>
                    <w:rFonts w:ascii="Cambria Math" w:hAnsi="Cambria Math"/>
                    <w:i/>
                    <w:color w:val="000000"/>
                    <w:shd w:val="clear" w:color="auto" w:fill="FFFFFF"/>
                  </w:rPr>
                </m:ctrlPr>
              </m:sSubPr>
              <m:e>
                <m:r>
                  <w:rPr>
                    <w:rStyle w:val="normaltextrun"/>
                    <w:rFonts w:ascii="Cambria Math" w:hAnsi="Cambria Math"/>
                    <w:color w:val="000000"/>
                    <w:shd w:val="clear" w:color="auto" w:fill="FFFFFF"/>
                  </w:rPr>
                  <m:t>x</m:t>
                </m:r>
              </m:e>
              <m:sub>
                <m:r>
                  <w:rPr>
                    <w:rStyle w:val="normaltextrun"/>
                    <w:rFonts w:ascii="Cambria Math" w:hAnsi="Cambria Math"/>
                    <w:color w:val="000000"/>
                    <w:shd w:val="clear" w:color="auto" w:fill="FFFFFF"/>
                  </w:rPr>
                  <m:t>i</m:t>
                </m:r>
              </m:sub>
            </m:sSub>
          </m:e>
        </m:nary>
      </m:oMath>
      <w:r w:rsidR="00DD5B9C" w:rsidRPr="00A85FCD">
        <w:rPr>
          <w:rStyle w:val="normaltextrun"/>
          <w:color w:val="000000"/>
          <w:shd w:val="clear" w:color="auto" w:fill="FFFFFF"/>
        </w:rPr>
        <w:t xml:space="preserve"> the subscript needs to be italicised because it represents a running number </w:t>
      </w:r>
      <w:r w:rsidR="00DD5B9C" w:rsidRPr="00A85FCD">
        <w:rPr>
          <w:rStyle w:val="normaltextrun"/>
          <w:i/>
          <w:iCs/>
          <w:color w:val="000000"/>
          <w:shd w:val="clear" w:color="auto" w:fill="FFFFFF"/>
          <w:vertAlign w:val="subscript"/>
        </w:rPr>
        <w:t>i</w:t>
      </w:r>
      <w:r w:rsidR="00DD5B9C" w:rsidRPr="00A85FCD">
        <w:rPr>
          <w:rStyle w:val="normaltextrun"/>
          <w:iCs/>
          <w:color w:val="000000"/>
          <w:shd w:val="clear" w:color="auto" w:fill="FFFFFF"/>
          <w:vertAlign w:val="subscript"/>
        </w:rPr>
        <w:t xml:space="preserve"> </w:t>
      </w:r>
      <w:r w:rsidR="00DD5B9C" w:rsidRPr="00A85FCD">
        <w:rPr>
          <w:rStyle w:val="normaltextrun"/>
          <w:iCs/>
          <w:color w:val="000000"/>
          <w:shd w:val="clear" w:color="auto" w:fill="FFFFFF"/>
        </w:rPr>
        <w:t xml:space="preserve">. </w:t>
      </w:r>
    </w:p>
    <w:p w14:paraId="46FBAC13" w14:textId="1FEC5116" w:rsidR="00DD5B9C" w:rsidRPr="00A85FCD" w:rsidRDefault="00DD5B9C" w:rsidP="00DD5B9C">
      <w:pPr>
        <w:pStyle w:val="LUTNormalTimesNewRoman12"/>
        <w:numPr>
          <w:ilvl w:val="0"/>
          <w:numId w:val="5"/>
        </w:numPr>
      </w:pPr>
      <w:r w:rsidRPr="00A85FCD">
        <w:t>If you wish to express change in e.g. pressure Δ</w:t>
      </w:r>
      <w:r w:rsidRPr="00A85FCD">
        <w:rPr>
          <w:i/>
          <w:iCs/>
        </w:rPr>
        <w:t>p</w:t>
      </w:r>
      <w:r w:rsidRPr="00A85FCD">
        <w:t xml:space="preserve">, write Δ in a regular font. In some cases, </w:t>
      </w:r>
      <w:r w:rsidRPr="00A85FCD">
        <w:rPr>
          <w:i/>
          <w:iCs/>
        </w:rPr>
        <w:t>Δ</w:t>
      </w:r>
      <w:r w:rsidRPr="00A85FCD">
        <w:t xml:space="preserve"> may also be a variable and should then be italicised.  </w:t>
      </w:r>
      <w:r w:rsidRPr="00A85FCD">
        <w:sym w:font="Symbol" w:char="F070"/>
      </w:r>
      <w:r w:rsidRPr="00A85FCD">
        <w:t xml:space="preserve"> is the ratio of a circle’s cir</w:t>
      </w:r>
      <w:r w:rsidR="00A85FCD">
        <w:t>c</w:t>
      </w:r>
      <w:r w:rsidRPr="00A85FCD">
        <w:t xml:space="preserve">umference to its diameter. </w:t>
      </w:r>
      <w:r w:rsidRPr="00A85FCD">
        <w:rPr>
          <w:i/>
          <w:iCs/>
        </w:rPr>
        <w:sym w:font="Symbol" w:char="F070"/>
      </w:r>
      <w:r w:rsidRPr="00A85FCD">
        <w:t xml:space="preserve"> may be the pressure ratio.</w:t>
      </w:r>
    </w:p>
    <w:p w14:paraId="40052D18" w14:textId="77777777" w:rsidR="00DD5B9C" w:rsidRPr="00A85FCD" w:rsidRDefault="00DD5B9C" w:rsidP="00DD5B9C">
      <w:pPr>
        <w:pStyle w:val="LUTNormalTimesNewRoman12"/>
        <w:numPr>
          <w:ilvl w:val="0"/>
          <w:numId w:val="5"/>
        </w:numPr>
        <w:rPr>
          <w:rStyle w:val="normaltextrun"/>
        </w:rPr>
      </w:pPr>
      <w:r w:rsidRPr="00A85FCD">
        <w:t xml:space="preserve">Do not italicise mathematical operators such as sin </w:t>
      </w:r>
      <w:r w:rsidRPr="00A85FCD">
        <w:rPr>
          <w:i/>
          <w:iCs/>
        </w:rPr>
        <w:t>x</w:t>
      </w:r>
      <w:r w:rsidRPr="00A85FCD">
        <w:t xml:space="preserve"> or lg </w:t>
      </w:r>
      <w:r w:rsidRPr="00707AA5">
        <w:rPr>
          <w:i/>
          <w:iCs/>
        </w:rPr>
        <w:t>y</w:t>
      </w:r>
      <w:r w:rsidRPr="00A85FCD">
        <w:rPr>
          <w:i/>
          <w:iCs/>
        </w:rPr>
        <w:t>.</w:t>
      </w:r>
    </w:p>
    <w:p w14:paraId="767A971D" w14:textId="7E1B97E9" w:rsidR="00F45118" w:rsidRPr="00A85FCD" w:rsidRDefault="00A85FCD" w:rsidP="00DD5B9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Distinguish a</w:t>
      </w:r>
      <w:r w:rsidR="00DD5B9C" w:rsidRPr="00A85FCD">
        <w:rPr>
          <w:rFonts w:ascii="Times New Roman" w:hAnsi="Times New Roman" w:cs="Times New Roman"/>
          <w:sz w:val="24"/>
          <w:szCs w:val="24"/>
        </w:rPr>
        <w:t>bsolute values as follows:</w:t>
      </w:r>
      <w:r w:rsidR="00707AA5">
        <w:rPr>
          <w:rFonts w:ascii="Times New Roman" w:hAnsi="Times New Roman" w:cs="Times New Roman"/>
          <w:sz w:val="24"/>
          <w:szCs w:val="24"/>
        </w:rPr>
        <w:t xml:space="preserve"> </w:t>
      </w:r>
      <w:r w:rsidR="00DD5B9C" w:rsidRPr="00A85FCD">
        <w:rPr>
          <w:rFonts w:ascii="Times New Roman" w:hAnsi="Times New Roman" w:cs="Times New Roman"/>
          <w:sz w:val="24"/>
          <w:szCs w:val="24"/>
        </w:rPr>
        <w:t xml:space="preserve">”variable_=_number_unit”, with the exception of a percentage sign after a numeral, e.g. </w:t>
      </w:r>
      <w:r w:rsidR="00DD5B9C" w:rsidRPr="00A85FCD">
        <w:rPr>
          <w:rFonts w:ascii="Times New Roman" w:hAnsi="Times New Roman" w:cs="Times New Roman"/>
          <w:i/>
          <w:iCs/>
          <w:sz w:val="24"/>
          <w:szCs w:val="24"/>
        </w:rPr>
        <w:t>a</w:t>
      </w:r>
      <w:r w:rsidR="00DD5B9C" w:rsidRPr="00A85FCD">
        <w:rPr>
          <w:rFonts w:ascii="Times New Roman" w:hAnsi="Times New Roman" w:cs="Times New Roman"/>
          <w:sz w:val="24"/>
          <w:szCs w:val="24"/>
        </w:rPr>
        <w:t xml:space="preserve"> = 5.2 mm, </w:t>
      </w:r>
      <w:r w:rsidR="00DD5B9C" w:rsidRPr="00707AA5">
        <w:rPr>
          <w:rFonts w:ascii="Times New Roman" w:hAnsi="Times New Roman" w:cs="Times New Roman"/>
          <w:i/>
          <w:iCs/>
          <w:sz w:val="24"/>
          <w:szCs w:val="24"/>
        </w:rPr>
        <w:sym w:font="Symbol" w:char="F067"/>
      </w:r>
      <w:r w:rsidR="00DD5B9C" w:rsidRPr="00A85FCD">
        <w:rPr>
          <w:rFonts w:ascii="Times New Roman" w:hAnsi="Times New Roman" w:cs="Times New Roman"/>
          <w:sz w:val="24"/>
          <w:szCs w:val="24"/>
        </w:rPr>
        <w:t xml:space="preserve">  = 97.7%.</w:t>
      </w:r>
    </w:p>
    <w:p w14:paraId="4B4EC33E" w14:textId="651297AF" w:rsidR="00F45118" w:rsidRPr="008D6EBB" w:rsidRDefault="00F45118" w:rsidP="00087182">
      <w:pPr>
        <w:spacing w:line="360" w:lineRule="auto"/>
        <w:jc w:val="both"/>
        <w:rPr>
          <w:rFonts w:ascii="Times New Roman" w:hAnsi="Times New Roman" w:cs="Times New Roman"/>
          <w:sz w:val="24"/>
          <w:szCs w:val="24"/>
        </w:rPr>
      </w:pPr>
    </w:p>
    <w:sectPr w:rsidR="00F45118" w:rsidRPr="008D6EBB" w:rsidSect="008611AF">
      <w:headerReference w:type="default" r:id="rId33"/>
      <w:pgSz w:w="11906" w:h="16838"/>
      <w:pgMar w:top="1985"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CBAB" w14:textId="77777777" w:rsidR="00C17AB8" w:rsidRDefault="00C17AB8" w:rsidP="00640099">
      <w:pPr>
        <w:spacing w:after="0" w:line="240" w:lineRule="auto"/>
      </w:pPr>
      <w:r>
        <w:separator/>
      </w:r>
    </w:p>
  </w:endnote>
  <w:endnote w:type="continuationSeparator" w:id="0">
    <w:p w14:paraId="11A47503" w14:textId="77777777" w:rsidR="00C17AB8" w:rsidRDefault="00C17AB8" w:rsidP="0064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E4E6" w14:textId="5D0D1FE1" w:rsidR="00972DA9" w:rsidRDefault="00972DA9">
    <w:pPr>
      <w:pStyle w:val="Footer"/>
    </w:pPr>
    <w:r>
      <w:rPr>
        <w:noProof/>
      </w:rPr>
      <mc:AlternateContent>
        <mc:Choice Requires="wps">
          <w:drawing>
            <wp:anchor distT="0" distB="0" distL="0" distR="0" simplePos="0" relativeHeight="251658240" behindDoc="0" locked="0" layoutInCell="1" allowOverlap="1" wp14:anchorId="5B8CD2B4" wp14:editId="57D7CC33">
              <wp:simplePos x="635" y="635"/>
              <wp:positionH relativeFrom="page">
                <wp:align>left</wp:align>
              </wp:positionH>
              <wp:positionV relativeFrom="page">
                <wp:align>bottom</wp:align>
              </wp:positionV>
              <wp:extent cx="2847340" cy="357505"/>
              <wp:effectExtent l="0" t="0" r="10160" b="0"/>
              <wp:wrapNone/>
              <wp:docPr id="1560751996"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47340" cy="357505"/>
                      </a:xfrm>
                      <a:prstGeom prst="rect">
                        <a:avLst/>
                      </a:prstGeom>
                      <a:noFill/>
                      <a:ln>
                        <a:noFill/>
                      </a:ln>
                    </wps:spPr>
                    <wps:txbx>
                      <w:txbxContent>
                        <w:p w14:paraId="79892D6B" w14:textId="1EA05F4E"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8CD2B4"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4.2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" filled="f" stroked="f">
              <v:textbox style="mso-fit-shape-to-text:t" inset="20pt,0,0,15pt">
                <w:txbxContent>
                  <w:p w14:paraId="79892D6B" w14:textId="1EA05F4E"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F23E" w14:textId="79F59DB2" w:rsidR="00972DA9" w:rsidRDefault="00972DA9">
    <w:pPr>
      <w:pStyle w:val="Footer"/>
    </w:pPr>
    <w:r>
      <w:rPr>
        <w:noProof/>
      </w:rPr>
      <mc:AlternateContent>
        <mc:Choice Requires="wps">
          <w:drawing>
            <wp:anchor distT="0" distB="0" distL="0" distR="0" simplePos="0" relativeHeight="251658241" behindDoc="0" locked="0" layoutInCell="1" allowOverlap="1" wp14:anchorId="5EAFBDF5" wp14:editId="52C39621">
              <wp:simplePos x="635" y="635"/>
              <wp:positionH relativeFrom="page">
                <wp:align>left</wp:align>
              </wp:positionH>
              <wp:positionV relativeFrom="page">
                <wp:align>bottom</wp:align>
              </wp:positionV>
              <wp:extent cx="2847340" cy="357505"/>
              <wp:effectExtent l="0" t="0" r="10160" b="0"/>
              <wp:wrapNone/>
              <wp:docPr id="1998942101"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47340" cy="357505"/>
                      </a:xfrm>
                      <a:prstGeom prst="rect">
                        <a:avLst/>
                      </a:prstGeom>
                      <a:noFill/>
                      <a:ln>
                        <a:noFill/>
                      </a:ln>
                    </wps:spPr>
                    <wps:txbx>
                      <w:txbxContent>
                        <w:p w14:paraId="162378BA" w14:textId="69DB4711"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AFBDF5"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24.2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" filled="f" stroked="f">
              <v:textbox style="mso-fit-shape-to-text:t" inset="20pt,0,0,15pt">
                <w:txbxContent>
                  <w:p w14:paraId="162378BA" w14:textId="69DB4711"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AEBD" w14:textId="1B5E8C31" w:rsidR="00972DA9" w:rsidRDefault="00972DA9">
    <w:pPr>
      <w:pStyle w:val="Footer"/>
    </w:pPr>
    <w:r>
      <w:rPr>
        <w:noProof/>
      </w:rPr>
      <mc:AlternateContent>
        <mc:Choice Requires="wps">
          <w:drawing>
            <wp:anchor distT="0" distB="0" distL="0" distR="0" simplePos="0" relativeHeight="251658242" behindDoc="0" locked="0" layoutInCell="1" allowOverlap="1" wp14:anchorId="1534EED9" wp14:editId="28EA3D84">
              <wp:simplePos x="635" y="635"/>
              <wp:positionH relativeFrom="page">
                <wp:align>left</wp:align>
              </wp:positionH>
              <wp:positionV relativeFrom="page">
                <wp:align>bottom</wp:align>
              </wp:positionV>
              <wp:extent cx="2847340" cy="357505"/>
              <wp:effectExtent l="0" t="0" r="10160" b="0"/>
              <wp:wrapNone/>
              <wp:docPr id="772174115"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47340" cy="357505"/>
                      </a:xfrm>
                      <a:prstGeom prst="rect">
                        <a:avLst/>
                      </a:prstGeom>
                      <a:noFill/>
                      <a:ln>
                        <a:noFill/>
                      </a:ln>
                    </wps:spPr>
                    <wps:txbx>
                      <w:txbxContent>
                        <w:p w14:paraId="5585DC77" w14:textId="0B67A902"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34EED9"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24.2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" filled="f" stroked="f">
              <v:textbox style="mso-fit-shape-to-text:t" inset="20pt,0,0,15pt">
                <w:txbxContent>
                  <w:p w14:paraId="5585DC77" w14:textId="0B67A902" w:rsidR="00972DA9" w:rsidRPr="00972DA9" w:rsidRDefault="00972DA9" w:rsidP="00972DA9">
                    <w:pPr>
                      <w:spacing w:after="0"/>
                      <w:rPr>
                        <w:rFonts w:ascii="Aptos" w:eastAsia="Aptos" w:hAnsi="Aptos" w:cs="Aptos"/>
                        <w:noProof/>
                        <w:color w:val="000000"/>
                        <w:sz w:val="20"/>
                        <w:szCs w:val="20"/>
                      </w:rPr>
                    </w:pPr>
                    <w:r w:rsidRPr="00972DA9">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FE81" w14:textId="77777777" w:rsidR="00C17AB8" w:rsidRDefault="00C17AB8" w:rsidP="00640099">
      <w:pPr>
        <w:spacing w:after="0" w:line="240" w:lineRule="auto"/>
      </w:pPr>
      <w:r>
        <w:separator/>
      </w:r>
    </w:p>
  </w:footnote>
  <w:footnote w:type="continuationSeparator" w:id="0">
    <w:p w14:paraId="1EF4D533" w14:textId="77777777" w:rsidR="00C17AB8" w:rsidRDefault="00C17AB8" w:rsidP="00640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55425914"/>
      <w:docPartObj>
        <w:docPartGallery w:val="Page Numbers (Top of Page)"/>
        <w:docPartUnique/>
      </w:docPartObj>
    </w:sdtPr>
    <w:sdtEndPr>
      <w:rPr>
        <w:noProof/>
      </w:rPr>
    </w:sdtEndPr>
    <w:sdtContent>
      <w:p w14:paraId="4DD094C0" w14:textId="77777777" w:rsidR="00C07A65" w:rsidRPr="00856023" w:rsidRDefault="00C07A65">
        <w:pPr>
          <w:pStyle w:val="Header"/>
          <w:jc w:val="right"/>
          <w:rPr>
            <w:rFonts w:ascii="Times New Roman" w:hAnsi="Times New Roman" w:cs="Times New Roman"/>
            <w:sz w:val="24"/>
            <w:szCs w:val="24"/>
          </w:rPr>
        </w:pPr>
        <w:r w:rsidRPr="00856023">
          <w:rPr>
            <w:rFonts w:ascii="Times New Roman" w:hAnsi="Times New Roman" w:cs="Times New Roman"/>
            <w:sz w:val="24"/>
            <w:szCs w:val="24"/>
          </w:rPr>
          <w:fldChar w:fldCharType="begin"/>
        </w:r>
        <w:r w:rsidRPr="00856023">
          <w:rPr>
            <w:rFonts w:ascii="Times New Roman" w:hAnsi="Times New Roman" w:cs="Times New Roman"/>
            <w:sz w:val="24"/>
            <w:szCs w:val="24"/>
          </w:rPr>
          <w:instrText xml:space="preserve"> PAGE   \* MERGEFORMAT </w:instrText>
        </w:r>
        <w:r w:rsidRPr="00856023">
          <w:rPr>
            <w:rFonts w:ascii="Times New Roman" w:hAnsi="Times New Roman" w:cs="Times New Roman"/>
            <w:sz w:val="24"/>
            <w:szCs w:val="24"/>
          </w:rPr>
          <w:fldChar w:fldCharType="separate"/>
        </w:r>
        <w:r w:rsidRPr="00856023">
          <w:rPr>
            <w:rFonts w:ascii="Times New Roman" w:hAnsi="Times New Roman" w:cs="Times New Roman"/>
            <w:sz w:val="24"/>
            <w:szCs w:val="24"/>
          </w:rPr>
          <w:t>2</w:t>
        </w:r>
        <w:r w:rsidRPr="00856023">
          <w:rPr>
            <w:rFonts w:ascii="Times New Roman" w:hAnsi="Times New Roman" w:cs="Times New Roman"/>
            <w:sz w:val="24"/>
            <w:szCs w:val="24"/>
          </w:rPr>
          <w:fldChar w:fldCharType="end"/>
        </w:r>
      </w:p>
    </w:sdtContent>
  </w:sdt>
  <w:p w14:paraId="55E76DDA" w14:textId="77777777" w:rsidR="00C07A65" w:rsidRPr="00856023" w:rsidRDefault="00C07A65">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506930550"/>
      <w:docPartObj>
        <w:docPartGallery w:val="Page Numbers (Top of Page)"/>
        <w:docPartUnique/>
      </w:docPartObj>
    </w:sdtPr>
    <w:sdtEndPr>
      <w:rPr>
        <w:noProof/>
      </w:rPr>
    </w:sdtEndPr>
    <w:sdtContent>
      <w:p w14:paraId="7168E9BB" w14:textId="77777777" w:rsidR="00C07A65" w:rsidRPr="00856023" w:rsidRDefault="00C07A65">
        <w:pPr>
          <w:pStyle w:val="Header"/>
          <w:jc w:val="right"/>
          <w:rPr>
            <w:rFonts w:ascii="Times New Roman" w:hAnsi="Times New Roman" w:cs="Times New Roman"/>
            <w:sz w:val="24"/>
            <w:szCs w:val="24"/>
          </w:rPr>
        </w:pPr>
        <w:r w:rsidRPr="00856023">
          <w:rPr>
            <w:rFonts w:ascii="Times New Roman" w:hAnsi="Times New Roman" w:cs="Times New Roman"/>
            <w:sz w:val="24"/>
            <w:szCs w:val="24"/>
          </w:rPr>
          <w:fldChar w:fldCharType="begin"/>
        </w:r>
        <w:r w:rsidRPr="00856023">
          <w:rPr>
            <w:rFonts w:ascii="Times New Roman" w:hAnsi="Times New Roman" w:cs="Times New Roman"/>
            <w:sz w:val="24"/>
            <w:szCs w:val="24"/>
          </w:rPr>
          <w:instrText xml:space="preserve"> PAGE   \* MERGEFORMAT </w:instrText>
        </w:r>
        <w:r w:rsidRPr="00856023">
          <w:rPr>
            <w:rFonts w:ascii="Times New Roman" w:hAnsi="Times New Roman" w:cs="Times New Roman"/>
            <w:sz w:val="24"/>
            <w:szCs w:val="24"/>
          </w:rPr>
          <w:fldChar w:fldCharType="separate"/>
        </w:r>
        <w:r w:rsidRPr="00856023">
          <w:rPr>
            <w:rFonts w:ascii="Times New Roman" w:hAnsi="Times New Roman" w:cs="Times New Roman"/>
            <w:sz w:val="24"/>
            <w:szCs w:val="24"/>
          </w:rPr>
          <w:t>2</w:t>
        </w:r>
        <w:r w:rsidRPr="00856023">
          <w:rPr>
            <w:rFonts w:ascii="Times New Roman" w:hAnsi="Times New Roman" w:cs="Times New Roman"/>
            <w:sz w:val="24"/>
            <w:szCs w:val="24"/>
          </w:rPr>
          <w:fldChar w:fldCharType="end"/>
        </w:r>
      </w:p>
    </w:sdtContent>
  </w:sdt>
  <w:p w14:paraId="60DB8DC3" w14:textId="77777777" w:rsidR="00C07A65" w:rsidRPr="00856023" w:rsidRDefault="00C07A65">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AF06" w14:textId="77777777" w:rsidR="00C07A65" w:rsidRPr="00856023" w:rsidRDefault="00C07A6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B7B"/>
    <w:multiLevelType w:val="hybridMultilevel"/>
    <w:tmpl w:val="F44463E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 w15:restartNumberingAfterBreak="0">
    <w:nsid w:val="07686346"/>
    <w:multiLevelType w:val="hybridMultilevel"/>
    <w:tmpl w:val="92C4CFDC"/>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9EA7710"/>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EF50CE"/>
    <w:multiLevelType w:val="hybridMultilevel"/>
    <w:tmpl w:val="6658D4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7056298"/>
    <w:multiLevelType w:val="multilevel"/>
    <w:tmpl w:val="E238001C"/>
    <w:lvl w:ilvl="0">
      <w:start w:val="1"/>
      <w:numFmt w:val="decimal"/>
      <w:pStyle w:val="LUTHeading1"/>
      <w:lvlText w:val="%1."/>
      <w:lvlJc w:val="left"/>
      <w:pPr>
        <w:ind w:left="360" w:hanging="360"/>
      </w:pPr>
      <w:rPr>
        <w:rFonts w:hint="default"/>
      </w:rPr>
    </w:lvl>
    <w:lvl w:ilvl="1">
      <w:start w:val="1"/>
      <w:numFmt w:val="decimal"/>
      <w:pStyle w:val="LUTHeading2"/>
      <w:lvlText w:val="%1.%2."/>
      <w:lvlJc w:val="left"/>
      <w:pPr>
        <w:ind w:left="792" w:hanging="432"/>
      </w:pPr>
      <w:rPr>
        <w:rFonts w:hint="default"/>
      </w:rPr>
    </w:lvl>
    <w:lvl w:ilvl="2">
      <w:start w:val="1"/>
      <w:numFmt w:val="decimal"/>
      <w:pStyle w:val="LUT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F1772C4"/>
    <w:multiLevelType w:val="hybridMultilevel"/>
    <w:tmpl w:val="80A4A4F4"/>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215C0EB2"/>
    <w:multiLevelType w:val="hybridMultilevel"/>
    <w:tmpl w:val="2F1CB6F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24340A8C"/>
    <w:multiLevelType w:val="multilevel"/>
    <w:tmpl w:val="414430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2403E3"/>
    <w:multiLevelType w:val="multilevel"/>
    <w:tmpl w:val="6CCA0D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B5C0714"/>
    <w:multiLevelType w:val="hybridMultilevel"/>
    <w:tmpl w:val="637A9FF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0" w15:restartNumberingAfterBreak="0">
    <w:nsid w:val="42A212AD"/>
    <w:multiLevelType w:val="hybridMultilevel"/>
    <w:tmpl w:val="57E8BE5E"/>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1" w15:restartNumberingAfterBreak="0">
    <w:nsid w:val="4E8F0A0A"/>
    <w:multiLevelType w:val="hybridMultilevel"/>
    <w:tmpl w:val="458800B4"/>
    <w:lvl w:ilvl="0" w:tplc="FBF8EEEA">
      <w:numFmt w:val="bullet"/>
      <w:lvlText w:val="-"/>
      <w:lvlJc w:val="left"/>
      <w:pPr>
        <w:ind w:left="1450" w:hanging="109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60697099"/>
    <w:multiLevelType w:val="hybridMultilevel"/>
    <w:tmpl w:val="C432607C"/>
    <w:lvl w:ilvl="0" w:tplc="040B0001">
      <w:start w:val="1"/>
      <w:numFmt w:val="bullet"/>
      <w:lvlText w:val=""/>
      <w:lvlJc w:val="left"/>
      <w:pPr>
        <w:ind w:left="1450" w:hanging="109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936328485">
    <w:abstractNumId w:val="5"/>
  </w:num>
  <w:num w:numId="2" w16cid:durableId="1903439426">
    <w:abstractNumId w:val="1"/>
  </w:num>
  <w:num w:numId="3" w16cid:durableId="5719528">
    <w:abstractNumId w:val="11"/>
  </w:num>
  <w:num w:numId="4" w16cid:durableId="936719888">
    <w:abstractNumId w:val="12"/>
  </w:num>
  <w:num w:numId="5" w16cid:durableId="1917862481">
    <w:abstractNumId w:val="0"/>
  </w:num>
  <w:num w:numId="6" w16cid:durableId="869683365">
    <w:abstractNumId w:val="9"/>
  </w:num>
  <w:num w:numId="7" w16cid:durableId="124932864">
    <w:abstractNumId w:val="10"/>
  </w:num>
  <w:num w:numId="8" w16cid:durableId="177933420">
    <w:abstractNumId w:val="3"/>
  </w:num>
  <w:num w:numId="9" w16cid:durableId="1931964640">
    <w:abstractNumId w:val="7"/>
  </w:num>
  <w:num w:numId="10" w16cid:durableId="754745296">
    <w:abstractNumId w:val="8"/>
  </w:num>
  <w:num w:numId="11" w16cid:durableId="1240821084">
    <w:abstractNumId w:val="2"/>
  </w:num>
  <w:num w:numId="12" w16cid:durableId="994988331">
    <w:abstractNumId w:val="4"/>
  </w:num>
  <w:num w:numId="13" w16cid:durableId="1857302037">
    <w:abstractNumId w:val="6"/>
  </w:num>
  <w:num w:numId="14" w16cid:durableId="825898271">
    <w:abstractNumId w:val="4"/>
  </w:num>
  <w:num w:numId="15" w16cid:durableId="1359815454">
    <w:abstractNumId w:val="4"/>
  </w:num>
  <w:num w:numId="16" w16cid:durableId="1511219665">
    <w:abstractNumId w:val="4"/>
  </w:num>
  <w:num w:numId="17" w16cid:durableId="1547569276">
    <w:abstractNumId w:val="4"/>
  </w:num>
  <w:num w:numId="18" w16cid:durableId="1669867098">
    <w:abstractNumId w:val="4"/>
  </w:num>
  <w:num w:numId="19" w16cid:durableId="601181486">
    <w:abstractNumId w:val="4"/>
  </w:num>
  <w:num w:numId="20" w16cid:durableId="1028069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18"/>
    <w:rsid w:val="000072D8"/>
    <w:rsid w:val="00026368"/>
    <w:rsid w:val="00036A4F"/>
    <w:rsid w:val="00046EDE"/>
    <w:rsid w:val="0007415E"/>
    <w:rsid w:val="00087182"/>
    <w:rsid w:val="000A6AFA"/>
    <w:rsid w:val="000B44E9"/>
    <w:rsid w:val="000B5477"/>
    <w:rsid w:val="000C4171"/>
    <w:rsid w:val="000D1BD5"/>
    <w:rsid w:val="000D21FF"/>
    <w:rsid w:val="000D6471"/>
    <w:rsid w:val="000E69CC"/>
    <w:rsid w:val="000E74A2"/>
    <w:rsid w:val="00115BC6"/>
    <w:rsid w:val="00130D8F"/>
    <w:rsid w:val="00161A06"/>
    <w:rsid w:val="00163328"/>
    <w:rsid w:val="0019120C"/>
    <w:rsid w:val="001937DC"/>
    <w:rsid w:val="00197559"/>
    <w:rsid w:val="001B61D7"/>
    <w:rsid w:val="001C4C3B"/>
    <w:rsid w:val="001C570C"/>
    <w:rsid w:val="001D7A96"/>
    <w:rsid w:val="0020488B"/>
    <w:rsid w:val="0022792B"/>
    <w:rsid w:val="00234320"/>
    <w:rsid w:val="002349F7"/>
    <w:rsid w:val="00235124"/>
    <w:rsid w:val="00244B55"/>
    <w:rsid w:val="00246E24"/>
    <w:rsid w:val="00253C0B"/>
    <w:rsid w:val="00267D5D"/>
    <w:rsid w:val="00281A44"/>
    <w:rsid w:val="00290EB9"/>
    <w:rsid w:val="0029386A"/>
    <w:rsid w:val="002A15A5"/>
    <w:rsid w:val="002C4249"/>
    <w:rsid w:val="002D4EC1"/>
    <w:rsid w:val="002E6B4B"/>
    <w:rsid w:val="002F6EFF"/>
    <w:rsid w:val="0032096A"/>
    <w:rsid w:val="00344F36"/>
    <w:rsid w:val="0036104E"/>
    <w:rsid w:val="00374D39"/>
    <w:rsid w:val="003A121D"/>
    <w:rsid w:val="003B4E97"/>
    <w:rsid w:val="003B626C"/>
    <w:rsid w:val="003B7B5E"/>
    <w:rsid w:val="003C10DF"/>
    <w:rsid w:val="003C6B50"/>
    <w:rsid w:val="003F2D7C"/>
    <w:rsid w:val="003F412B"/>
    <w:rsid w:val="0040184F"/>
    <w:rsid w:val="004156F5"/>
    <w:rsid w:val="00441F67"/>
    <w:rsid w:val="004F7188"/>
    <w:rsid w:val="00511B80"/>
    <w:rsid w:val="00526DAD"/>
    <w:rsid w:val="00531BFF"/>
    <w:rsid w:val="00537778"/>
    <w:rsid w:val="005423B5"/>
    <w:rsid w:val="00555FFC"/>
    <w:rsid w:val="00557E65"/>
    <w:rsid w:val="00562367"/>
    <w:rsid w:val="005631DB"/>
    <w:rsid w:val="00567673"/>
    <w:rsid w:val="00572A69"/>
    <w:rsid w:val="0057693E"/>
    <w:rsid w:val="00590E0C"/>
    <w:rsid w:val="0059784E"/>
    <w:rsid w:val="005A1CBE"/>
    <w:rsid w:val="005C0407"/>
    <w:rsid w:val="005C7B52"/>
    <w:rsid w:val="005D279C"/>
    <w:rsid w:val="005E22D4"/>
    <w:rsid w:val="00605C5A"/>
    <w:rsid w:val="006266C7"/>
    <w:rsid w:val="00640099"/>
    <w:rsid w:val="006728AD"/>
    <w:rsid w:val="00691F13"/>
    <w:rsid w:val="006A7510"/>
    <w:rsid w:val="006C1A37"/>
    <w:rsid w:val="006C7EEC"/>
    <w:rsid w:val="006D6C40"/>
    <w:rsid w:val="006F0C82"/>
    <w:rsid w:val="007010E5"/>
    <w:rsid w:val="00706E49"/>
    <w:rsid w:val="00707AA5"/>
    <w:rsid w:val="00714BB3"/>
    <w:rsid w:val="00737546"/>
    <w:rsid w:val="0074092F"/>
    <w:rsid w:val="007526CF"/>
    <w:rsid w:val="007616CE"/>
    <w:rsid w:val="00772190"/>
    <w:rsid w:val="0079465D"/>
    <w:rsid w:val="007B258D"/>
    <w:rsid w:val="007B2E8E"/>
    <w:rsid w:val="007C0FB5"/>
    <w:rsid w:val="007C1B27"/>
    <w:rsid w:val="007C7B8E"/>
    <w:rsid w:val="007D00A1"/>
    <w:rsid w:val="007E1BCD"/>
    <w:rsid w:val="007F056F"/>
    <w:rsid w:val="00807127"/>
    <w:rsid w:val="00807AEE"/>
    <w:rsid w:val="00822831"/>
    <w:rsid w:val="00831B73"/>
    <w:rsid w:val="00856023"/>
    <w:rsid w:val="008611AF"/>
    <w:rsid w:val="00884CB7"/>
    <w:rsid w:val="008B55EE"/>
    <w:rsid w:val="008B611F"/>
    <w:rsid w:val="008C0B3C"/>
    <w:rsid w:val="008D34AD"/>
    <w:rsid w:val="008D6EBB"/>
    <w:rsid w:val="009112DC"/>
    <w:rsid w:val="00935AB3"/>
    <w:rsid w:val="009432B0"/>
    <w:rsid w:val="009468C1"/>
    <w:rsid w:val="00946F43"/>
    <w:rsid w:val="0096107A"/>
    <w:rsid w:val="00970CF2"/>
    <w:rsid w:val="00972DA9"/>
    <w:rsid w:val="009748B4"/>
    <w:rsid w:val="00983EE5"/>
    <w:rsid w:val="00985950"/>
    <w:rsid w:val="009B4080"/>
    <w:rsid w:val="009E2995"/>
    <w:rsid w:val="009F5DD2"/>
    <w:rsid w:val="00A04CA9"/>
    <w:rsid w:val="00A1295C"/>
    <w:rsid w:val="00A1331B"/>
    <w:rsid w:val="00A17FF6"/>
    <w:rsid w:val="00A306DD"/>
    <w:rsid w:val="00A33BBF"/>
    <w:rsid w:val="00A47A8B"/>
    <w:rsid w:val="00A533BC"/>
    <w:rsid w:val="00A56FA0"/>
    <w:rsid w:val="00A7352B"/>
    <w:rsid w:val="00A80394"/>
    <w:rsid w:val="00A85FCD"/>
    <w:rsid w:val="00A91B97"/>
    <w:rsid w:val="00A9339E"/>
    <w:rsid w:val="00A96DCB"/>
    <w:rsid w:val="00AA1197"/>
    <w:rsid w:val="00AD18E8"/>
    <w:rsid w:val="00AD4D80"/>
    <w:rsid w:val="00AE6F2C"/>
    <w:rsid w:val="00AF132F"/>
    <w:rsid w:val="00B06D85"/>
    <w:rsid w:val="00B21557"/>
    <w:rsid w:val="00B3204B"/>
    <w:rsid w:val="00B4058B"/>
    <w:rsid w:val="00B51670"/>
    <w:rsid w:val="00B70A7D"/>
    <w:rsid w:val="00B7173A"/>
    <w:rsid w:val="00B73028"/>
    <w:rsid w:val="00B83043"/>
    <w:rsid w:val="00B85BE6"/>
    <w:rsid w:val="00BC4FAF"/>
    <w:rsid w:val="00BE2EB8"/>
    <w:rsid w:val="00BE3693"/>
    <w:rsid w:val="00C07A65"/>
    <w:rsid w:val="00C17AB8"/>
    <w:rsid w:val="00C25831"/>
    <w:rsid w:val="00C30B5D"/>
    <w:rsid w:val="00C60DFC"/>
    <w:rsid w:val="00C617D5"/>
    <w:rsid w:val="00C67832"/>
    <w:rsid w:val="00CA29D7"/>
    <w:rsid w:val="00CB16AE"/>
    <w:rsid w:val="00CB1C50"/>
    <w:rsid w:val="00CE0D4B"/>
    <w:rsid w:val="00CE2B51"/>
    <w:rsid w:val="00CF0DBB"/>
    <w:rsid w:val="00D172C3"/>
    <w:rsid w:val="00D1788B"/>
    <w:rsid w:val="00D2161F"/>
    <w:rsid w:val="00D4594C"/>
    <w:rsid w:val="00D45978"/>
    <w:rsid w:val="00D720E8"/>
    <w:rsid w:val="00D81B20"/>
    <w:rsid w:val="00DB6621"/>
    <w:rsid w:val="00DC5132"/>
    <w:rsid w:val="00DD041A"/>
    <w:rsid w:val="00DD5B9C"/>
    <w:rsid w:val="00DE5EDA"/>
    <w:rsid w:val="00DF7FF7"/>
    <w:rsid w:val="00E15942"/>
    <w:rsid w:val="00E21578"/>
    <w:rsid w:val="00E73C3F"/>
    <w:rsid w:val="00E90CF5"/>
    <w:rsid w:val="00E914E2"/>
    <w:rsid w:val="00E95226"/>
    <w:rsid w:val="00EA2306"/>
    <w:rsid w:val="00EB7B4B"/>
    <w:rsid w:val="00EC232E"/>
    <w:rsid w:val="00EE17C2"/>
    <w:rsid w:val="00F06BC5"/>
    <w:rsid w:val="00F116BC"/>
    <w:rsid w:val="00F16A5B"/>
    <w:rsid w:val="00F223F6"/>
    <w:rsid w:val="00F4114F"/>
    <w:rsid w:val="00F45118"/>
    <w:rsid w:val="00F65A67"/>
    <w:rsid w:val="00F718A1"/>
    <w:rsid w:val="00F77D12"/>
    <w:rsid w:val="00F8003C"/>
    <w:rsid w:val="00F803FC"/>
    <w:rsid w:val="00FB2667"/>
    <w:rsid w:val="00FC3F26"/>
    <w:rsid w:val="00FC6158"/>
    <w:rsid w:val="00FE086F"/>
    <w:rsid w:val="00FE3C77"/>
    <w:rsid w:val="00FE7C59"/>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1A752"/>
  <w15:chartTrackingRefBased/>
  <w15:docId w15:val="{97240929-F9FB-40F3-9C9B-C94B5DCF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1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5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51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1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51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511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7693E"/>
    <w:pPr>
      <w:ind w:left="720"/>
      <w:contextualSpacing/>
    </w:pPr>
  </w:style>
  <w:style w:type="character" w:styleId="Hyperlink">
    <w:name w:val="Hyperlink"/>
    <w:basedOn w:val="DefaultParagraphFont"/>
    <w:uiPriority w:val="99"/>
    <w:unhideWhenUsed/>
    <w:rsid w:val="008D6EBB"/>
    <w:rPr>
      <w:color w:val="0563C1" w:themeColor="hyperlink"/>
      <w:u w:val="single"/>
    </w:rPr>
  </w:style>
  <w:style w:type="character" w:styleId="UnresolvedMention">
    <w:name w:val="Unresolved Mention"/>
    <w:basedOn w:val="DefaultParagraphFont"/>
    <w:uiPriority w:val="99"/>
    <w:semiHidden/>
    <w:unhideWhenUsed/>
    <w:rsid w:val="008D6EBB"/>
    <w:rPr>
      <w:color w:val="605E5C"/>
      <w:shd w:val="clear" w:color="auto" w:fill="E1DFDD"/>
    </w:rPr>
  </w:style>
  <w:style w:type="paragraph" w:styleId="Subtitle">
    <w:name w:val="Subtitle"/>
    <w:basedOn w:val="Normal"/>
    <w:next w:val="Normal"/>
    <w:link w:val="SubtitleChar"/>
    <w:uiPriority w:val="11"/>
    <w:qFormat/>
    <w:rsid w:val="00A735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352B"/>
    <w:rPr>
      <w:rFonts w:eastAsiaTheme="minorEastAsia"/>
      <w:color w:val="5A5A5A" w:themeColor="text1" w:themeTint="A5"/>
      <w:spacing w:val="15"/>
    </w:rPr>
  </w:style>
  <w:style w:type="character" w:customStyle="1" w:styleId="normaltextrun">
    <w:name w:val="normaltextrun"/>
    <w:basedOn w:val="DefaultParagraphFont"/>
    <w:rsid w:val="00772190"/>
  </w:style>
  <w:style w:type="character" w:styleId="FollowedHyperlink">
    <w:name w:val="FollowedHyperlink"/>
    <w:basedOn w:val="DefaultParagraphFont"/>
    <w:uiPriority w:val="99"/>
    <w:semiHidden/>
    <w:unhideWhenUsed/>
    <w:rsid w:val="000072D8"/>
    <w:rPr>
      <w:color w:val="954F72" w:themeColor="followedHyperlink"/>
      <w:u w:val="single"/>
    </w:rPr>
  </w:style>
  <w:style w:type="paragraph" w:styleId="TOCHeading">
    <w:name w:val="TOC Heading"/>
    <w:basedOn w:val="Heading1"/>
    <w:next w:val="Normal"/>
    <w:uiPriority w:val="39"/>
    <w:unhideWhenUsed/>
    <w:qFormat/>
    <w:rsid w:val="007616CE"/>
    <w:pPr>
      <w:outlineLvl w:val="9"/>
    </w:pPr>
  </w:style>
  <w:style w:type="paragraph" w:styleId="TOC1">
    <w:name w:val="toc 1"/>
    <w:basedOn w:val="LUTNormalTimesNewRoman12"/>
    <w:next w:val="LUTNormalTimesNewRoman12"/>
    <w:autoRedefine/>
    <w:uiPriority w:val="39"/>
    <w:unhideWhenUsed/>
    <w:rsid w:val="000D6471"/>
    <w:pPr>
      <w:spacing w:before="120" w:after="0" w:line="259" w:lineRule="auto"/>
      <w:jc w:val="left"/>
    </w:pPr>
    <w:rPr>
      <w:rFonts w:asciiTheme="minorHAnsi" w:hAnsiTheme="minorHAnsi" w:cstheme="minorHAnsi"/>
      <w:b/>
      <w:bCs/>
      <w:i/>
      <w:iCs/>
    </w:rPr>
  </w:style>
  <w:style w:type="paragraph" w:styleId="TOC2">
    <w:name w:val="toc 2"/>
    <w:basedOn w:val="LUTNormalTimesNewRoman12"/>
    <w:next w:val="Normal"/>
    <w:autoRedefine/>
    <w:uiPriority w:val="39"/>
    <w:unhideWhenUsed/>
    <w:rsid w:val="000D6471"/>
    <w:pPr>
      <w:spacing w:before="120" w:after="0" w:line="259" w:lineRule="auto"/>
      <w:ind w:left="220"/>
      <w:jc w:val="left"/>
    </w:pPr>
    <w:rPr>
      <w:rFonts w:asciiTheme="minorHAnsi" w:hAnsiTheme="minorHAnsi" w:cstheme="minorHAnsi"/>
      <w:b/>
      <w:bCs/>
      <w:sz w:val="22"/>
      <w:szCs w:val="22"/>
    </w:rPr>
  </w:style>
  <w:style w:type="paragraph" w:styleId="TOC3">
    <w:name w:val="toc 3"/>
    <w:basedOn w:val="LUTNormalTimesNewRoman12"/>
    <w:next w:val="Normal"/>
    <w:autoRedefine/>
    <w:uiPriority w:val="39"/>
    <w:unhideWhenUsed/>
    <w:rsid w:val="000D6471"/>
    <w:pPr>
      <w:spacing w:after="0" w:line="259" w:lineRule="auto"/>
      <w:ind w:left="440"/>
      <w:jc w:val="left"/>
    </w:pPr>
    <w:rPr>
      <w:rFonts w:asciiTheme="minorHAnsi" w:hAnsiTheme="minorHAnsi" w:cstheme="minorHAnsi"/>
      <w:sz w:val="20"/>
      <w:szCs w:val="20"/>
    </w:rPr>
  </w:style>
  <w:style w:type="paragraph" w:styleId="Header">
    <w:name w:val="header"/>
    <w:basedOn w:val="Normal"/>
    <w:link w:val="HeaderChar"/>
    <w:uiPriority w:val="99"/>
    <w:unhideWhenUsed/>
    <w:rsid w:val="00CF0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BB"/>
  </w:style>
  <w:style w:type="paragraph" w:styleId="Footer">
    <w:name w:val="footer"/>
    <w:basedOn w:val="Normal"/>
    <w:link w:val="FooterChar"/>
    <w:uiPriority w:val="99"/>
    <w:unhideWhenUsed/>
    <w:rsid w:val="00CF0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BB"/>
  </w:style>
  <w:style w:type="paragraph" w:customStyle="1" w:styleId="LUTNormalTimesNewRoman12">
    <w:name w:val="LUT Normal Times New Roman 12"/>
    <w:basedOn w:val="Normal"/>
    <w:link w:val="LUTNormalTimesNewRoman12Char"/>
    <w:qFormat/>
    <w:rsid w:val="00AA1197"/>
    <w:pPr>
      <w:spacing w:line="360" w:lineRule="auto"/>
      <w:jc w:val="both"/>
    </w:pPr>
    <w:rPr>
      <w:rFonts w:ascii="Times New Roman" w:hAnsi="Times New Roman" w:cs="Times New Roman"/>
      <w:sz w:val="24"/>
      <w:szCs w:val="24"/>
    </w:rPr>
  </w:style>
  <w:style w:type="character" w:customStyle="1" w:styleId="LUTNormalTimesNewRoman12Char">
    <w:name w:val="LUT Normal Times New Roman 12 Char"/>
    <w:basedOn w:val="DefaultParagraphFont"/>
    <w:link w:val="LUTNormalTimesNewRoman12"/>
    <w:rsid w:val="00AA119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C570C"/>
    <w:rPr>
      <w:sz w:val="16"/>
      <w:szCs w:val="16"/>
    </w:rPr>
  </w:style>
  <w:style w:type="paragraph" w:styleId="CommentText">
    <w:name w:val="annotation text"/>
    <w:basedOn w:val="Normal"/>
    <w:link w:val="CommentTextChar"/>
    <w:uiPriority w:val="99"/>
    <w:semiHidden/>
    <w:unhideWhenUsed/>
    <w:rsid w:val="001C570C"/>
    <w:pPr>
      <w:spacing w:line="240" w:lineRule="auto"/>
    </w:pPr>
    <w:rPr>
      <w:sz w:val="20"/>
      <w:szCs w:val="20"/>
    </w:rPr>
  </w:style>
  <w:style w:type="character" w:customStyle="1" w:styleId="CommentTextChar">
    <w:name w:val="Comment Text Char"/>
    <w:basedOn w:val="DefaultParagraphFont"/>
    <w:link w:val="CommentText"/>
    <w:uiPriority w:val="99"/>
    <w:semiHidden/>
    <w:rsid w:val="001C570C"/>
    <w:rPr>
      <w:sz w:val="20"/>
      <w:szCs w:val="20"/>
    </w:rPr>
  </w:style>
  <w:style w:type="paragraph" w:styleId="CommentSubject">
    <w:name w:val="annotation subject"/>
    <w:basedOn w:val="CommentText"/>
    <w:next w:val="CommentText"/>
    <w:link w:val="CommentSubjectChar"/>
    <w:uiPriority w:val="99"/>
    <w:semiHidden/>
    <w:unhideWhenUsed/>
    <w:rsid w:val="001C570C"/>
    <w:rPr>
      <w:b/>
      <w:bCs/>
    </w:rPr>
  </w:style>
  <w:style w:type="character" w:customStyle="1" w:styleId="CommentSubjectChar">
    <w:name w:val="Comment Subject Char"/>
    <w:basedOn w:val="CommentTextChar"/>
    <w:link w:val="CommentSubject"/>
    <w:uiPriority w:val="99"/>
    <w:semiHidden/>
    <w:rsid w:val="001C570C"/>
    <w:rPr>
      <w:b/>
      <w:bCs/>
      <w:sz w:val="20"/>
      <w:szCs w:val="20"/>
    </w:rPr>
  </w:style>
  <w:style w:type="paragraph" w:styleId="BalloonText">
    <w:name w:val="Balloon Text"/>
    <w:basedOn w:val="Normal"/>
    <w:link w:val="BalloonTextChar"/>
    <w:uiPriority w:val="99"/>
    <w:semiHidden/>
    <w:unhideWhenUsed/>
    <w:rsid w:val="001C57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570C"/>
    <w:rPr>
      <w:rFonts w:ascii="Segoe UI" w:hAnsi="Segoe UI" w:cs="Segoe UI"/>
      <w:sz w:val="18"/>
      <w:szCs w:val="18"/>
    </w:rPr>
  </w:style>
  <w:style w:type="paragraph" w:customStyle="1" w:styleId="LUTHeading1">
    <w:name w:val="LUT Heading 1"/>
    <w:basedOn w:val="Heading1"/>
    <w:link w:val="LUTHeading1Char"/>
    <w:qFormat/>
    <w:rsid w:val="000D6471"/>
    <w:pPr>
      <w:numPr>
        <w:numId w:val="12"/>
      </w:numPr>
      <w:spacing w:after="720" w:line="360" w:lineRule="auto"/>
    </w:pPr>
    <w:rPr>
      <w:rFonts w:ascii="Times New Roman" w:hAnsi="Times New Roman" w:cs="Times New Roman"/>
      <w:color w:val="auto"/>
    </w:rPr>
  </w:style>
  <w:style w:type="paragraph" w:customStyle="1" w:styleId="LUTHeading2">
    <w:name w:val="LUT Heading 2"/>
    <w:basedOn w:val="Heading2"/>
    <w:qFormat/>
    <w:rsid w:val="009468C1"/>
    <w:pPr>
      <w:numPr>
        <w:ilvl w:val="1"/>
        <w:numId w:val="12"/>
      </w:numPr>
      <w:spacing w:after="480" w:line="360" w:lineRule="auto"/>
      <w:jc w:val="both"/>
    </w:pPr>
    <w:rPr>
      <w:rFonts w:ascii="Times New Roman" w:hAnsi="Times New Roman" w:cs="Times New Roman"/>
      <w:color w:val="auto"/>
    </w:rPr>
  </w:style>
  <w:style w:type="paragraph" w:customStyle="1" w:styleId="LUTHeading3">
    <w:name w:val="LUT Heading 3"/>
    <w:basedOn w:val="Heading3"/>
    <w:qFormat/>
    <w:rsid w:val="009468C1"/>
    <w:pPr>
      <w:numPr>
        <w:ilvl w:val="2"/>
        <w:numId w:val="12"/>
      </w:numPr>
      <w:spacing w:after="480" w:line="360" w:lineRule="auto"/>
      <w:jc w:val="both"/>
    </w:pPr>
    <w:rPr>
      <w:rFonts w:ascii="Times New Roman" w:hAnsi="Times New Roman" w:cs="Times New Roman"/>
      <w:color w:val="auto"/>
    </w:rPr>
  </w:style>
  <w:style w:type="paragraph" w:customStyle="1" w:styleId="LUTAppendix">
    <w:name w:val="LUT Appendix"/>
    <w:basedOn w:val="Normal"/>
    <w:qFormat/>
    <w:rsid w:val="009468C1"/>
    <w:pPr>
      <w:spacing w:after="480" w:line="360" w:lineRule="auto"/>
    </w:pPr>
    <w:rPr>
      <w:rFonts w:ascii="Times New Roman" w:hAnsi="Times New Roman" w:cs="Times New Roman"/>
      <w:sz w:val="24"/>
      <w:szCs w:val="24"/>
    </w:rPr>
  </w:style>
  <w:style w:type="character" w:customStyle="1" w:styleId="LUTHeading1Char">
    <w:name w:val="LUT Heading 1 Char"/>
    <w:basedOn w:val="Heading1Char"/>
    <w:link w:val="LUTHeading1"/>
    <w:rsid w:val="000D6471"/>
    <w:rPr>
      <w:rFonts w:ascii="Times New Roman" w:eastAsiaTheme="majorEastAsia" w:hAnsi="Times New Roman" w:cs="Times New Roman"/>
      <w:color w:val="2F5496" w:themeColor="accent1" w:themeShade="BF"/>
      <w:sz w:val="32"/>
      <w:szCs w:val="32"/>
    </w:rPr>
  </w:style>
  <w:style w:type="paragraph" w:customStyle="1" w:styleId="LUTHeading">
    <w:name w:val="LUT Heading"/>
    <w:basedOn w:val="LUTHeading1"/>
    <w:next w:val="LUTNormalTimesNewRoman12"/>
    <w:qFormat/>
    <w:rsid w:val="00EE17C2"/>
    <w:pPr>
      <w:numPr>
        <w:numId w:val="0"/>
      </w:numPr>
    </w:pPr>
  </w:style>
  <w:style w:type="paragraph" w:styleId="TOC4">
    <w:name w:val="toc 4"/>
    <w:basedOn w:val="LUTNormalTimesNewRoman12"/>
    <w:next w:val="Normal"/>
    <w:autoRedefine/>
    <w:uiPriority w:val="39"/>
    <w:semiHidden/>
    <w:unhideWhenUsed/>
    <w:rsid w:val="000D6471"/>
    <w:pPr>
      <w:spacing w:after="0" w:line="259" w:lineRule="auto"/>
      <w:ind w:left="660"/>
      <w:jc w:val="left"/>
    </w:pPr>
    <w:rPr>
      <w:rFonts w:asciiTheme="minorHAnsi" w:hAnsiTheme="minorHAnsi" w:cstheme="minorHAnsi"/>
      <w:sz w:val="20"/>
      <w:szCs w:val="20"/>
    </w:rPr>
  </w:style>
  <w:style w:type="paragraph" w:styleId="Caption">
    <w:name w:val="caption"/>
    <w:basedOn w:val="Normal"/>
    <w:next w:val="Normal"/>
    <w:uiPriority w:val="35"/>
    <w:unhideWhenUsed/>
    <w:qFormat/>
    <w:rsid w:val="00235124"/>
    <w:pPr>
      <w:spacing w:after="200" w:line="240" w:lineRule="auto"/>
    </w:pPr>
    <w:rPr>
      <w:i/>
      <w:iCs/>
      <w:color w:val="44546A" w:themeColor="text2"/>
      <w:sz w:val="18"/>
      <w:szCs w:val="18"/>
    </w:rPr>
  </w:style>
  <w:style w:type="paragraph" w:styleId="TOC5">
    <w:name w:val="toc 5"/>
    <w:basedOn w:val="Normal"/>
    <w:next w:val="Normal"/>
    <w:autoRedefine/>
    <w:uiPriority w:val="39"/>
    <w:semiHidden/>
    <w:unhideWhenUsed/>
    <w:rsid w:val="003B7B5E"/>
    <w:pPr>
      <w:spacing w:after="0"/>
      <w:ind w:left="880"/>
    </w:pPr>
    <w:rPr>
      <w:rFonts w:cstheme="minorHAnsi"/>
      <w:sz w:val="20"/>
      <w:szCs w:val="20"/>
    </w:rPr>
  </w:style>
  <w:style w:type="paragraph" w:styleId="TOC6">
    <w:name w:val="toc 6"/>
    <w:basedOn w:val="Normal"/>
    <w:next w:val="Normal"/>
    <w:autoRedefine/>
    <w:uiPriority w:val="39"/>
    <w:semiHidden/>
    <w:unhideWhenUsed/>
    <w:rsid w:val="003B7B5E"/>
    <w:pPr>
      <w:spacing w:after="0"/>
      <w:ind w:left="1100"/>
    </w:pPr>
    <w:rPr>
      <w:rFonts w:cstheme="minorHAnsi"/>
      <w:sz w:val="20"/>
      <w:szCs w:val="20"/>
    </w:rPr>
  </w:style>
  <w:style w:type="paragraph" w:styleId="TOC7">
    <w:name w:val="toc 7"/>
    <w:basedOn w:val="Normal"/>
    <w:next w:val="Normal"/>
    <w:autoRedefine/>
    <w:uiPriority w:val="39"/>
    <w:semiHidden/>
    <w:unhideWhenUsed/>
    <w:rsid w:val="003B7B5E"/>
    <w:pPr>
      <w:spacing w:after="0"/>
      <w:ind w:left="1320"/>
    </w:pPr>
    <w:rPr>
      <w:rFonts w:cstheme="minorHAnsi"/>
      <w:sz w:val="20"/>
      <w:szCs w:val="20"/>
    </w:rPr>
  </w:style>
  <w:style w:type="paragraph" w:styleId="TOC8">
    <w:name w:val="toc 8"/>
    <w:basedOn w:val="Normal"/>
    <w:next w:val="Normal"/>
    <w:autoRedefine/>
    <w:uiPriority w:val="39"/>
    <w:semiHidden/>
    <w:unhideWhenUsed/>
    <w:rsid w:val="003B7B5E"/>
    <w:pPr>
      <w:spacing w:after="0"/>
      <w:ind w:left="1540"/>
    </w:pPr>
    <w:rPr>
      <w:rFonts w:cstheme="minorHAnsi"/>
      <w:sz w:val="20"/>
      <w:szCs w:val="20"/>
    </w:rPr>
  </w:style>
  <w:style w:type="paragraph" w:styleId="TOC9">
    <w:name w:val="toc 9"/>
    <w:basedOn w:val="Normal"/>
    <w:next w:val="Normal"/>
    <w:autoRedefine/>
    <w:uiPriority w:val="39"/>
    <w:semiHidden/>
    <w:unhideWhenUsed/>
    <w:rsid w:val="003B7B5E"/>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Colors" Target="diagrams/colors1.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diagramLayout" Target="diagrams/layout2.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hyperlink" Target="http://esimerkki.fi"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hyperlink" Target="https://libguides.aalto.fi/citation_gui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diagramDrawing" Target="diagrams/drawing2.xml"/><Relationship Id="rId32"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hyperlink" Target="https://libguides.lut.fi/citingelectronicdocuments" TargetMode="Externa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diagramQuickStyle" Target="diagrams/quickStyle2.xml"/><Relationship Id="rId27" Type="http://schemas.openxmlformats.org/officeDocument/2006/relationships/header" Target="header2.xml"/><Relationship Id="rId30" Type="http://schemas.openxmlformats.org/officeDocument/2006/relationships/hyperlink" Target="https://www.librarydevelopment.group.shef.ac.uk/referencing/harvard.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C0CB13-B6DF-4F19-B07A-FBEC352D9C93}"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fi-FI"/>
        </a:p>
      </dgm:t>
    </dgm:pt>
    <dgm:pt modelId="{54C8A17B-023C-4B07-90B3-0FB48E77DC6E}">
      <dgm:prSet phldrT="[Text]"/>
      <dgm:spPr/>
      <dgm:t>
        <a:bodyPr/>
        <a:lstStyle/>
        <a:p>
          <a:r>
            <a:rPr lang="en-GB"/>
            <a:t>Category 1 – Remote maintenance of breeding blanket</a:t>
          </a:r>
          <a:r>
            <a:rPr lang="fi-FI"/>
            <a:t> area</a:t>
          </a:r>
        </a:p>
      </dgm:t>
    </dgm:pt>
    <dgm:pt modelId="{CFD7778D-13F3-49E6-8048-066969822CE4}" type="parTrans" cxnId="{5190B425-24F7-423A-BAAA-BBF9103B443B}">
      <dgm:prSet/>
      <dgm:spPr/>
      <dgm:t>
        <a:bodyPr/>
        <a:lstStyle/>
        <a:p>
          <a:endParaRPr lang="fi-FI"/>
        </a:p>
      </dgm:t>
    </dgm:pt>
    <dgm:pt modelId="{841459D1-A903-45BB-A259-D654158BE57B}" type="sibTrans" cxnId="{5190B425-24F7-423A-BAAA-BBF9103B443B}">
      <dgm:prSet/>
      <dgm:spPr/>
      <dgm:t>
        <a:bodyPr/>
        <a:lstStyle/>
        <a:p>
          <a:endParaRPr lang="fi-FI"/>
        </a:p>
      </dgm:t>
    </dgm:pt>
    <dgm:pt modelId="{11455884-3E53-4109-9F7F-DFBD532F8C57}">
      <dgm:prSet phldrT="[Text]"/>
      <dgm:spPr/>
      <dgm:t>
        <a:bodyPr/>
        <a:lstStyle/>
        <a:p>
          <a:r>
            <a:rPr lang="en-GB" b="0"/>
            <a:t>Lifting of CFETR breeding blanket</a:t>
          </a:r>
          <a:endParaRPr lang="fi-FI"/>
        </a:p>
      </dgm:t>
    </dgm:pt>
    <dgm:pt modelId="{5BAA2309-7D17-47CA-A2EF-B034E209D2ED}" type="parTrans" cxnId="{D3DFE53F-AFA6-4068-A7C4-DD2357F2F28D}">
      <dgm:prSet/>
      <dgm:spPr/>
      <dgm:t>
        <a:bodyPr/>
        <a:lstStyle/>
        <a:p>
          <a:endParaRPr lang="fi-FI"/>
        </a:p>
      </dgm:t>
    </dgm:pt>
    <dgm:pt modelId="{22C4A524-4C65-4494-A952-A9D1EF215A86}" type="sibTrans" cxnId="{D3DFE53F-AFA6-4068-A7C4-DD2357F2F28D}">
      <dgm:prSet/>
      <dgm:spPr/>
      <dgm:t>
        <a:bodyPr/>
        <a:lstStyle/>
        <a:p>
          <a:endParaRPr lang="fi-FI"/>
        </a:p>
      </dgm:t>
    </dgm:pt>
    <dgm:pt modelId="{266C9073-3318-43B2-9EA3-BD8B46999DDC}">
      <dgm:prSet phldrT="[Text]"/>
      <dgm:spPr/>
      <dgm:t>
        <a:bodyPr/>
        <a:lstStyle/>
        <a:p>
          <a:r>
            <a:rPr lang="fi-FI"/>
            <a:t>Category 5 - </a:t>
          </a:r>
          <a:r>
            <a:rPr lang="en-GB"/>
            <a:t>Cutting of pipes</a:t>
          </a:r>
          <a:endParaRPr lang="fi-FI"/>
        </a:p>
      </dgm:t>
    </dgm:pt>
    <dgm:pt modelId="{AE657610-08DA-451C-AA29-044B4778ADE3}" type="parTrans" cxnId="{7B1296EF-9CFB-4FAA-A116-4FBA7DB1F2A6}">
      <dgm:prSet/>
      <dgm:spPr/>
      <dgm:t>
        <a:bodyPr/>
        <a:lstStyle/>
        <a:p>
          <a:endParaRPr lang="fi-FI"/>
        </a:p>
      </dgm:t>
    </dgm:pt>
    <dgm:pt modelId="{BE4CEA2A-66FD-4937-B023-122C16C3CFF1}" type="sibTrans" cxnId="{7B1296EF-9CFB-4FAA-A116-4FBA7DB1F2A6}">
      <dgm:prSet/>
      <dgm:spPr/>
      <dgm:t>
        <a:bodyPr/>
        <a:lstStyle/>
        <a:p>
          <a:endParaRPr lang="fi-FI"/>
        </a:p>
      </dgm:t>
    </dgm:pt>
    <dgm:pt modelId="{92ACF07F-CD20-4D62-BE98-78D636D196EA}">
      <dgm:prSet phldrT="[Text]"/>
      <dgm:spPr/>
      <dgm:t>
        <a:bodyPr/>
        <a:lstStyle/>
        <a:p>
          <a:r>
            <a:rPr lang="en-GB" b="0"/>
            <a:t>Inspection of CFETR in-vessel area through the equatorial portCutting of the pipes in CFETR equatorial port</a:t>
          </a:r>
          <a:endParaRPr lang="fi-FI"/>
        </a:p>
      </dgm:t>
    </dgm:pt>
    <dgm:pt modelId="{CFD6D8C6-48C1-4F60-AD16-C7E2235AF94C}" type="parTrans" cxnId="{87C8EFEE-398E-4B41-B4B1-DBA3F7BA38CC}">
      <dgm:prSet/>
      <dgm:spPr/>
      <dgm:t>
        <a:bodyPr/>
        <a:lstStyle/>
        <a:p>
          <a:endParaRPr lang="fi-FI"/>
        </a:p>
      </dgm:t>
    </dgm:pt>
    <dgm:pt modelId="{104A7352-1AFF-4098-9AED-D46386B928F4}" type="sibTrans" cxnId="{87C8EFEE-398E-4B41-B4B1-DBA3F7BA38CC}">
      <dgm:prSet/>
      <dgm:spPr/>
      <dgm:t>
        <a:bodyPr/>
        <a:lstStyle/>
        <a:p>
          <a:endParaRPr lang="fi-FI"/>
        </a:p>
      </dgm:t>
    </dgm:pt>
    <dgm:pt modelId="{1C70DD02-1B5E-4317-A349-3B527F691731}" type="pres">
      <dgm:prSet presAssocID="{41C0CB13-B6DF-4F19-B07A-FBEC352D9C93}" presName="Name0" presStyleCnt="0">
        <dgm:presLayoutVars>
          <dgm:dir/>
          <dgm:animLvl val="lvl"/>
          <dgm:resizeHandles val="exact"/>
        </dgm:presLayoutVars>
      </dgm:prSet>
      <dgm:spPr/>
    </dgm:pt>
    <dgm:pt modelId="{D19F641D-30EB-4600-83DB-01D521B143B1}" type="pres">
      <dgm:prSet presAssocID="{54C8A17B-023C-4B07-90B3-0FB48E77DC6E}" presName="linNode" presStyleCnt="0"/>
      <dgm:spPr/>
    </dgm:pt>
    <dgm:pt modelId="{15BA77C1-B9DD-45AE-B226-6F1CA070FB67}" type="pres">
      <dgm:prSet presAssocID="{54C8A17B-023C-4B07-90B3-0FB48E77DC6E}" presName="parentText" presStyleLbl="node1" presStyleIdx="0" presStyleCnt="2">
        <dgm:presLayoutVars>
          <dgm:chMax val="1"/>
          <dgm:bulletEnabled val="1"/>
        </dgm:presLayoutVars>
      </dgm:prSet>
      <dgm:spPr/>
    </dgm:pt>
    <dgm:pt modelId="{18D3EB13-8976-42F4-995B-A0F9C97211B5}" type="pres">
      <dgm:prSet presAssocID="{54C8A17B-023C-4B07-90B3-0FB48E77DC6E}" presName="descendantText" presStyleLbl="alignAccFollowNode1" presStyleIdx="0" presStyleCnt="2">
        <dgm:presLayoutVars>
          <dgm:bulletEnabled val="1"/>
        </dgm:presLayoutVars>
      </dgm:prSet>
      <dgm:spPr/>
    </dgm:pt>
    <dgm:pt modelId="{AE7CB923-AC66-433F-9AF4-6A3938C383E4}" type="pres">
      <dgm:prSet presAssocID="{841459D1-A903-45BB-A259-D654158BE57B}" presName="sp" presStyleCnt="0"/>
      <dgm:spPr/>
    </dgm:pt>
    <dgm:pt modelId="{CAFE24EA-4D1C-4745-ACF2-1226282EA0ED}" type="pres">
      <dgm:prSet presAssocID="{266C9073-3318-43B2-9EA3-BD8B46999DDC}" presName="linNode" presStyleCnt="0"/>
      <dgm:spPr/>
    </dgm:pt>
    <dgm:pt modelId="{E790EE30-A154-4A2F-A51D-D42631EFC2F7}" type="pres">
      <dgm:prSet presAssocID="{266C9073-3318-43B2-9EA3-BD8B46999DDC}" presName="parentText" presStyleLbl="node1" presStyleIdx="1" presStyleCnt="2">
        <dgm:presLayoutVars>
          <dgm:chMax val="1"/>
          <dgm:bulletEnabled val="1"/>
        </dgm:presLayoutVars>
      </dgm:prSet>
      <dgm:spPr/>
    </dgm:pt>
    <dgm:pt modelId="{54DDBF00-ABA0-45C7-8801-F5069EDF537B}" type="pres">
      <dgm:prSet presAssocID="{266C9073-3318-43B2-9EA3-BD8B46999DDC}" presName="descendantText" presStyleLbl="alignAccFollowNode1" presStyleIdx="1" presStyleCnt="2">
        <dgm:presLayoutVars>
          <dgm:bulletEnabled val="1"/>
        </dgm:presLayoutVars>
      </dgm:prSet>
      <dgm:spPr/>
    </dgm:pt>
  </dgm:ptLst>
  <dgm:cxnLst>
    <dgm:cxn modelId="{5190B425-24F7-423A-BAAA-BBF9103B443B}" srcId="{41C0CB13-B6DF-4F19-B07A-FBEC352D9C93}" destId="{54C8A17B-023C-4B07-90B3-0FB48E77DC6E}" srcOrd="0" destOrd="0" parTransId="{CFD7778D-13F3-49E6-8048-066969822CE4}" sibTransId="{841459D1-A903-45BB-A259-D654158BE57B}"/>
    <dgm:cxn modelId="{D3DFE53F-AFA6-4068-A7C4-DD2357F2F28D}" srcId="{54C8A17B-023C-4B07-90B3-0FB48E77DC6E}" destId="{11455884-3E53-4109-9F7F-DFBD532F8C57}" srcOrd="0" destOrd="0" parTransId="{5BAA2309-7D17-47CA-A2EF-B034E209D2ED}" sibTransId="{22C4A524-4C65-4494-A952-A9D1EF215A86}"/>
    <dgm:cxn modelId="{BC774178-CE24-4097-B9D3-0A536B301AC7}" type="presOf" srcId="{54C8A17B-023C-4B07-90B3-0FB48E77DC6E}" destId="{15BA77C1-B9DD-45AE-B226-6F1CA070FB67}" srcOrd="0" destOrd="0" presId="urn:microsoft.com/office/officeart/2005/8/layout/vList5"/>
    <dgm:cxn modelId="{AC6FCEA8-76AE-40AF-96AD-1984030DA301}" type="presOf" srcId="{92ACF07F-CD20-4D62-BE98-78D636D196EA}" destId="{54DDBF00-ABA0-45C7-8801-F5069EDF537B}" srcOrd="0" destOrd="0" presId="urn:microsoft.com/office/officeart/2005/8/layout/vList5"/>
    <dgm:cxn modelId="{29DE44B9-35B5-4EAD-8F0C-BA87AA31A35A}" type="presOf" srcId="{41C0CB13-B6DF-4F19-B07A-FBEC352D9C93}" destId="{1C70DD02-1B5E-4317-A349-3B527F691731}" srcOrd="0" destOrd="0" presId="urn:microsoft.com/office/officeart/2005/8/layout/vList5"/>
    <dgm:cxn modelId="{7DC5EFDD-4296-4F3F-8AA1-BBF27145A386}" type="presOf" srcId="{266C9073-3318-43B2-9EA3-BD8B46999DDC}" destId="{E790EE30-A154-4A2F-A51D-D42631EFC2F7}" srcOrd="0" destOrd="0" presId="urn:microsoft.com/office/officeart/2005/8/layout/vList5"/>
    <dgm:cxn modelId="{7D4961EE-71A8-4343-83F7-F6592E4845B3}" type="presOf" srcId="{11455884-3E53-4109-9F7F-DFBD532F8C57}" destId="{18D3EB13-8976-42F4-995B-A0F9C97211B5}" srcOrd="0" destOrd="0" presId="urn:microsoft.com/office/officeart/2005/8/layout/vList5"/>
    <dgm:cxn modelId="{87C8EFEE-398E-4B41-B4B1-DBA3F7BA38CC}" srcId="{266C9073-3318-43B2-9EA3-BD8B46999DDC}" destId="{92ACF07F-CD20-4D62-BE98-78D636D196EA}" srcOrd="0" destOrd="0" parTransId="{CFD6D8C6-48C1-4F60-AD16-C7E2235AF94C}" sibTransId="{104A7352-1AFF-4098-9AED-D46386B928F4}"/>
    <dgm:cxn modelId="{7B1296EF-9CFB-4FAA-A116-4FBA7DB1F2A6}" srcId="{41C0CB13-B6DF-4F19-B07A-FBEC352D9C93}" destId="{266C9073-3318-43B2-9EA3-BD8B46999DDC}" srcOrd="1" destOrd="0" parTransId="{AE657610-08DA-451C-AA29-044B4778ADE3}" sibTransId="{BE4CEA2A-66FD-4937-B023-122C16C3CFF1}"/>
    <dgm:cxn modelId="{78738632-7E2E-4DAF-A599-F464D55FFC88}" type="presParOf" srcId="{1C70DD02-1B5E-4317-A349-3B527F691731}" destId="{D19F641D-30EB-4600-83DB-01D521B143B1}" srcOrd="0" destOrd="0" presId="urn:microsoft.com/office/officeart/2005/8/layout/vList5"/>
    <dgm:cxn modelId="{4C7C413D-B8A5-421E-B219-34277C1B4E67}" type="presParOf" srcId="{D19F641D-30EB-4600-83DB-01D521B143B1}" destId="{15BA77C1-B9DD-45AE-B226-6F1CA070FB67}" srcOrd="0" destOrd="0" presId="urn:microsoft.com/office/officeart/2005/8/layout/vList5"/>
    <dgm:cxn modelId="{85171D41-F8AF-4F5A-8F3B-C6BEA87DA4C1}" type="presParOf" srcId="{D19F641D-30EB-4600-83DB-01D521B143B1}" destId="{18D3EB13-8976-42F4-995B-A0F9C97211B5}" srcOrd="1" destOrd="0" presId="urn:microsoft.com/office/officeart/2005/8/layout/vList5"/>
    <dgm:cxn modelId="{ADE86FDD-7EE1-4FBE-836C-E37177826C8D}" type="presParOf" srcId="{1C70DD02-1B5E-4317-A349-3B527F691731}" destId="{AE7CB923-AC66-433F-9AF4-6A3938C383E4}" srcOrd="1" destOrd="0" presId="urn:microsoft.com/office/officeart/2005/8/layout/vList5"/>
    <dgm:cxn modelId="{EE59B72C-CEE5-443E-9CAE-C597CAF08975}" type="presParOf" srcId="{1C70DD02-1B5E-4317-A349-3B527F691731}" destId="{CAFE24EA-4D1C-4745-ACF2-1226282EA0ED}" srcOrd="2" destOrd="0" presId="urn:microsoft.com/office/officeart/2005/8/layout/vList5"/>
    <dgm:cxn modelId="{C445020D-4357-499F-AA61-25E30C77F9B0}" type="presParOf" srcId="{CAFE24EA-4D1C-4745-ACF2-1226282EA0ED}" destId="{E790EE30-A154-4A2F-A51D-D42631EFC2F7}" srcOrd="0" destOrd="0" presId="urn:microsoft.com/office/officeart/2005/8/layout/vList5"/>
    <dgm:cxn modelId="{BA1924FF-7781-403B-B03E-09AE83D25DB4}" type="presParOf" srcId="{CAFE24EA-4D1C-4745-ACF2-1226282EA0ED}" destId="{54DDBF00-ABA0-45C7-8801-F5069EDF537B}" srcOrd="1" destOrd="0" presId="urn:microsoft.com/office/officeart/2005/8/layout/vList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41EB19-A6EA-4DBD-B660-59D64338AB9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i-FI"/>
        </a:p>
      </dgm:t>
    </dgm:pt>
    <dgm:pt modelId="{A1B5CA7B-212B-4A62-8EFB-CD143082F91B}">
      <dgm:prSet phldrT="[Text]"/>
      <dgm:spPr/>
      <dgm:t>
        <a:bodyPr/>
        <a:lstStyle/>
        <a:p>
          <a:r>
            <a:rPr lang="en-GB" b="0"/>
            <a:t>Lifting of CFETR breeding blanket</a:t>
          </a:r>
          <a:endParaRPr lang="fi-FI"/>
        </a:p>
      </dgm:t>
    </dgm:pt>
    <dgm:pt modelId="{A58E8319-9344-457D-84F5-EC7682369D84}" type="parTrans" cxnId="{2CAC4289-62CA-491D-A295-F8B92D8F7900}">
      <dgm:prSet/>
      <dgm:spPr/>
      <dgm:t>
        <a:bodyPr/>
        <a:lstStyle/>
        <a:p>
          <a:endParaRPr lang="fi-FI"/>
        </a:p>
      </dgm:t>
    </dgm:pt>
    <dgm:pt modelId="{61009CA4-CB7E-428D-9687-FA16D55C7E41}" type="sibTrans" cxnId="{2CAC4289-62CA-491D-A295-F8B92D8F7900}">
      <dgm:prSet/>
      <dgm:spPr/>
      <dgm:t>
        <a:bodyPr/>
        <a:lstStyle/>
        <a:p>
          <a:endParaRPr lang="fi-FI"/>
        </a:p>
      </dgm:t>
    </dgm:pt>
    <dgm:pt modelId="{8537E908-DD5C-42ED-91D5-A556030EF263}">
      <dgm:prSet phldrT="[Text]"/>
      <dgm:spPr/>
      <dgm:t>
        <a:bodyPr/>
        <a:lstStyle/>
        <a:p>
          <a:r>
            <a:rPr lang="en-GB"/>
            <a:t>Timberland ASD17-110 </a:t>
          </a:r>
          <a:endParaRPr lang="fi-FI"/>
        </a:p>
      </dgm:t>
    </dgm:pt>
    <dgm:pt modelId="{1E54B0B1-D370-413D-A475-146223492D48}" type="parTrans" cxnId="{D91C4CFB-4289-4DC5-85E1-D815FE1A0517}">
      <dgm:prSet/>
      <dgm:spPr/>
      <dgm:t>
        <a:bodyPr/>
        <a:lstStyle/>
        <a:p>
          <a:endParaRPr lang="fi-FI"/>
        </a:p>
      </dgm:t>
    </dgm:pt>
    <dgm:pt modelId="{A26AF343-938A-418D-8BDE-8187181A39E3}" type="sibTrans" cxnId="{D91C4CFB-4289-4DC5-85E1-D815FE1A0517}">
      <dgm:prSet/>
      <dgm:spPr/>
      <dgm:t>
        <a:bodyPr/>
        <a:lstStyle/>
        <a:p>
          <a:endParaRPr lang="fi-FI"/>
        </a:p>
      </dgm:t>
    </dgm:pt>
    <dgm:pt modelId="{2F33AE24-7C98-4A3E-8EF7-E649BF906255}">
      <dgm:prSet phldrT="[Text]"/>
      <dgm:spPr/>
      <dgm:t>
        <a:bodyPr/>
        <a:lstStyle/>
        <a:p>
          <a:r>
            <a:rPr lang="fi-FI"/>
            <a:t>WEST81 DC25</a:t>
          </a:r>
        </a:p>
      </dgm:t>
    </dgm:pt>
    <dgm:pt modelId="{0830B806-51E2-49A9-8558-F5FD4712C9A2}" type="parTrans" cxnId="{9E650438-2D71-4EB5-8AFD-C5BD959F3806}">
      <dgm:prSet/>
      <dgm:spPr/>
      <dgm:t>
        <a:bodyPr/>
        <a:lstStyle/>
        <a:p>
          <a:endParaRPr lang="fi-FI"/>
        </a:p>
      </dgm:t>
    </dgm:pt>
    <dgm:pt modelId="{E62161D8-C436-41A2-AE1F-1C0AEFDE32A9}" type="sibTrans" cxnId="{9E650438-2D71-4EB5-8AFD-C5BD959F3806}">
      <dgm:prSet/>
      <dgm:spPr/>
      <dgm:t>
        <a:bodyPr/>
        <a:lstStyle/>
        <a:p>
          <a:endParaRPr lang="fi-FI"/>
        </a:p>
      </dgm:t>
    </dgm:pt>
    <dgm:pt modelId="{212BAE67-2051-4FBA-8597-2FB87F294933}">
      <dgm:prSet phldrT="[Text]"/>
      <dgm:spPr/>
      <dgm:t>
        <a:bodyPr/>
        <a:lstStyle/>
        <a:p>
          <a:r>
            <a:rPr lang="fi-FI"/>
            <a:t>Hoists</a:t>
          </a:r>
        </a:p>
      </dgm:t>
    </dgm:pt>
    <dgm:pt modelId="{EC39E825-BC4C-4A35-90E7-FC0C13552A14}" type="parTrans" cxnId="{95EFBCD1-4BF3-4221-B7CE-FA42C349CD25}">
      <dgm:prSet/>
      <dgm:spPr/>
      <dgm:t>
        <a:bodyPr/>
        <a:lstStyle/>
        <a:p>
          <a:endParaRPr lang="fi-FI"/>
        </a:p>
      </dgm:t>
    </dgm:pt>
    <dgm:pt modelId="{3D2166D9-D8C4-4727-A5CB-B27EAA8F9CA5}" type="sibTrans" cxnId="{95EFBCD1-4BF3-4221-B7CE-FA42C349CD25}">
      <dgm:prSet/>
      <dgm:spPr/>
      <dgm:t>
        <a:bodyPr/>
        <a:lstStyle/>
        <a:p>
          <a:endParaRPr lang="fi-FI"/>
        </a:p>
      </dgm:t>
    </dgm:pt>
    <dgm:pt modelId="{FA69DC4B-46A0-49E5-8CFA-A7FAF31AE235}">
      <dgm:prSet phldrT="[Text]"/>
      <dgm:spPr/>
      <dgm:t>
        <a:bodyPr/>
        <a:lstStyle/>
        <a:p>
          <a:r>
            <a:rPr lang="fi-FI"/>
            <a:t>Specific machine 1</a:t>
          </a:r>
        </a:p>
      </dgm:t>
    </dgm:pt>
    <dgm:pt modelId="{01E538E4-3855-42B8-A837-725B2CA18F42}" type="parTrans" cxnId="{1444E377-0C85-43B8-B57E-E1BC7E228993}">
      <dgm:prSet/>
      <dgm:spPr/>
      <dgm:t>
        <a:bodyPr/>
        <a:lstStyle/>
        <a:p>
          <a:endParaRPr lang="fi-FI"/>
        </a:p>
      </dgm:t>
    </dgm:pt>
    <dgm:pt modelId="{502A4028-ADCB-42E1-A4AD-3F9F8F51413C}" type="sibTrans" cxnId="{1444E377-0C85-43B8-B57E-E1BC7E228993}">
      <dgm:prSet/>
      <dgm:spPr/>
      <dgm:t>
        <a:bodyPr/>
        <a:lstStyle/>
        <a:p>
          <a:endParaRPr lang="fi-FI"/>
        </a:p>
      </dgm:t>
    </dgm:pt>
    <dgm:pt modelId="{3FAB56E8-D764-46F6-A397-E9D1DD381C04}">
      <dgm:prSet phldrT="[Text]"/>
      <dgm:spPr/>
      <dgm:t>
        <a:bodyPr/>
        <a:lstStyle/>
        <a:p>
          <a:r>
            <a:rPr lang="fi-FI"/>
            <a:t>Cutting off the pipes in the CFETR equatorial port</a:t>
          </a:r>
        </a:p>
      </dgm:t>
    </dgm:pt>
    <dgm:pt modelId="{E6872CF5-8EF3-4CFC-A84D-8623C4C1F8DE}" type="parTrans" cxnId="{2D34BA65-CC47-4AD4-92A5-3CE54DDF85A8}">
      <dgm:prSet/>
      <dgm:spPr/>
      <dgm:t>
        <a:bodyPr/>
        <a:lstStyle/>
        <a:p>
          <a:endParaRPr lang="fi-FI"/>
        </a:p>
      </dgm:t>
    </dgm:pt>
    <dgm:pt modelId="{9FFABF42-2C88-4E57-B318-77F0370BC6C1}" type="sibTrans" cxnId="{2D34BA65-CC47-4AD4-92A5-3CE54DDF85A8}">
      <dgm:prSet/>
      <dgm:spPr/>
      <dgm:t>
        <a:bodyPr/>
        <a:lstStyle/>
        <a:p>
          <a:endParaRPr lang="fi-FI"/>
        </a:p>
      </dgm:t>
    </dgm:pt>
    <dgm:pt modelId="{FB76840B-7BF5-4DE8-849D-33498A069D1D}">
      <dgm:prSet phldrT="[Text]"/>
      <dgm:spPr/>
      <dgm:t>
        <a:bodyPr/>
        <a:lstStyle/>
        <a:p>
          <a:r>
            <a:rPr lang="fi-FI"/>
            <a:t>Specific machine 2</a:t>
          </a:r>
        </a:p>
      </dgm:t>
    </dgm:pt>
    <dgm:pt modelId="{DCDF555D-4F45-48E0-A74E-13FEC0BFC299}" type="parTrans" cxnId="{0BCBB486-95B6-4013-9480-66B01407F7B0}">
      <dgm:prSet/>
      <dgm:spPr/>
      <dgm:t>
        <a:bodyPr/>
        <a:lstStyle/>
        <a:p>
          <a:endParaRPr lang="fi-FI"/>
        </a:p>
      </dgm:t>
    </dgm:pt>
    <dgm:pt modelId="{6BD04119-92AA-47F8-A0C5-F8B1AFA824BA}" type="sibTrans" cxnId="{0BCBB486-95B6-4013-9480-66B01407F7B0}">
      <dgm:prSet/>
      <dgm:spPr/>
      <dgm:t>
        <a:bodyPr/>
        <a:lstStyle/>
        <a:p>
          <a:endParaRPr lang="fi-FI"/>
        </a:p>
      </dgm:t>
    </dgm:pt>
    <dgm:pt modelId="{717C892B-DAE1-43DA-A093-4B58BF5FA027}">
      <dgm:prSet phldrT="[Text]"/>
      <dgm:spPr/>
      <dgm:t>
        <a:bodyPr/>
        <a:lstStyle/>
        <a:p>
          <a:r>
            <a:rPr lang="fi-FI"/>
            <a:t>Multi-functional transport platform</a:t>
          </a:r>
        </a:p>
      </dgm:t>
    </dgm:pt>
    <dgm:pt modelId="{18A4C267-0169-44CC-BC75-19962E169324}" type="parTrans" cxnId="{CA16C552-AAA4-44A8-89DD-2A19FC4C4499}">
      <dgm:prSet/>
      <dgm:spPr/>
      <dgm:t>
        <a:bodyPr/>
        <a:lstStyle/>
        <a:p>
          <a:endParaRPr lang="fi-FI"/>
        </a:p>
      </dgm:t>
    </dgm:pt>
    <dgm:pt modelId="{D944D7F0-C33C-43CA-8E51-5CBF21E69245}" type="sibTrans" cxnId="{CA16C552-AAA4-44A8-89DD-2A19FC4C4499}">
      <dgm:prSet/>
      <dgm:spPr/>
      <dgm:t>
        <a:bodyPr/>
        <a:lstStyle/>
        <a:p>
          <a:endParaRPr lang="fi-FI"/>
        </a:p>
      </dgm:t>
    </dgm:pt>
    <dgm:pt modelId="{C5DB22F6-08E2-400B-8AF6-4CF626B751DC}">
      <dgm:prSet phldrT="[Text]"/>
      <dgm:spPr/>
      <dgm:t>
        <a:bodyPr/>
        <a:lstStyle/>
        <a:p>
          <a:r>
            <a:rPr lang="fi-FI"/>
            <a:t>Specific machine 1</a:t>
          </a:r>
        </a:p>
      </dgm:t>
    </dgm:pt>
    <dgm:pt modelId="{08F2618E-078C-4352-BB2C-4C66DD82F571}" type="parTrans" cxnId="{8DC4FA5F-B157-49E6-A911-5CF6E9D78864}">
      <dgm:prSet/>
      <dgm:spPr/>
      <dgm:t>
        <a:bodyPr/>
        <a:lstStyle/>
        <a:p>
          <a:endParaRPr lang="fi-FI"/>
        </a:p>
      </dgm:t>
    </dgm:pt>
    <dgm:pt modelId="{52EC6E24-B318-4B87-9666-36EE9782E385}" type="sibTrans" cxnId="{8DC4FA5F-B157-49E6-A911-5CF6E9D78864}">
      <dgm:prSet/>
      <dgm:spPr/>
      <dgm:t>
        <a:bodyPr/>
        <a:lstStyle/>
        <a:p>
          <a:endParaRPr lang="fi-FI"/>
        </a:p>
      </dgm:t>
    </dgm:pt>
    <dgm:pt modelId="{4CBC9255-A8B2-44FD-B1A8-F90591FC68F6}">
      <dgm:prSet phldrT="[Text]"/>
      <dgm:spPr/>
      <dgm:t>
        <a:bodyPr/>
        <a:lstStyle/>
        <a:p>
          <a:r>
            <a:rPr lang="fi-FI"/>
            <a:t>Specific machine 2</a:t>
          </a:r>
        </a:p>
      </dgm:t>
    </dgm:pt>
    <dgm:pt modelId="{5B18967A-702E-44D0-B956-73580477F3D9}" type="parTrans" cxnId="{42FBC7FB-A724-4FBE-84DB-61BF2EC94180}">
      <dgm:prSet/>
      <dgm:spPr/>
      <dgm:t>
        <a:bodyPr/>
        <a:lstStyle/>
        <a:p>
          <a:endParaRPr lang="fi-FI"/>
        </a:p>
      </dgm:t>
    </dgm:pt>
    <dgm:pt modelId="{EB81771B-4D5F-4182-A6CA-17F626D01910}" type="sibTrans" cxnId="{42FBC7FB-A724-4FBE-84DB-61BF2EC94180}">
      <dgm:prSet/>
      <dgm:spPr/>
      <dgm:t>
        <a:bodyPr/>
        <a:lstStyle/>
        <a:p>
          <a:endParaRPr lang="fi-FI"/>
        </a:p>
      </dgm:t>
    </dgm:pt>
    <dgm:pt modelId="{65F6C6DA-F460-4343-8CD9-7D7764293C2D}">
      <dgm:prSet phldrT="[Text]"/>
      <dgm:spPr/>
      <dgm:t>
        <a:bodyPr/>
        <a:lstStyle/>
        <a:p>
          <a:r>
            <a:rPr lang="fi-FI"/>
            <a:t>Heavy duty manipulator</a:t>
          </a:r>
        </a:p>
      </dgm:t>
    </dgm:pt>
    <dgm:pt modelId="{0716D09F-2612-4920-B894-35432B3D3737}" type="parTrans" cxnId="{BF2253DF-B818-4251-B0DF-D1306D83649B}">
      <dgm:prSet/>
      <dgm:spPr/>
      <dgm:t>
        <a:bodyPr/>
        <a:lstStyle/>
        <a:p>
          <a:endParaRPr lang="fi-FI"/>
        </a:p>
      </dgm:t>
    </dgm:pt>
    <dgm:pt modelId="{65EA87E1-F830-4112-BCEA-771177D3C131}" type="sibTrans" cxnId="{BF2253DF-B818-4251-B0DF-D1306D83649B}">
      <dgm:prSet/>
      <dgm:spPr/>
      <dgm:t>
        <a:bodyPr/>
        <a:lstStyle/>
        <a:p>
          <a:endParaRPr lang="fi-FI"/>
        </a:p>
      </dgm:t>
    </dgm:pt>
    <dgm:pt modelId="{800276C6-3480-4E1F-AF21-A432549DAE12}">
      <dgm:prSet phldrT="[Text]"/>
      <dgm:spPr/>
      <dgm:t>
        <a:bodyPr/>
        <a:lstStyle/>
        <a:p>
          <a:r>
            <a:rPr lang="fi-FI"/>
            <a:t>Specific machine 1</a:t>
          </a:r>
        </a:p>
      </dgm:t>
    </dgm:pt>
    <dgm:pt modelId="{530C1E13-DE04-466E-B762-5FBDA92F7356}" type="parTrans" cxnId="{67057C34-DF96-4943-80F6-5A2D9290F25E}">
      <dgm:prSet/>
      <dgm:spPr/>
      <dgm:t>
        <a:bodyPr/>
        <a:lstStyle/>
        <a:p>
          <a:endParaRPr lang="fi-FI"/>
        </a:p>
      </dgm:t>
    </dgm:pt>
    <dgm:pt modelId="{7BA3A590-16C9-4B26-864D-911D773C3EE9}" type="sibTrans" cxnId="{67057C34-DF96-4943-80F6-5A2D9290F25E}">
      <dgm:prSet/>
      <dgm:spPr/>
      <dgm:t>
        <a:bodyPr/>
        <a:lstStyle/>
        <a:p>
          <a:endParaRPr lang="fi-FI"/>
        </a:p>
      </dgm:t>
    </dgm:pt>
    <dgm:pt modelId="{294D4BB4-6574-43E2-A90D-2F85A26AC3A5}">
      <dgm:prSet phldrT="[Text]"/>
      <dgm:spPr/>
      <dgm:t>
        <a:bodyPr/>
        <a:lstStyle/>
        <a:p>
          <a:r>
            <a:rPr lang="fi-FI"/>
            <a:t>Specific machine 2</a:t>
          </a:r>
        </a:p>
      </dgm:t>
    </dgm:pt>
    <dgm:pt modelId="{B1902D6A-7E8A-41CD-B342-3BB62CCEF33F}" type="parTrans" cxnId="{777B3D50-C824-4651-873A-722CBF4BB472}">
      <dgm:prSet/>
      <dgm:spPr/>
      <dgm:t>
        <a:bodyPr/>
        <a:lstStyle/>
        <a:p>
          <a:endParaRPr lang="fi-FI"/>
        </a:p>
      </dgm:t>
    </dgm:pt>
    <dgm:pt modelId="{5E98800A-5C76-4665-BFF2-420C85FBBA9F}" type="sibTrans" cxnId="{777B3D50-C824-4651-873A-722CBF4BB472}">
      <dgm:prSet/>
      <dgm:spPr/>
      <dgm:t>
        <a:bodyPr/>
        <a:lstStyle/>
        <a:p>
          <a:endParaRPr lang="fi-FI"/>
        </a:p>
      </dgm:t>
    </dgm:pt>
    <dgm:pt modelId="{3BD66C65-66C6-4439-A71D-BACE91735718}">
      <dgm:prSet phldrT="[Text]"/>
      <dgm:spPr/>
      <dgm:t>
        <a:bodyPr/>
        <a:lstStyle/>
        <a:p>
          <a:r>
            <a:rPr lang="fi-FI"/>
            <a:t>Rail-guided trolley</a:t>
          </a:r>
        </a:p>
      </dgm:t>
    </dgm:pt>
    <dgm:pt modelId="{CEA781C5-C867-4A00-95C0-44500DCD0541}" type="parTrans" cxnId="{1D59A1B4-65D7-4224-8CC1-5B69965A4613}">
      <dgm:prSet/>
      <dgm:spPr/>
      <dgm:t>
        <a:bodyPr/>
        <a:lstStyle/>
        <a:p>
          <a:endParaRPr lang="fi-FI"/>
        </a:p>
      </dgm:t>
    </dgm:pt>
    <dgm:pt modelId="{1951B287-7A54-4196-9FAD-7DBEFD0AA1C3}" type="sibTrans" cxnId="{1D59A1B4-65D7-4224-8CC1-5B69965A4613}">
      <dgm:prSet/>
      <dgm:spPr/>
      <dgm:t>
        <a:bodyPr/>
        <a:lstStyle/>
        <a:p>
          <a:endParaRPr lang="fi-FI"/>
        </a:p>
      </dgm:t>
    </dgm:pt>
    <dgm:pt modelId="{C38300B6-3C06-4D53-8638-61C6B30A4309}">
      <dgm:prSet phldrT="[Text]"/>
      <dgm:spPr/>
      <dgm:t>
        <a:bodyPr/>
        <a:lstStyle/>
        <a:p>
          <a:r>
            <a:rPr lang="fi-FI"/>
            <a:t>Specific machine 1</a:t>
          </a:r>
        </a:p>
      </dgm:t>
    </dgm:pt>
    <dgm:pt modelId="{E7E3BFAC-5A4E-48A9-BC7F-3132D097F8FB}" type="parTrans" cxnId="{F8C4DC27-7D3D-41C6-91F8-0622D950E04B}">
      <dgm:prSet/>
      <dgm:spPr/>
      <dgm:t>
        <a:bodyPr/>
        <a:lstStyle/>
        <a:p>
          <a:endParaRPr lang="fi-FI"/>
        </a:p>
      </dgm:t>
    </dgm:pt>
    <dgm:pt modelId="{FB1439C4-690D-47C5-A349-6D1E7D594525}" type="sibTrans" cxnId="{F8C4DC27-7D3D-41C6-91F8-0622D950E04B}">
      <dgm:prSet/>
      <dgm:spPr/>
      <dgm:t>
        <a:bodyPr/>
        <a:lstStyle/>
        <a:p>
          <a:endParaRPr lang="fi-FI"/>
        </a:p>
      </dgm:t>
    </dgm:pt>
    <dgm:pt modelId="{2A23D851-3F4B-4FC2-AB23-553633E80C54}">
      <dgm:prSet phldrT="[Text]"/>
      <dgm:spPr/>
      <dgm:t>
        <a:bodyPr/>
        <a:lstStyle/>
        <a:p>
          <a:r>
            <a:rPr lang="fi-FI"/>
            <a:t>Specific machine 2</a:t>
          </a:r>
        </a:p>
      </dgm:t>
    </dgm:pt>
    <dgm:pt modelId="{685DB7DD-37A6-4FC4-ADA6-F6ABC9DAE110}" type="parTrans" cxnId="{BE6DC08E-68E8-44F3-9CED-FD2A3FE9494E}">
      <dgm:prSet/>
      <dgm:spPr/>
      <dgm:t>
        <a:bodyPr/>
        <a:lstStyle/>
        <a:p>
          <a:endParaRPr lang="fi-FI"/>
        </a:p>
      </dgm:t>
    </dgm:pt>
    <dgm:pt modelId="{D0AA7E5D-6EA8-4343-A729-6FE859E7A38D}" type="sibTrans" cxnId="{BE6DC08E-68E8-44F3-9CED-FD2A3FE9494E}">
      <dgm:prSet/>
      <dgm:spPr/>
      <dgm:t>
        <a:bodyPr/>
        <a:lstStyle/>
        <a:p>
          <a:endParaRPr lang="fi-FI"/>
        </a:p>
      </dgm:t>
    </dgm:pt>
    <dgm:pt modelId="{DC045323-14BC-4518-A27D-22BE0E66B076}">
      <dgm:prSet phldrT="[Text]"/>
      <dgm:spPr/>
      <dgm:t>
        <a:bodyPr/>
        <a:lstStyle/>
        <a:p>
          <a:r>
            <a:rPr lang="fi-FI"/>
            <a:t>End-effector</a:t>
          </a:r>
        </a:p>
      </dgm:t>
    </dgm:pt>
    <dgm:pt modelId="{5F366E3C-93A1-404D-A71B-34E559B62BC5}" type="parTrans" cxnId="{879CDBD5-6876-4763-AD24-FCADAD35D0EE}">
      <dgm:prSet/>
      <dgm:spPr/>
      <dgm:t>
        <a:bodyPr/>
        <a:lstStyle/>
        <a:p>
          <a:endParaRPr lang="fi-FI"/>
        </a:p>
      </dgm:t>
    </dgm:pt>
    <dgm:pt modelId="{710EDEDE-76E9-4CE8-9020-9B71FF326364}" type="sibTrans" cxnId="{879CDBD5-6876-4763-AD24-FCADAD35D0EE}">
      <dgm:prSet/>
      <dgm:spPr/>
      <dgm:t>
        <a:bodyPr/>
        <a:lstStyle/>
        <a:p>
          <a:endParaRPr lang="fi-FI"/>
        </a:p>
      </dgm:t>
    </dgm:pt>
    <dgm:pt modelId="{C618B278-D5A4-4A9F-8163-3D3CED317206}">
      <dgm:prSet phldrT="[Text]"/>
      <dgm:spPr/>
      <dgm:t>
        <a:bodyPr/>
        <a:lstStyle/>
        <a:p>
          <a:r>
            <a:rPr lang="fi-FI"/>
            <a:t>Specific machine 1</a:t>
          </a:r>
        </a:p>
      </dgm:t>
    </dgm:pt>
    <dgm:pt modelId="{74DE6DC7-D621-4E10-A866-78B70467BF59}" type="parTrans" cxnId="{C0467D90-465B-4FDA-8572-F868F170043D}">
      <dgm:prSet/>
      <dgm:spPr/>
      <dgm:t>
        <a:bodyPr/>
        <a:lstStyle/>
        <a:p>
          <a:endParaRPr lang="fi-FI"/>
        </a:p>
      </dgm:t>
    </dgm:pt>
    <dgm:pt modelId="{8810D0F6-C12B-4955-8A80-089FB4F19A38}" type="sibTrans" cxnId="{C0467D90-465B-4FDA-8572-F868F170043D}">
      <dgm:prSet/>
      <dgm:spPr/>
      <dgm:t>
        <a:bodyPr/>
        <a:lstStyle/>
        <a:p>
          <a:endParaRPr lang="fi-FI"/>
        </a:p>
      </dgm:t>
    </dgm:pt>
    <dgm:pt modelId="{98D986A0-D669-415F-BA5D-6D114D9B797A}">
      <dgm:prSet phldrT="[Text]"/>
      <dgm:spPr/>
      <dgm:t>
        <a:bodyPr/>
        <a:lstStyle/>
        <a:p>
          <a:r>
            <a:rPr lang="fi-FI"/>
            <a:t>Specific machine 2</a:t>
          </a:r>
        </a:p>
      </dgm:t>
    </dgm:pt>
    <dgm:pt modelId="{96FCE8D6-82AB-4326-8018-ABEBA4B55BB5}" type="parTrans" cxnId="{921D07B2-D10C-4C08-8DC1-D21B4DFA0EAE}">
      <dgm:prSet/>
      <dgm:spPr/>
      <dgm:t>
        <a:bodyPr/>
        <a:lstStyle/>
        <a:p>
          <a:endParaRPr lang="fi-FI"/>
        </a:p>
      </dgm:t>
    </dgm:pt>
    <dgm:pt modelId="{BE6C243D-0090-404E-92FB-DB39C3FC2CF6}" type="sibTrans" cxnId="{921D07B2-D10C-4C08-8DC1-D21B4DFA0EAE}">
      <dgm:prSet/>
      <dgm:spPr/>
      <dgm:t>
        <a:bodyPr/>
        <a:lstStyle/>
        <a:p>
          <a:endParaRPr lang="fi-FI"/>
        </a:p>
      </dgm:t>
    </dgm:pt>
    <dgm:pt modelId="{786EEF3D-F3E9-2E43-993F-66FAB0761C30}">
      <dgm:prSet phldrT="[Text]"/>
      <dgm:spPr/>
      <dgm:t>
        <a:bodyPr/>
        <a:lstStyle/>
        <a:p>
          <a:r>
            <a:rPr lang="fi-FI"/>
            <a:t>Derrick Crane</a:t>
          </a:r>
        </a:p>
      </dgm:t>
    </dgm:pt>
    <dgm:pt modelId="{698D6D9A-79C4-924F-B5EC-06C6ABB2C0F6}" type="parTrans" cxnId="{0FAF2F3E-76E7-9249-8618-C70EC0A7070B}">
      <dgm:prSet/>
      <dgm:spPr/>
      <dgm:t>
        <a:bodyPr/>
        <a:lstStyle/>
        <a:p>
          <a:endParaRPr lang="en-GB"/>
        </a:p>
      </dgm:t>
    </dgm:pt>
    <dgm:pt modelId="{91516DA3-46F8-1A40-A03C-6D3EC621D9D5}" type="sibTrans" cxnId="{0FAF2F3E-76E7-9249-8618-C70EC0A7070B}">
      <dgm:prSet/>
      <dgm:spPr/>
      <dgm:t>
        <a:bodyPr/>
        <a:lstStyle/>
        <a:p>
          <a:endParaRPr lang="en-GB"/>
        </a:p>
      </dgm:t>
    </dgm:pt>
    <dgm:pt modelId="{C7E645B9-AF16-43AC-8068-8B9979C5C2F6}" type="pres">
      <dgm:prSet presAssocID="{1441EB19-A6EA-4DBD-B660-59D64338AB9B}" presName="hierChild1" presStyleCnt="0">
        <dgm:presLayoutVars>
          <dgm:orgChart val="1"/>
          <dgm:chPref val="1"/>
          <dgm:dir/>
          <dgm:animOne val="branch"/>
          <dgm:animLvl val="lvl"/>
          <dgm:resizeHandles/>
        </dgm:presLayoutVars>
      </dgm:prSet>
      <dgm:spPr/>
    </dgm:pt>
    <dgm:pt modelId="{6586134B-403F-4072-A9B4-07B52A6979D9}" type="pres">
      <dgm:prSet presAssocID="{A1B5CA7B-212B-4A62-8EFB-CD143082F91B}" presName="hierRoot1" presStyleCnt="0">
        <dgm:presLayoutVars>
          <dgm:hierBranch val="init"/>
        </dgm:presLayoutVars>
      </dgm:prSet>
      <dgm:spPr/>
    </dgm:pt>
    <dgm:pt modelId="{BFFC1D47-998E-488B-BC71-7F5B0BC91AAF}" type="pres">
      <dgm:prSet presAssocID="{A1B5CA7B-212B-4A62-8EFB-CD143082F91B}" presName="rootComposite1" presStyleCnt="0"/>
      <dgm:spPr/>
    </dgm:pt>
    <dgm:pt modelId="{DF85C49F-D1C5-42AE-8F53-5CC9357464EF}" type="pres">
      <dgm:prSet presAssocID="{A1B5CA7B-212B-4A62-8EFB-CD143082F91B}" presName="rootText1" presStyleLbl="node0" presStyleIdx="0" presStyleCnt="2">
        <dgm:presLayoutVars>
          <dgm:chPref val="3"/>
        </dgm:presLayoutVars>
      </dgm:prSet>
      <dgm:spPr/>
    </dgm:pt>
    <dgm:pt modelId="{BF976107-0D91-4B0F-9BA4-434082AAF361}" type="pres">
      <dgm:prSet presAssocID="{A1B5CA7B-212B-4A62-8EFB-CD143082F91B}" presName="rootConnector1" presStyleLbl="node1" presStyleIdx="0" presStyleCnt="0"/>
      <dgm:spPr/>
    </dgm:pt>
    <dgm:pt modelId="{F75BD400-9FB8-4122-B665-FCC20BBDDA5A}" type="pres">
      <dgm:prSet presAssocID="{A1B5CA7B-212B-4A62-8EFB-CD143082F91B}" presName="hierChild2" presStyleCnt="0"/>
      <dgm:spPr/>
    </dgm:pt>
    <dgm:pt modelId="{AB526A83-F92F-9E41-81DC-790819BEF1B5}" type="pres">
      <dgm:prSet presAssocID="{698D6D9A-79C4-924F-B5EC-06C6ABB2C0F6}" presName="Name37" presStyleLbl="parChTrans1D2" presStyleIdx="0" presStyleCnt="6"/>
      <dgm:spPr/>
    </dgm:pt>
    <dgm:pt modelId="{72F18521-AAF7-E14F-9FEA-3F40C1D3D518}" type="pres">
      <dgm:prSet presAssocID="{786EEF3D-F3E9-2E43-993F-66FAB0761C30}" presName="hierRoot2" presStyleCnt="0">
        <dgm:presLayoutVars>
          <dgm:hierBranch val="init"/>
        </dgm:presLayoutVars>
      </dgm:prSet>
      <dgm:spPr/>
    </dgm:pt>
    <dgm:pt modelId="{27C50AA4-5B54-664D-AAB1-281C9C266FA0}" type="pres">
      <dgm:prSet presAssocID="{786EEF3D-F3E9-2E43-993F-66FAB0761C30}" presName="rootComposite" presStyleCnt="0"/>
      <dgm:spPr/>
    </dgm:pt>
    <dgm:pt modelId="{C082AE56-C019-0B44-B201-3A5E9D6C10CB}" type="pres">
      <dgm:prSet presAssocID="{786EEF3D-F3E9-2E43-993F-66FAB0761C30}" presName="rootText" presStyleLbl="node2" presStyleIdx="0" presStyleCnt="6">
        <dgm:presLayoutVars>
          <dgm:chPref val="3"/>
        </dgm:presLayoutVars>
      </dgm:prSet>
      <dgm:spPr/>
    </dgm:pt>
    <dgm:pt modelId="{E3BDF59F-C531-1049-BD25-5568A1E96E13}" type="pres">
      <dgm:prSet presAssocID="{786EEF3D-F3E9-2E43-993F-66FAB0761C30}" presName="rootConnector" presStyleLbl="node2" presStyleIdx="0" presStyleCnt="6"/>
      <dgm:spPr/>
    </dgm:pt>
    <dgm:pt modelId="{5837E15E-C3E1-9C4F-A236-6EA4EECEC841}" type="pres">
      <dgm:prSet presAssocID="{786EEF3D-F3E9-2E43-993F-66FAB0761C30}" presName="hierChild4" presStyleCnt="0"/>
      <dgm:spPr/>
    </dgm:pt>
    <dgm:pt modelId="{E9C94FCC-CDD2-4CF5-8CA4-7613C9EE531D}" type="pres">
      <dgm:prSet presAssocID="{1E54B0B1-D370-413D-A475-146223492D48}" presName="Name37" presStyleLbl="parChTrans1D3" presStyleIdx="0" presStyleCnt="12"/>
      <dgm:spPr/>
    </dgm:pt>
    <dgm:pt modelId="{84A84CB0-3B16-4ED1-BC44-0D3BBE230B15}" type="pres">
      <dgm:prSet presAssocID="{8537E908-DD5C-42ED-91D5-A556030EF263}" presName="hierRoot2" presStyleCnt="0">
        <dgm:presLayoutVars>
          <dgm:hierBranch val="init"/>
        </dgm:presLayoutVars>
      </dgm:prSet>
      <dgm:spPr/>
    </dgm:pt>
    <dgm:pt modelId="{5C11A947-860D-4259-8357-6F27892D44BD}" type="pres">
      <dgm:prSet presAssocID="{8537E908-DD5C-42ED-91D5-A556030EF263}" presName="rootComposite" presStyleCnt="0"/>
      <dgm:spPr/>
    </dgm:pt>
    <dgm:pt modelId="{CE3651FE-EEE5-4BE3-9925-A116E2CB5272}" type="pres">
      <dgm:prSet presAssocID="{8537E908-DD5C-42ED-91D5-A556030EF263}" presName="rootText" presStyleLbl="node3" presStyleIdx="0" presStyleCnt="12" custScaleX="105523">
        <dgm:presLayoutVars>
          <dgm:chPref val="3"/>
        </dgm:presLayoutVars>
      </dgm:prSet>
      <dgm:spPr/>
    </dgm:pt>
    <dgm:pt modelId="{EA483BF5-A950-46A0-B134-1C6C290E710F}" type="pres">
      <dgm:prSet presAssocID="{8537E908-DD5C-42ED-91D5-A556030EF263}" presName="rootConnector" presStyleLbl="node3" presStyleIdx="0" presStyleCnt="12"/>
      <dgm:spPr/>
    </dgm:pt>
    <dgm:pt modelId="{571AC159-C8E5-49E7-B9D0-533B6D167241}" type="pres">
      <dgm:prSet presAssocID="{8537E908-DD5C-42ED-91D5-A556030EF263}" presName="hierChild4" presStyleCnt="0"/>
      <dgm:spPr/>
    </dgm:pt>
    <dgm:pt modelId="{52BE5D4A-DD14-4C52-ABF7-9EAD44D3C00A}" type="pres">
      <dgm:prSet presAssocID="{8537E908-DD5C-42ED-91D5-A556030EF263}" presName="hierChild5" presStyleCnt="0"/>
      <dgm:spPr/>
    </dgm:pt>
    <dgm:pt modelId="{4F8DC919-C465-4DCD-A17A-4487F1909484}" type="pres">
      <dgm:prSet presAssocID="{0830B806-51E2-49A9-8558-F5FD4712C9A2}" presName="Name37" presStyleLbl="parChTrans1D3" presStyleIdx="1" presStyleCnt="12"/>
      <dgm:spPr/>
    </dgm:pt>
    <dgm:pt modelId="{514D6128-A8D5-423B-AA34-4BC16189E28A}" type="pres">
      <dgm:prSet presAssocID="{2F33AE24-7C98-4A3E-8EF7-E649BF906255}" presName="hierRoot2" presStyleCnt="0">
        <dgm:presLayoutVars>
          <dgm:hierBranch val="init"/>
        </dgm:presLayoutVars>
      </dgm:prSet>
      <dgm:spPr/>
    </dgm:pt>
    <dgm:pt modelId="{012CA766-10E1-4410-85A0-0DFEF0B0F006}" type="pres">
      <dgm:prSet presAssocID="{2F33AE24-7C98-4A3E-8EF7-E649BF906255}" presName="rootComposite" presStyleCnt="0"/>
      <dgm:spPr/>
    </dgm:pt>
    <dgm:pt modelId="{7F7EB34D-8CE1-4D85-BB54-F7E1AB15FC91}" type="pres">
      <dgm:prSet presAssocID="{2F33AE24-7C98-4A3E-8EF7-E649BF906255}" presName="rootText" presStyleLbl="node3" presStyleIdx="1" presStyleCnt="12" custScaleX="105523">
        <dgm:presLayoutVars>
          <dgm:chPref val="3"/>
        </dgm:presLayoutVars>
      </dgm:prSet>
      <dgm:spPr/>
    </dgm:pt>
    <dgm:pt modelId="{A26680D4-7951-4300-AD81-385DB202B3C9}" type="pres">
      <dgm:prSet presAssocID="{2F33AE24-7C98-4A3E-8EF7-E649BF906255}" presName="rootConnector" presStyleLbl="node3" presStyleIdx="1" presStyleCnt="12"/>
      <dgm:spPr/>
    </dgm:pt>
    <dgm:pt modelId="{9A85E5DF-DB70-45C6-88FC-64CDF4A12B31}" type="pres">
      <dgm:prSet presAssocID="{2F33AE24-7C98-4A3E-8EF7-E649BF906255}" presName="hierChild4" presStyleCnt="0"/>
      <dgm:spPr/>
    </dgm:pt>
    <dgm:pt modelId="{7B6DEC34-7B55-4F72-A2EC-6A5EDFF57D30}" type="pres">
      <dgm:prSet presAssocID="{2F33AE24-7C98-4A3E-8EF7-E649BF906255}" presName="hierChild5" presStyleCnt="0"/>
      <dgm:spPr/>
    </dgm:pt>
    <dgm:pt modelId="{68F7E4E3-9281-694E-AC8F-586F152E28A1}" type="pres">
      <dgm:prSet presAssocID="{786EEF3D-F3E9-2E43-993F-66FAB0761C30}" presName="hierChild5" presStyleCnt="0"/>
      <dgm:spPr/>
    </dgm:pt>
    <dgm:pt modelId="{D30FA262-CDE6-4FDB-B66B-64B735967A15}" type="pres">
      <dgm:prSet presAssocID="{EC39E825-BC4C-4A35-90E7-FC0C13552A14}" presName="Name37" presStyleLbl="parChTrans1D2" presStyleIdx="1" presStyleCnt="6"/>
      <dgm:spPr/>
    </dgm:pt>
    <dgm:pt modelId="{DC18A31A-B10C-4289-879A-9255EA546ABF}" type="pres">
      <dgm:prSet presAssocID="{212BAE67-2051-4FBA-8597-2FB87F294933}" presName="hierRoot2" presStyleCnt="0">
        <dgm:presLayoutVars>
          <dgm:hierBranch val="init"/>
        </dgm:presLayoutVars>
      </dgm:prSet>
      <dgm:spPr/>
    </dgm:pt>
    <dgm:pt modelId="{0BB40097-CFD2-470E-8415-17739E8F67FB}" type="pres">
      <dgm:prSet presAssocID="{212BAE67-2051-4FBA-8597-2FB87F294933}" presName="rootComposite" presStyleCnt="0"/>
      <dgm:spPr/>
    </dgm:pt>
    <dgm:pt modelId="{4E850CF2-22F3-4B72-96AE-9BFBC9F01C13}" type="pres">
      <dgm:prSet presAssocID="{212BAE67-2051-4FBA-8597-2FB87F294933}" presName="rootText" presStyleLbl="node2" presStyleIdx="1" presStyleCnt="6">
        <dgm:presLayoutVars>
          <dgm:chPref val="3"/>
        </dgm:presLayoutVars>
      </dgm:prSet>
      <dgm:spPr/>
    </dgm:pt>
    <dgm:pt modelId="{9733D0D8-410C-4801-9E9D-76CE18FA35BA}" type="pres">
      <dgm:prSet presAssocID="{212BAE67-2051-4FBA-8597-2FB87F294933}" presName="rootConnector" presStyleLbl="node2" presStyleIdx="1" presStyleCnt="6"/>
      <dgm:spPr/>
    </dgm:pt>
    <dgm:pt modelId="{7A554D3D-BFB1-4D73-AB5A-34C8DD1FDB78}" type="pres">
      <dgm:prSet presAssocID="{212BAE67-2051-4FBA-8597-2FB87F294933}" presName="hierChild4" presStyleCnt="0"/>
      <dgm:spPr/>
    </dgm:pt>
    <dgm:pt modelId="{496EE5B6-4318-442A-850D-3AEC9FBA9855}" type="pres">
      <dgm:prSet presAssocID="{01E538E4-3855-42B8-A837-725B2CA18F42}" presName="Name37" presStyleLbl="parChTrans1D3" presStyleIdx="2" presStyleCnt="12"/>
      <dgm:spPr/>
    </dgm:pt>
    <dgm:pt modelId="{35AB727B-A222-4020-A3BA-0BA696A9D149}" type="pres">
      <dgm:prSet presAssocID="{FA69DC4B-46A0-49E5-8CFA-A7FAF31AE235}" presName="hierRoot2" presStyleCnt="0">
        <dgm:presLayoutVars>
          <dgm:hierBranch val="init"/>
        </dgm:presLayoutVars>
      </dgm:prSet>
      <dgm:spPr/>
    </dgm:pt>
    <dgm:pt modelId="{0BB70A6C-5D9B-48D1-AF27-CE9A7A48F6D6}" type="pres">
      <dgm:prSet presAssocID="{FA69DC4B-46A0-49E5-8CFA-A7FAF31AE235}" presName="rootComposite" presStyleCnt="0"/>
      <dgm:spPr/>
    </dgm:pt>
    <dgm:pt modelId="{2A3B812D-D180-45ED-9512-B0A038A97741}" type="pres">
      <dgm:prSet presAssocID="{FA69DC4B-46A0-49E5-8CFA-A7FAF31AE235}" presName="rootText" presStyleLbl="node3" presStyleIdx="2" presStyleCnt="12">
        <dgm:presLayoutVars>
          <dgm:chPref val="3"/>
        </dgm:presLayoutVars>
      </dgm:prSet>
      <dgm:spPr/>
    </dgm:pt>
    <dgm:pt modelId="{1BE8F2BD-501C-428C-9F83-DD65A5435FF0}" type="pres">
      <dgm:prSet presAssocID="{FA69DC4B-46A0-49E5-8CFA-A7FAF31AE235}" presName="rootConnector" presStyleLbl="node3" presStyleIdx="2" presStyleCnt="12"/>
      <dgm:spPr/>
    </dgm:pt>
    <dgm:pt modelId="{292D96BA-7B1C-4FE4-AB06-67C24E1F7E7A}" type="pres">
      <dgm:prSet presAssocID="{FA69DC4B-46A0-49E5-8CFA-A7FAF31AE235}" presName="hierChild4" presStyleCnt="0"/>
      <dgm:spPr/>
    </dgm:pt>
    <dgm:pt modelId="{A1E80A04-ED13-403D-8D0E-60E5B59EB2D8}" type="pres">
      <dgm:prSet presAssocID="{FA69DC4B-46A0-49E5-8CFA-A7FAF31AE235}" presName="hierChild5" presStyleCnt="0"/>
      <dgm:spPr/>
    </dgm:pt>
    <dgm:pt modelId="{7E6F271F-6481-44E7-A348-9FA6737AFD43}" type="pres">
      <dgm:prSet presAssocID="{DCDF555D-4F45-48E0-A74E-13FEC0BFC299}" presName="Name37" presStyleLbl="parChTrans1D3" presStyleIdx="3" presStyleCnt="12"/>
      <dgm:spPr/>
    </dgm:pt>
    <dgm:pt modelId="{2DAC9B13-3BB3-43C9-83B4-9564AF4106C1}" type="pres">
      <dgm:prSet presAssocID="{FB76840B-7BF5-4DE8-849D-33498A069D1D}" presName="hierRoot2" presStyleCnt="0">
        <dgm:presLayoutVars>
          <dgm:hierBranch val="init"/>
        </dgm:presLayoutVars>
      </dgm:prSet>
      <dgm:spPr/>
    </dgm:pt>
    <dgm:pt modelId="{FA68A959-BAD6-4FC3-BD0A-22ACBB92B144}" type="pres">
      <dgm:prSet presAssocID="{FB76840B-7BF5-4DE8-849D-33498A069D1D}" presName="rootComposite" presStyleCnt="0"/>
      <dgm:spPr/>
    </dgm:pt>
    <dgm:pt modelId="{4037F145-D388-4B39-AFF7-5A037BEC5DD2}" type="pres">
      <dgm:prSet presAssocID="{FB76840B-7BF5-4DE8-849D-33498A069D1D}" presName="rootText" presStyleLbl="node3" presStyleIdx="3" presStyleCnt="12">
        <dgm:presLayoutVars>
          <dgm:chPref val="3"/>
        </dgm:presLayoutVars>
      </dgm:prSet>
      <dgm:spPr/>
    </dgm:pt>
    <dgm:pt modelId="{1F07F8B0-464B-4D9D-AA66-552FEB420AB1}" type="pres">
      <dgm:prSet presAssocID="{FB76840B-7BF5-4DE8-849D-33498A069D1D}" presName="rootConnector" presStyleLbl="node3" presStyleIdx="3" presStyleCnt="12"/>
      <dgm:spPr/>
    </dgm:pt>
    <dgm:pt modelId="{ECA4183F-BD62-4DF9-B80F-DE8DBC4A359B}" type="pres">
      <dgm:prSet presAssocID="{FB76840B-7BF5-4DE8-849D-33498A069D1D}" presName="hierChild4" presStyleCnt="0"/>
      <dgm:spPr/>
    </dgm:pt>
    <dgm:pt modelId="{A6B821C4-E087-454D-A7BE-DE8524AD8AF2}" type="pres">
      <dgm:prSet presAssocID="{FB76840B-7BF5-4DE8-849D-33498A069D1D}" presName="hierChild5" presStyleCnt="0"/>
      <dgm:spPr/>
    </dgm:pt>
    <dgm:pt modelId="{F2DADDD7-7099-45D7-86D9-D7F255A2C294}" type="pres">
      <dgm:prSet presAssocID="{212BAE67-2051-4FBA-8597-2FB87F294933}" presName="hierChild5" presStyleCnt="0"/>
      <dgm:spPr/>
    </dgm:pt>
    <dgm:pt modelId="{23936FE3-580B-4451-BFCE-5A5FB6BC4142}" type="pres">
      <dgm:prSet presAssocID="{18A4C267-0169-44CC-BC75-19962E169324}" presName="Name37" presStyleLbl="parChTrans1D2" presStyleIdx="2" presStyleCnt="6"/>
      <dgm:spPr/>
    </dgm:pt>
    <dgm:pt modelId="{A11EEED7-AE7D-49B5-BE26-207290FDE819}" type="pres">
      <dgm:prSet presAssocID="{717C892B-DAE1-43DA-A093-4B58BF5FA027}" presName="hierRoot2" presStyleCnt="0">
        <dgm:presLayoutVars>
          <dgm:hierBranch val="init"/>
        </dgm:presLayoutVars>
      </dgm:prSet>
      <dgm:spPr/>
    </dgm:pt>
    <dgm:pt modelId="{9439BEEE-0351-4FC2-9010-A85B70EA2587}" type="pres">
      <dgm:prSet presAssocID="{717C892B-DAE1-43DA-A093-4B58BF5FA027}" presName="rootComposite" presStyleCnt="0"/>
      <dgm:spPr/>
    </dgm:pt>
    <dgm:pt modelId="{4D165F67-F7DE-4952-8290-09AFE28A618C}" type="pres">
      <dgm:prSet presAssocID="{717C892B-DAE1-43DA-A093-4B58BF5FA027}" presName="rootText" presStyleLbl="node2" presStyleIdx="2" presStyleCnt="6">
        <dgm:presLayoutVars>
          <dgm:chPref val="3"/>
        </dgm:presLayoutVars>
      </dgm:prSet>
      <dgm:spPr/>
    </dgm:pt>
    <dgm:pt modelId="{E8369359-913E-42FE-A20B-F68D68F6D07E}" type="pres">
      <dgm:prSet presAssocID="{717C892B-DAE1-43DA-A093-4B58BF5FA027}" presName="rootConnector" presStyleLbl="node2" presStyleIdx="2" presStyleCnt="6"/>
      <dgm:spPr/>
    </dgm:pt>
    <dgm:pt modelId="{0C72A225-BFEB-47E9-A88D-E7E25BA3AD52}" type="pres">
      <dgm:prSet presAssocID="{717C892B-DAE1-43DA-A093-4B58BF5FA027}" presName="hierChild4" presStyleCnt="0"/>
      <dgm:spPr/>
    </dgm:pt>
    <dgm:pt modelId="{CB4F6F5F-AFF6-415F-9419-C0182C530D45}" type="pres">
      <dgm:prSet presAssocID="{08F2618E-078C-4352-BB2C-4C66DD82F571}" presName="Name37" presStyleLbl="parChTrans1D3" presStyleIdx="4" presStyleCnt="12"/>
      <dgm:spPr/>
    </dgm:pt>
    <dgm:pt modelId="{3B6D5F57-4C16-40DD-B165-D99F9759D7FE}" type="pres">
      <dgm:prSet presAssocID="{C5DB22F6-08E2-400B-8AF6-4CF626B751DC}" presName="hierRoot2" presStyleCnt="0">
        <dgm:presLayoutVars>
          <dgm:hierBranch val="init"/>
        </dgm:presLayoutVars>
      </dgm:prSet>
      <dgm:spPr/>
    </dgm:pt>
    <dgm:pt modelId="{42742902-1313-4111-8699-9848BE969089}" type="pres">
      <dgm:prSet presAssocID="{C5DB22F6-08E2-400B-8AF6-4CF626B751DC}" presName="rootComposite" presStyleCnt="0"/>
      <dgm:spPr/>
    </dgm:pt>
    <dgm:pt modelId="{564A7443-4DEE-48EA-992A-A46ED96E1E9A}" type="pres">
      <dgm:prSet presAssocID="{C5DB22F6-08E2-400B-8AF6-4CF626B751DC}" presName="rootText" presStyleLbl="node3" presStyleIdx="4" presStyleCnt="12">
        <dgm:presLayoutVars>
          <dgm:chPref val="3"/>
        </dgm:presLayoutVars>
      </dgm:prSet>
      <dgm:spPr/>
    </dgm:pt>
    <dgm:pt modelId="{BA1F129A-603D-4920-AE14-E351D20DF294}" type="pres">
      <dgm:prSet presAssocID="{C5DB22F6-08E2-400B-8AF6-4CF626B751DC}" presName="rootConnector" presStyleLbl="node3" presStyleIdx="4" presStyleCnt="12"/>
      <dgm:spPr/>
    </dgm:pt>
    <dgm:pt modelId="{992539D1-82A3-4540-A1AC-D395AD52B008}" type="pres">
      <dgm:prSet presAssocID="{C5DB22F6-08E2-400B-8AF6-4CF626B751DC}" presName="hierChild4" presStyleCnt="0"/>
      <dgm:spPr/>
    </dgm:pt>
    <dgm:pt modelId="{45BE0E52-E256-4171-A812-47C9D0D48ECF}" type="pres">
      <dgm:prSet presAssocID="{C5DB22F6-08E2-400B-8AF6-4CF626B751DC}" presName="hierChild5" presStyleCnt="0"/>
      <dgm:spPr/>
    </dgm:pt>
    <dgm:pt modelId="{68BFA2A2-A53D-4617-B207-A04083F9394C}" type="pres">
      <dgm:prSet presAssocID="{5B18967A-702E-44D0-B956-73580477F3D9}" presName="Name37" presStyleLbl="parChTrans1D3" presStyleIdx="5" presStyleCnt="12"/>
      <dgm:spPr/>
    </dgm:pt>
    <dgm:pt modelId="{2694AF5F-6345-487E-A97D-94DB06B0CD56}" type="pres">
      <dgm:prSet presAssocID="{4CBC9255-A8B2-44FD-B1A8-F90591FC68F6}" presName="hierRoot2" presStyleCnt="0">
        <dgm:presLayoutVars>
          <dgm:hierBranch val="init"/>
        </dgm:presLayoutVars>
      </dgm:prSet>
      <dgm:spPr/>
    </dgm:pt>
    <dgm:pt modelId="{BB09D5F9-8F74-40C6-B578-4D6C87E7AAF7}" type="pres">
      <dgm:prSet presAssocID="{4CBC9255-A8B2-44FD-B1A8-F90591FC68F6}" presName="rootComposite" presStyleCnt="0"/>
      <dgm:spPr/>
    </dgm:pt>
    <dgm:pt modelId="{4295DE5A-336B-4478-8740-C74E09CAB8CE}" type="pres">
      <dgm:prSet presAssocID="{4CBC9255-A8B2-44FD-B1A8-F90591FC68F6}" presName="rootText" presStyleLbl="node3" presStyleIdx="5" presStyleCnt="12">
        <dgm:presLayoutVars>
          <dgm:chPref val="3"/>
        </dgm:presLayoutVars>
      </dgm:prSet>
      <dgm:spPr/>
    </dgm:pt>
    <dgm:pt modelId="{3CE9EBA9-331D-42FD-B85D-38D9A456170B}" type="pres">
      <dgm:prSet presAssocID="{4CBC9255-A8B2-44FD-B1A8-F90591FC68F6}" presName="rootConnector" presStyleLbl="node3" presStyleIdx="5" presStyleCnt="12"/>
      <dgm:spPr/>
    </dgm:pt>
    <dgm:pt modelId="{16BD32E6-A4F8-47A9-9E73-B145D1448C2A}" type="pres">
      <dgm:prSet presAssocID="{4CBC9255-A8B2-44FD-B1A8-F90591FC68F6}" presName="hierChild4" presStyleCnt="0"/>
      <dgm:spPr/>
    </dgm:pt>
    <dgm:pt modelId="{CE486003-0D3D-401F-9EE8-9FA84140730A}" type="pres">
      <dgm:prSet presAssocID="{4CBC9255-A8B2-44FD-B1A8-F90591FC68F6}" presName="hierChild5" presStyleCnt="0"/>
      <dgm:spPr/>
    </dgm:pt>
    <dgm:pt modelId="{61C1A10B-0D97-4941-911B-C9B246911230}" type="pres">
      <dgm:prSet presAssocID="{717C892B-DAE1-43DA-A093-4B58BF5FA027}" presName="hierChild5" presStyleCnt="0"/>
      <dgm:spPr/>
    </dgm:pt>
    <dgm:pt modelId="{BB47A61C-40DF-40D3-B2C1-4E65326AB4AC}" type="pres">
      <dgm:prSet presAssocID="{A1B5CA7B-212B-4A62-8EFB-CD143082F91B}" presName="hierChild3" presStyleCnt="0"/>
      <dgm:spPr/>
    </dgm:pt>
    <dgm:pt modelId="{9D608CDE-9E60-4EC0-9941-BFFADA8825DE}" type="pres">
      <dgm:prSet presAssocID="{3FAB56E8-D764-46F6-A397-E9D1DD381C04}" presName="hierRoot1" presStyleCnt="0">
        <dgm:presLayoutVars>
          <dgm:hierBranch val="init"/>
        </dgm:presLayoutVars>
      </dgm:prSet>
      <dgm:spPr/>
    </dgm:pt>
    <dgm:pt modelId="{471518E0-1CA0-4ADA-BE5E-678BFA7E9519}" type="pres">
      <dgm:prSet presAssocID="{3FAB56E8-D764-46F6-A397-E9D1DD381C04}" presName="rootComposite1" presStyleCnt="0"/>
      <dgm:spPr/>
    </dgm:pt>
    <dgm:pt modelId="{6498B324-25C5-4E48-89EC-8142BE767881}" type="pres">
      <dgm:prSet presAssocID="{3FAB56E8-D764-46F6-A397-E9D1DD381C04}" presName="rootText1" presStyleLbl="node0" presStyleIdx="1" presStyleCnt="2">
        <dgm:presLayoutVars>
          <dgm:chPref val="3"/>
        </dgm:presLayoutVars>
      </dgm:prSet>
      <dgm:spPr/>
    </dgm:pt>
    <dgm:pt modelId="{1722469E-5F0A-4673-86FD-E9166CFC1699}" type="pres">
      <dgm:prSet presAssocID="{3FAB56E8-D764-46F6-A397-E9D1DD381C04}" presName="rootConnector1" presStyleLbl="node1" presStyleIdx="0" presStyleCnt="0"/>
      <dgm:spPr/>
    </dgm:pt>
    <dgm:pt modelId="{CDB814F4-A9E7-4822-B835-333C6FFA0BB1}" type="pres">
      <dgm:prSet presAssocID="{3FAB56E8-D764-46F6-A397-E9D1DD381C04}" presName="hierChild2" presStyleCnt="0"/>
      <dgm:spPr/>
    </dgm:pt>
    <dgm:pt modelId="{4165E6BD-A4AE-4A02-ADA6-45C2BD236E9F}" type="pres">
      <dgm:prSet presAssocID="{0716D09F-2612-4920-B894-35432B3D3737}" presName="Name37" presStyleLbl="parChTrans1D2" presStyleIdx="3" presStyleCnt="6"/>
      <dgm:spPr/>
    </dgm:pt>
    <dgm:pt modelId="{4C8BE2A8-BC95-4FEA-9082-D8AB756037B6}" type="pres">
      <dgm:prSet presAssocID="{65F6C6DA-F460-4343-8CD9-7D7764293C2D}" presName="hierRoot2" presStyleCnt="0">
        <dgm:presLayoutVars>
          <dgm:hierBranch val="init"/>
        </dgm:presLayoutVars>
      </dgm:prSet>
      <dgm:spPr/>
    </dgm:pt>
    <dgm:pt modelId="{B060EB29-650F-453B-ABED-0EEE8EBD4BA5}" type="pres">
      <dgm:prSet presAssocID="{65F6C6DA-F460-4343-8CD9-7D7764293C2D}" presName="rootComposite" presStyleCnt="0"/>
      <dgm:spPr/>
    </dgm:pt>
    <dgm:pt modelId="{F9E17317-6FED-479C-B7F7-6C543AE04CD2}" type="pres">
      <dgm:prSet presAssocID="{65F6C6DA-F460-4343-8CD9-7D7764293C2D}" presName="rootText" presStyleLbl="node2" presStyleIdx="3" presStyleCnt="6">
        <dgm:presLayoutVars>
          <dgm:chPref val="3"/>
        </dgm:presLayoutVars>
      </dgm:prSet>
      <dgm:spPr/>
    </dgm:pt>
    <dgm:pt modelId="{6F690C68-EAF8-42F9-BA74-EB23E0B5086E}" type="pres">
      <dgm:prSet presAssocID="{65F6C6DA-F460-4343-8CD9-7D7764293C2D}" presName="rootConnector" presStyleLbl="node2" presStyleIdx="3" presStyleCnt="6"/>
      <dgm:spPr/>
    </dgm:pt>
    <dgm:pt modelId="{A19CE9FB-2837-425E-A754-799CBBB56CA9}" type="pres">
      <dgm:prSet presAssocID="{65F6C6DA-F460-4343-8CD9-7D7764293C2D}" presName="hierChild4" presStyleCnt="0"/>
      <dgm:spPr/>
    </dgm:pt>
    <dgm:pt modelId="{65689F45-BC71-47A7-875F-3E3347B4F463}" type="pres">
      <dgm:prSet presAssocID="{530C1E13-DE04-466E-B762-5FBDA92F7356}" presName="Name37" presStyleLbl="parChTrans1D3" presStyleIdx="6" presStyleCnt="12"/>
      <dgm:spPr/>
    </dgm:pt>
    <dgm:pt modelId="{4C358B33-2AAD-4B6C-9382-348D2E5FAF7E}" type="pres">
      <dgm:prSet presAssocID="{800276C6-3480-4E1F-AF21-A432549DAE12}" presName="hierRoot2" presStyleCnt="0">
        <dgm:presLayoutVars>
          <dgm:hierBranch val="init"/>
        </dgm:presLayoutVars>
      </dgm:prSet>
      <dgm:spPr/>
    </dgm:pt>
    <dgm:pt modelId="{0A3900E7-19DA-41D2-BA79-3837BE1B1847}" type="pres">
      <dgm:prSet presAssocID="{800276C6-3480-4E1F-AF21-A432549DAE12}" presName="rootComposite" presStyleCnt="0"/>
      <dgm:spPr/>
    </dgm:pt>
    <dgm:pt modelId="{5C6332B7-F661-4918-B0B4-2F80871FD435}" type="pres">
      <dgm:prSet presAssocID="{800276C6-3480-4E1F-AF21-A432549DAE12}" presName="rootText" presStyleLbl="node3" presStyleIdx="6" presStyleCnt="12">
        <dgm:presLayoutVars>
          <dgm:chPref val="3"/>
        </dgm:presLayoutVars>
      </dgm:prSet>
      <dgm:spPr/>
    </dgm:pt>
    <dgm:pt modelId="{F86C3CF2-280E-46E2-A271-7980016D074C}" type="pres">
      <dgm:prSet presAssocID="{800276C6-3480-4E1F-AF21-A432549DAE12}" presName="rootConnector" presStyleLbl="node3" presStyleIdx="6" presStyleCnt="12"/>
      <dgm:spPr/>
    </dgm:pt>
    <dgm:pt modelId="{9BDF86DC-6BB1-4986-B6E7-65BF4E3F5C0C}" type="pres">
      <dgm:prSet presAssocID="{800276C6-3480-4E1F-AF21-A432549DAE12}" presName="hierChild4" presStyleCnt="0"/>
      <dgm:spPr/>
    </dgm:pt>
    <dgm:pt modelId="{150BDA7E-C2EC-4B54-A8E9-C16B611DEA8E}" type="pres">
      <dgm:prSet presAssocID="{800276C6-3480-4E1F-AF21-A432549DAE12}" presName="hierChild5" presStyleCnt="0"/>
      <dgm:spPr/>
    </dgm:pt>
    <dgm:pt modelId="{45168486-C1E6-41EA-B031-D883CE839E85}" type="pres">
      <dgm:prSet presAssocID="{B1902D6A-7E8A-41CD-B342-3BB62CCEF33F}" presName="Name37" presStyleLbl="parChTrans1D3" presStyleIdx="7" presStyleCnt="12"/>
      <dgm:spPr/>
    </dgm:pt>
    <dgm:pt modelId="{5AFD126E-D08F-4BB9-AEE8-09FB528F462D}" type="pres">
      <dgm:prSet presAssocID="{294D4BB4-6574-43E2-A90D-2F85A26AC3A5}" presName="hierRoot2" presStyleCnt="0">
        <dgm:presLayoutVars>
          <dgm:hierBranch val="init"/>
        </dgm:presLayoutVars>
      </dgm:prSet>
      <dgm:spPr/>
    </dgm:pt>
    <dgm:pt modelId="{05A86A16-8730-4198-A140-5D99B59EE085}" type="pres">
      <dgm:prSet presAssocID="{294D4BB4-6574-43E2-A90D-2F85A26AC3A5}" presName="rootComposite" presStyleCnt="0"/>
      <dgm:spPr/>
    </dgm:pt>
    <dgm:pt modelId="{7FF8B667-E3D6-46F6-AD88-34EC924F6DB6}" type="pres">
      <dgm:prSet presAssocID="{294D4BB4-6574-43E2-A90D-2F85A26AC3A5}" presName="rootText" presStyleLbl="node3" presStyleIdx="7" presStyleCnt="12">
        <dgm:presLayoutVars>
          <dgm:chPref val="3"/>
        </dgm:presLayoutVars>
      </dgm:prSet>
      <dgm:spPr/>
    </dgm:pt>
    <dgm:pt modelId="{9AB1F75D-8628-4C1D-BD00-5D4A26973DF1}" type="pres">
      <dgm:prSet presAssocID="{294D4BB4-6574-43E2-A90D-2F85A26AC3A5}" presName="rootConnector" presStyleLbl="node3" presStyleIdx="7" presStyleCnt="12"/>
      <dgm:spPr/>
    </dgm:pt>
    <dgm:pt modelId="{9D1250BD-456D-43F2-AC77-695D8CD5C166}" type="pres">
      <dgm:prSet presAssocID="{294D4BB4-6574-43E2-A90D-2F85A26AC3A5}" presName="hierChild4" presStyleCnt="0"/>
      <dgm:spPr/>
    </dgm:pt>
    <dgm:pt modelId="{596FF40F-9092-4ACB-8A7C-F06E3001AAF4}" type="pres">
      <dgm:prSet presAssocID="{294D4BB4-6574-43E2-A90D-2F85A26AC3A5}" presName="hierChild5" presStyleCnt="0"/>
      <dgm:spPr/>
    </dgm:pt>
    <dgm:pt modelId="{AD09C86C-73B5-4708-9128-7E6367A50832}" type="pres">
      <dgm:prSet presAssocID="{65F6C6DA-F460-4343-8CD9-7D7764293C2D}" presName="hierChild5" presStyleCnt="0"/>
      <dgm:spPr/>
    </dgm:pt>
    <dgm:pt modelId="{AC6BE6AE-58E9-4663-B7D3-C9619428E957}" type="pres">
      <dgm:prSet presAssocID="{CEA781C5-C867-4A00-95C0-44500DCD0541}" presName="Name37" presStyleLbl="parChTrans1D2" presStyleIdx="4" presStyleCnt="6"/>
      <dgm:spPr/>
    </dgm:pt>
    <dgm:pt modelId="{92686A05-297A-4536-8197-8726CB5E5A89}" type="pres">
      <dgm:prSet presAssocID="{3BD66C65-66C6-4439-A71D-BACE91735718}" presName="hierRoot2" presStyleCnt="0">
        <dgm:presLayoutVars>
          <dgm:hierBranch val="init"/>
        </dgm:presLayoutVars>
      </dgm:prSet>
      <dgm:spPr/>
    </dgm:pt>
    <dgm:pt modelId="{80D0844C-1E40-4078-8D61-4CB7FE28EBBD}" type="pres">
      <dgm:prSet presAssocID="{3BD66C65-66C6-4439-A71D-BACE91735718}" presName="rootComposite" presStyleCnt="0"/>
      <dgm:spPr/>
    </dgm:pt>
    <dgm:pt modelId="{6A35219E-B8D8-40AD-A9B3-355B81DA43BE}" type="pres">
      <dgm:prSet presAssocID="{3BD66C65-66C6-4439-A71D-BACE91735718}" presName="rootText" presStyleLbl="node2" presStyleIdx="4" presStyleCnt="6">
        <dgm:presLayoutVars>
          <dgm:chPref val="3"/>
        </dgm:presLayoutVars>
      </dgm:prSet>
      <dgm:spPr/>
    </dgm:pt>
    <dgm:pt modelId="{888E0CD7-B954-4775-9902-8D2E428D3436}" type="pres">
      <dgm:prSet presAssocID="{3BD66C65-66C6-4439-A71D-BACE91735718}" presName="rootConnector" presStyleLbl="node2" presStyleIdx="4" presStyleCnt="6"/>
      <dgm:spPr/>
    </dgm:pt>
    <dgm:pt modelId="{B2239C76-3449-49ED-BC7F-C6ED1276730E}" type="pres">
      <dgm:prSet presAssocID="{3BD66C65-66C6-4439-A71D-BACE91735718}" presName="hierChild4" presStyleCnt="0"/>
      <dgm:spPr/>
    </dgm:pt>
    <dgm:pt modelId="{FF0E24FE-07C7-4077-8C63-95F13E9E91D4}" type="pres">
      <dgm:prSet presAssocID="{E7E3BFAC-5A4E-48A9-BC7F-3132D097F8FB}" presName="Name37" presStyleLbl="parChTrans1D3" presStyleIdx="8" presStyleCnt="12"/>
      <dgm:spPr/>
    </dgm:pt>
    <dgm:pt modelId="{635BE4DF-E654-4845-B93C-B7C79461E7E1}" type="pres">
      <dgm:prSet presAssocID="{C38300B6-3C06-4D53-8638-61C6B30A4309}" presName="hierRoot2" presStyleCnt="0">
        <dgm:presLayoutVars>
          <dgm:hierBranch val="init"/>
        </dgm:presLayoutVars>
      </dgm:prSet>
      <dgm:spPr/>
    </dgm:pt>
    <dgm:pt modelId="{7FF12FE2-DA29-4075-BF47-78113457D872}" type="pres">
      <dgm:prSet presAssocID="{C38300B6-3C06-4D53-8638-61C6B30A4309}" presName="rootComposite" presStyleCnt="0"/>
      <dgm:spPr/>
    </dgm:pt>
    <dgm:pt modelId="{A00E3B44-FCAE-421C-8331-29390FE42EC3}" type="pres">
      <dgm:prSet presAssocID="{C38300B6-3C06-4D53-8638-61C6B30A4309}" presName="rootText" presStyleLbl="node3" presStyleIdx="8" presStyleCnt="12">
        <dgm:presLayoutVars>
          <dgm:chPref val="3"/>
        </dgm:presLayoutVars>
      </dgm:prSet>
      <dgm:spPr/>
    </dgm:pt>
    <dgm:pt modelId="{A6DF5F12-FCF4-4906-B0B5-232B12D45943}" type="pres">
      <dgm:prSet presAssocID="{C38300B6-3C06-4D53-8638-61C6B30A4309}" presName="rootConnector" presStyleLbl="node3" presStyleIdx="8" presStyleCnt="12"/>
      <dgm:spPr/>
    </dgm:pt>
    <dgm:pt modelId="{7022A46B-30C6-435B-8162-BCD6B82B5D1A}" type="pres">
      <dgm:prSet presAssocID="{C38300B6-3C06-4D53-8638-61C6B30A4309}" presName="hierChild4" presStyleCnt="0"/>
      <dgm:spPr/>
    </dgm:pt>
    <dgm:pt modelId="{513237F5-8858-4491-9A6D-57EE76F82CD6}" type="pres">
      <dgm:prSet presAssocID="{C38300B6-3C06-4D53-8638-61C6B30A4309}" presName="hierChild5" presStyleCnt="0"/>
      <dgm:spPr/>
    </dgm:pt>
    <dgm:pt modelId="{5A46C054-16F7-43BD-81F1-7033C0C90D5E}" type="pres">
      <dgm:prSet presAssocID="{685DB7DD-37A6-4FC4-ADA6-F6ABC9DAE110}" presName="Name37" presStyleLbl="parChTrans1D3" presStyleIdx="9" presStyleCnt="12"/>
      <dgm:spPr/>
    </dgm:pt>
    <dgm:pt modelId="{926C9314-0115-401E-9848-4D45A33FE3D1}" type="pres">
      <dgm:prSet presAssocID="{2A23D851-3F4B-4FC2-AB23-553633E80C54}" presName="hierRoot2" presStyleCnt="0">
        <dgm:presLayoutVars>
          <dgm:hierBranch val="init"/>
        </dgm:presLayoutVars>
      </dgm:prSet>
      <dgm:spPr/>
    </dgm:pt>
    <dgm:pt modelId="{94E80360-5D84-4A96-893D-B341E7138CE4}" type="pres">
      <dgm:prSet presAssocID="{2A23D851-3F4B-4FC2-AB23-553633E80C54}" presName="rootComposite" presStyleCnt="0"/>
      <dgm:spPr/>
    </dgm:pt>
    <dgm:pt modelId="{21FCB77E-EC1F-42E4-B4E8-822631E49ECF}" type="pres">
      <dgm:prSet presAssocID="{2A23D851-3F4B-4FC2-AB23-553633E80C54}" presName="rootText" presStyleLbl="node3" presStyleIdx="9" presStyleCnt="12">
        <dgm:presLayoutVars>
          <dgm:chPref val="3"/>
        </dgm:presLayoutVars>
      </dgm:prSet>
      <dgm:spPr/>
    </dgm:pt>
    <dgm:pt modelId="{DC7D0341-56DC-461F-92B6-7D708B369666}" type="pres">
      <dgm:prSet presAssocID="{2A23D851-3F4B-4FC2-AB23-553633E80C54}" presName="rootConnector" presStyleLbl="node3" presStyleIdx="9" presStyleCnt="12"/>
      <dgm:spPr/>
    </dgm:pt>
    <dgm:pt modelId="{3BEE2E8A-4814-43EE-BB9B-C7F35C3B15A8}" type="pres">
      <dgm:prSet presAssocID="{2A23D851-3F4B-4FC2-AB23-553633E80C54}" presName="hierChild4" presStyleCnt="0"/>
      <dgm:spPr/>
    </dgm:pt>
    <dgm:pt modelId="{03820618-0F3C-40FF-83F1-92CE929D4160}" type="pres">
      <dgm:prSet presAssocID="{2A23D851-3F4B-4FC2-AB23-553633E80C54}" presName="hierChild5" presStyleCnt="0"/>
      <dgm:spPr/>
    </dgm:pt>
    <dgm:pt modelId="{4108E71D-4FE8-422A-9F9B-77FB162A9D8D}" type="pres">
      <dgm:prSet presAssocID="{3BD66C65-66C6-4439-A71D-BACE91735718}" presName="hierChild5" presStyleCnt="0"/>
      <dgm:spPr/>
    </dgm:pt>
    <dgm:pt modelId="{644216D0-42AC-4D25-993A-17561AEDED44}" type="pres">
      <dgm:prSet presAssocID="{5F366E3C-93A1-404D-A71B-34E559B62BC5}" presName="Name37" presStyleLbl="parChTrans1D2" presStyleIdx="5" presStyleCnt="6"/>
      <dgm:spPr/>
    </dgm:pt>
    <dgm:pt modelId="{D14136E8-D60D-4C63-BD29-747BDC8695C0}" type="pres">
      <dgm:prSet presAssocID="{DC045323-14BC-4518-A27D-22BE0E66B076}" presName="hierRoot2" presStyleCnt="0">
        <dgm:presLayoutVars>
          <dgm:hierBranch val="init"/>
        </dgm:presLayoutVars>
      </dgm:prSet>
      <dgm:spPr/>
    </dgm:pt>
    <dgm:pt modelId="{4040F4E3-CB80-411D-A2EC-8D690342B19A}" type="pres">
      <dgm:prSet presAssocID="{DC045323-14BC-4518-A27D-22BE0E66B076}" presName="rootComposite" presStyleCnt="0"/>
      <dgm:spPr/>
    </dgm:pt>
    <dgm:pt modelId="{894A32A3-41E0-4D0B-BD29-50C951B0324C}" type="pres">
      <dgm:prSet presAssocID="{DC045323-14BC-4518-A27D-22BE0E66B076}" presName="rootText" presStyleLbl="node2" presStyleIdx="5" presStyleCnt="6">
        <dgm:presLayoutVars>
          <dgm:chPref val="3"/>
        </dgm:presLayoutVars>
      </dgm:prSet>
      <dgm:spPr/>
    </dgm:pt>
    <dgm:pt modelId="{3B1E7462-FB38-48E3-AEEB-785B70B33382}" type="pres">
      <dgm:prSet presAssocID="{DC045323-14BC-4518-A27D-22BE0E66B076}" presName="rootConnector" presStyleLbl="node2" presStyleIdx="5" presStyleCnt="6"/>
      <dgm:spPr/>
    </dgm:pt>
    <dgm:pt modelId="{188F0782-FB38-4B75-8C3D-B364AA8EA5A7}" type="pres">
      <dgm:prSet presAssocID="{DC045323-14BC-4518-A27D-22BE0E66B076}" presName="hierChild4" presStyleCnt="0"/>
      <dgm:spPr/>
    </dgm:pt>
    <dgm:pt modelId="{76F16D6E-708F-4BDD-B7F5-456C6A3670EE}" type="pres">
      <dgm:prSet presAssocID="{74DE6DC7-D621-4E10-A866-78B70467BF59}" presName="Name37" presStyleLbl="parChTrans1D3" presStyleIdx="10" presStyleCnt="12"/>
      <dgm:spPr/>
    </dgm:pt>
    <dgm:pt modelId="{91332CD6-8B02-46EE-B780-E114F012DEEC}" type="pres">
      <dgm:prSet presAssocID="{C618B278-D5A4-4A9F-8163-3D3CED317206}" presName="hierRoot2" presStyleCnt="0">
        <dgm:presLayoutVars>
          <dgm:hierBranch val="init"/>
        </dgm:presLayoutVars>
      </dgm:prSet>
      <dgm:spPr/>
    </dgm:pt>
    <dgm:pt modelId="{9C815607-6685-4E79-AFF4-0EE60F6A8610}" type="pres">
      <dgm:prSet presAssocID="{C618B278-D5A4-4A9F-8163-3D3CED317206}" presName="rootComposite" presStyleCnt="0"/>
      <dgm:spPr/>
    </dgm:pt>
    <dgm:pt modelId="{41052A22-2CBD-4256-B0B7-E68A0F046F02}" type="pres">
      <dgm:prSet presAssocID="{C618B278-D5A4-4A9F-8163-3D3CED317206}" presName="rootText" presStyleLbl="node3" presStyleIdx="10" presStyleCnt="12">
        <dgm:presLayoutVars>
          <dgm:chPref val="3"/>
        </dgm:presLayoutVars>
      </dgm:prSet>
      <dgm:spPr/>
    </dgm:pt>
    <dgm:pt modelId="{5FADF283-152F-4CC2-8041-C8D98B40B54E}" type="pres">
      <dgm:prSet presAssocID="{C618B278-D5A4-4A9F-8163-3D3CED317206}" presName="rootConnector" presStyleLbl="node3" presStyleIdx="10" presStyleCnt="12"/>
      <dgm:spPr/>
    </dgm:pt>
    <dgm:pt modelId="{4A02F3B6-913B-4D23-8FFD-E7842FCCA47F}" type="pres">
      <dgm:prSet presAssocID="{C618B278-D5A4-4A9F-8163-3D3CED317206}" presName="hierChild4" presStyleCnt="0"/>
      <dgm:spPr/>
    </dgm:pt>
    <dgm:pt modelId="{41AB70B6-BC43-4118-B243-BDEF0A1F04E7}" type="pres">
      <dgm:prSet presAssocID="{C618B278-D5A4-4A9F-8163-3D3CED317206}" presName="hierChild5" presStyleCnt="0"/>
      <dgm:spPr/>
    </dgm:pt>
    <dgm:pt modelId="{B0EC724C-3EF9-493A-A73A-89513B1930B4}" type="pres">
      <dgm:prSet presAssocID="{96FCE8D6-82AB-4326-8018-ABEBA4B55BB5}" presName="Name37" presStyleLbl="parChTrans1D3" presStyleIdx="11" presStyleCnt="12"/>
      <dgm:spPr/>
    </dgm:pt>
    <dgm:pt modelId="{2662F6A2-BDBC-4588-B3FC-E265F5FA72B1}" type="pres">
      <dgm:prSet presAssocID="{98D986A0-D669-415F-BA5D-6D114D9B797A}" presName="hierRoot2" presStyleCnt="0">
        <dgm:presLayoutVars>
          <dgm:hierBranch val="init"/>
        </dgm:presLayoutVars>
      </dgm:prSet>
      <dgm:spPr/>
    </dgm:pt>
    <dgm:pt modelId="{47E402D6-4D2D-411A-9559-FE2D3231CFF9}" type="pres">
      <dgm:prSet presAssocID="{98D986A0-D669-415F-BA5D-6D114D9B797A}" presName="rootComposite" presStyleCnt="0"/>
      <dgm:spPr/>
    </dgm:pt>
    <dgm:pt modelId="{03A435CA-8224-45A6-9DB1-6C4FBCD08871}" type="pres">
      <dgm:prSet presAssocID="{98D986A0-D669-415F-BA5D-6D114D9B797A}" presName="rootText" presStyleLbl="node3" presStyleIdx="11" presStyleCnt="12">
        <dgm:presLayoutVars>
          <dgm:chPref val="3"/>
        </dgm:presLayoutVars>
      </dgm:prSet>
      <dgm:spPr/>
    </dgm:pt>
    <dgm:pt modelId="{0FEA87A9-AEB5-4E9C-802C-31AECC71335C}" type="pres">
      <dgm:prSet presAssocID="{98D986A0-D669-415F-BA5D-6D114D9B797A}" presName="rootConnector" presStyleLbl="node3" presStyleIdx="11" presStyleCnt="12"/>
      <dgm:spPr/>
    </dgm:pt>
    <dgm:pt modelId="{1E16974A-F316-4E5A-B15B-64A0DAEC7465}" type="pres">
      <dgm:prSet presAssocID="{98D986A0-D669-415F-BA5D-6D114D9B797A}" presName="hierChild4" presStyleCnt="0"/>
      <dgm:spPr/>
    </dgm:pt>
    <dgm:pt modelId="{E20B97FE-4DF5-4723-832B-E7EC12F3EF08}" type="pres">
      <dgm:prSet presAssocID="{98D986A0-D669-415F-BA5D-6D114D9B797A}" presName="hierChild5" presStyleCnt="0"/>
      <dgm:spPr/>
    </dgm:pt>
    <dgm:pt modelId="{3E47BDB1-00E6-4BB8-ADF5-29AEA47411CC}" type="pres">
      <dgm:prSet presAssocID="{DC045323-14BC-4518-A27D-22BE0E66B076}" presName="hierChild5" presStyleCnt="0"/>
      <dgm:spPr/>
    </dgm:pt>
    <dgm:pt modelId="{111E6F74-2707-435A-A9EE-9A7ABC8E07F8}" type="pres">
      <dgm:prSet presAssocID="{3FAB56E8-D764-46F6-A397-E9D1DD381C04}" presName="hierChild3" presStyleCnt="0"/>
      <dgm:spPr/>
    </dgm:pt>
  </dgm:ptLst>
  <dgm:cxnLst>
    <dgm:cxn modelId="{404C4A0C-9BFC-344F-96FB-8B39B4C86247}" type="presOf" srcId="{2F33AE24-7C98-4A3E-8EF7-E649BF906255}" destId="{7F7EB34D-8CE1-4D85-BB54-F7E1AB15FC91}" srcOrd="0" destOrd="0" presId="urn:microsoft.com/office/officeart/2005/8/layout/orgChart1"/>
    <dgm:cxn modelId="{42C01E12-3183-7949-8E80-CEF21B2C5D2A}" type="presOf" srcId="{96FCE8D6-82AB-4326-8018-ABEBA4B55BB5}" destId="{B0EC724C-3EF9-493A-A73A-89513B1930B4}" srcOrd="0" destOrd="0" presId="urn:microsoft.com/office/officeart/2005/8/layout/orgChart1"/>
    <dgm:cxn modelId="{AD38DF15-7113-457C-877A-B12AE57C632B}" type="presOf" srcId="{5B18967A-702E-44D0-B956-73580477F3D9}" destId="{68BFA2A2-A53D-4617-B207-A04083F9394C}" srcOrd="0" destOrd="0" presId="urn:microsoft.com/office/officeart/2005/8/layout/orgChart1"/>
    <dgm:cxn modelId="{C18CE115-3B27-4B3C-9B9B-6F3CDCAA9BE6}" type="presOf" srcId="{C5DB22F6-08E2-400B-8AF6-4CF626B751DC}" destId="{BA1F129A-603D-4920-AE14-E351D20DF294}" srcOrd="1" destOrd="0" presId="urn:microsoft.com/office/officeart/2005/8/layout/orgChart1"/>
    <dgm:cxn modelId="{A3200C1A-873A-4703-83C4-548F6F606CF6}" type="presOf" srcId="{3FAB56E8-D764-46F6-A397-E9D1DD381C04}" destId="{6498B324-25C5-4E48-89EC-8142BE767881}" srcOrd="0" destOrd="0" presId="urn:microsoft.com/office/officeart/2005/8/layout/orgChart1"/>
    <dgm:cxn modelId="{4CD3A21B-743C-4C76-9ECC-E98E37104400}" type="presOf" srcId="{08F2618E-078C-4352-BB2C-4C66DD82F571}" destId="{CB4F6F5F-AFF6-415F-9419-C0182C530D45}" srcOrd="0" destOrd="0" presId="urn:microsoft.com/office/officeart/2005/8/layout/orgChart1"/>
    <dgm:cxn modelId="{54B5801D-034A-4148-8CEF-64FA16AE4413}" type="presOf" srcId="{698D6D9A-79C4-924F-B5EC-06C6ABB2C0F6}" destId="{AB526A83-F92F-9E41-81DC-790819BEF1B5}" srcOrd="0" destOrd="0" presId="urn:microsoft.com/office/officeart/2005/8/layout/orgChart1"/>
    <dgm:cxn modelId="{CC0FFD1F-A227-E041-A30C-2BBE2E10F0E7}" type="presOf" srcId="{786EEF3D-F3E9-2E43-993F-66FAB0761C30}" destId="{E3BDF59F-C531-1049-BD25-5568A1E96E13}" srcOrd="1" destOrd="0" presId="urn:microsoft.com/office/officeart/2005/8/layout/orgChart1"/>
    <dgm:cxn modelId="{5D374823-0D61-4849-8EC9-0F03F335928E}" type="presOf" srcId="{A1B5CA7B-212B-4A62-8EFB-CD143082F91B}" destId="{BF976107-0D91-4B0F-9BA4-434082AAF361}" srcOrd="1" destOrd="0" presId="urn:microsoft.com/office/officeart/2005/8/layout/orgChart1"/>
    <dgm:cxn modelId="{DCF29D26-2B42-2043-AF3A-6B8ECC7E95A3}" type="presOf" srcId="{DC045323-14BC-4518-A27D-22BE0E66B076}" destId="{3B1E7462-FB38-48E3-AEEB-785B70B33382}" srcOrd="1" destOrd="0" presId="urn:microsoft.com/office/officeart/2005/8/layout/orgChart1"/>
    <dgm:cxn modelId="{F8C4DC27-7D3D-41C6-91F8-0622D950E04B}" srcId="{3BD66C65-66C6-4439-A71D-BACE91735718}" destId="{C38300B6-3C06-4D53-8638-61C6B30A4309}" srcOrd="0" destOrd="0" parTransId="{E7E3BFAC-5A4E-48A9-BC7F-3132D097F8FB}" sibTransId="{FB1439C4-690D-47C5-A349-6D1E7D594525}"/>
    <dgm:cxn modelId="{3ECE7229-CA5E-3F43-BBA3-96DF6074D593}" type="presOf" srcId="{2A23D851-3F4B-4FC2-AB23-553633E80C54}" destId="{21FCB77E-EC1F-42E4-B4E8-822631E49ECF}" srcOrd="0" destOrd="0" presId="urn:microsoft.com/office/officeart/2005/8/layout/orgChart1"/>
    <dgm:cxn modelId="{A20AB62A-1E13-4418-A010-7692D19C25A6}" type="presOf" srcId="{4CBC9255-A8B2-44FD-B1A8-F90591FC68F6}" destId="{3CE9EBA9-331D-42FD-B85D-38D9A456170B}" srcOrd="1" destOrd="0" presId="urn:microsoft.com/office/officeart/2005/8/layout/orgChart1"/>
    <dgm:cxn modelId="{67057C34-DF96-4943-80F6-5A2D9290F25E}" srcId="{65F6C6DA-F460-4343-8CD9-7D7764293C2D}" destId="{800276C6-3480-4E1F-AF21-A432549DAE12}" srcOrd="0" destOrd="0" parTransId="{530C1E13-DE04-466E-B762-5FBDA92F7356}" sibTransId="{7BA3A590-16C9-4B26-864D-911D773C3EE9}"/>
    <dgm:cxn modelId="{02AD0B35-B988-1441-A325-93296319160B}" type="presOf" srcId="{B1902D6A-7E8A-41CD-B342-3BB62CCEF33F}" destId="{45168486-C1E6-41EA-B031-D883CE839E85}" srcOrd="0" destOrd="0" presId="urn:microsoft.com/office/officeart/2005/8/layout/orgChart1"/>
    <dgm:cxn modelId="{2A8EFD36-0313-4C09-AEE5-17050A11E6CA}" type="presOf" srcId="{4CBC9255-A8B2-44FD-B1A8-F90591FC68F6}" destId="{4295DE5A-336B-4478-8740-C74E09CAB8CE}" srcOrd="0" destOrd="0" presId="urn:microsoft.com/office/officeart/2005/8/layout/orgChart1"/>
    <dgm:cxn modelId="{9E650438-2D71-4EB5-8AFD-C5BD959F3806}" srcId="{786EEF3D-F3E9-2E43-993F-66FAB0761C30}" destId="{2F33AE24-7C98-4A3E-8EF7-E649BF906255}" srcOrd="1" destOrd="0" parTransId="{0830B806-51E2-49A9-8558-F5FD4712C9A2}" sibTransId="{E62161D8-C436-41A2-AE1F-1C0AEFDE32A9}"/>
    <dgm:cxn modelId="{B74E7238-A5F0-D746-BF24-6D403E06105E}" type="presOf" srcId="{294D4BB4-6574-43E2-A90D-2F85A26AC3A5}" destId="{9AB1F75D-8628-4C1D-BD00-5D4A26973DF1}" srcOrd="1" destOrd="0" presId="urn:microsoft.com/office/officeart/2005/8/layout/orgChart1"/>
    <dgm:cxn modelId="{4E1DE739-7BE5-CC46-8B9E-D4164B9BAA3B}" type="presOf" srcId="{74DE6DC7-D621-4E10-A866-78B70467BF59}" destId="{76F16D6E-708F-4BDD-B7F5-456C6A3670EE}" srcOrd="0" destOrd="0" presId="urn:microsoft.com/office/officeart/2005/8/layout/orgChart1"/>
    <dgm:cxn modelId="{C03EF83D-7A35-C944-A249-91FDF3143BA5}" type="presOf" srcId="{C38300B6-3C06-4D53-8638-61C6B30A4309}" destId="{A00E3B44-FCAE-421C-8331-29390FE42EC3}" srcOrd="0" destOrd="0" presId="urn:microsoft.com/office/officeart/2005/8/layout/orgChart1"/>
    <dgm:cxn modelId="{0FAF2F3E-76E7-9249-8618-C70EC0A7070B}" srcId="{A1B5CA7B-212B-4A62-8EFB-CD143082F91B}" destId="{786EEF3D-F3E9-2E43-993F-66FAB0761C30}" srcOrd="0" destOrd="0" parTransId="{698D6D9A-79C4-924F-B5EC-06C6ABB2C0F6}" sibTransId="{91516DA3-46F8-1A40-A03C-6D3EC621D9D5}"/>
    <dgm:cxn modelId="{60384F3E-4FE2-DD49-BB37-AEBC115F7275}" type="presOf" srcId="{DC045323-14BC-4518-A27D-22BE0E66B076}" destId="{894A32A3-41E0-4D0B-BD29-50C951B0324C}" srcOrd="0" destOrd="0" presId="urn:microsoft.com/office/officeart/2005/8/layout/orgChart1"/>
    <dgm:cxn modelId="{72DD9D41-2F3D-0B48-A5FB-893B6883ECB4}" type="presOf" srcId="{98D986A0-D669-415F-BA5D-6D114D9B797A}" destId="{0FEA87A9-AEB5-4E9C-802C-31AECC71335C}" srcOrd="1" destOrd="0" presId="urn:microsoft.com/office/officeart/2005/8/layout/orgChart1"/>
    <dgm:cxn modelId="{8885A341-CA09-484A-8A11-45BD30B4F0DD}" type="presOf" srcId="{685DB7DD-37A6-4FC4-ADA6-F6ABC9DAE110}" destId="{5A46C054-16F7-43BD-81F1-7033C0C90D5E}" srcOrd="0" destOrd="0" presId="urn:microsoft.com/office/officeart/2005/8/layout/orgChart1"/>
    <dgm:cxn modelId="{1EF6FA41-EE67-3A4D-9183-9B00B3DF3808}" type="presOf" srcId="{3BD66C65-66C6-4439-A71D-BACE91735718}" destId="{6A35219E-B8D8-40AD-A9B3-355B81DA43BE}" srcOrd="0" destOrd="0" presId="urn:microsoft.com/office/officeart/2005/8/layout/orgChart1"/>
    <dgm:cxn modelId="{66D0D744-C815-3941-A626-3CC78317E3F1}" type="presOf" srcId="{1E54B0B1-D370-413D-A475-146223492D48}" destId="{E9C94FCC-CDD2-4CF5-8CA4-7613C9EE531D}" srcOrd="0" destOrd="0" presId="urn:microsoft.com/office/officeart/2005/8/layout/orgChart1"/>
    <dgm:cxn modelId="{69851D4A-E9D5-4A40-B629-44EA9DFD3D10}" type="presOf" srcId="{18A4C267-0169-44CC-BC75-19962E169324}" destId="{23936FE3-580B-4451-BFCE-5A5FB6BC4142}" srcOrd="0" destOrd="0" presId="urn:microsoft.com/office/officeart/2005/8/layout/orgChart1"/>
    <dgm:cxn modelId="{C690504D-86BC-CC42-8666-28A40752FD4D}" type="presOf" srcId="{530C1E13-DE04-466E-B762-5FBDA92F7356}" destId="{65689F45-BC71-47A7-875F-3E3347B4F463}" srcOrd="0" destOrd="0" presId="urn:microsoft.com/office/officeart/2005/8/layout/orgChart1"/>
    <dgm:cxn modelId="{B55AA64F-96D2-40B0-9995-86EEFFD9CBCA}" type="presOf" srcId="{3FAB56E8-D764-46F6-A397-E9D1DD381C04}" destId="{1722469E-5F0A-4673-86FD-E9166CFC1699}" srcOrd="1" destOrd="0" presId="urn:microsoft.com/office/officeart/2005/8/layout/orgChart1"/>
    <dgm:cxn modelId="{6FBECC4F-A5C9-8745-9843-EC414AF4CA46}" type="presOf" srcId="{2F33AE24-7C98-4A3E-8EF7-E649BF906255}" destId="{A26680D4-7951-4300-AD81-385DB202B3C9}" srcOrd="1" destOrd="0" presId="urn:microsoft.com/office/officeart/2005/8/layout/orgChart1"/>
    <dgm:cxn modelId="{777B3D50-C824-4651-873A-722CBF4BB472}" srcId="{65F6C6DA-F460-4343-8CD9-7D7764293C2D}" destId="{294D4BB4-6574-43E2-A90D-2F85A26AC3A5}" srcOrd="1" destOrd="0" parTransId="{B1902D6A-7E8A-41CD-B342-3BB62CCEF33F}" sibTransId="{5E98800A-5C76-4665-BFF2-420C85FBBA9F}"/>
    <dgm:cxn modelId="{BF736250-73F1-4AA5-9856-1CED64C5ADED}" type="presOf" srcId="{FA69DC4B-46A0-49E5-8CFA-A7FAF31AE235}" destId="{2A3B812D-D180-45ED-9512-B0A038A97741}" srcOrd="0" destOrd="0" presId="urn:microsoft.com/office/officeart/2005/8/layout/orgChart1"/>
    <dgm:cxn modelId="{CA16C552-AAA4-44A8-89DD-2A19FC4C4499}" srcId="{A1B5CA7B-212B-4A62-8EFB-CD143082F91B}" destId="{717C892B-DAE1-43DA-A093-4B58BF5FA027}" srcOrd="2" destOrd="0" parTransId="{18A4C267-0169-44CC-BC75-19962E169324}" sibTransId="{D944D7F0-C33C-43CA-8E51-5CBF21E69245}"/>
    <dgm:cxn modelId="{70EE5959-1FFE-344F-9975-BE68ED1D7860}" type="presOf" srcId="{98D986A0-D669-415F-BA5D-6D114D9B797A}" destId="{03A435CA-8224-45A6-9DB1-6C4FBCD08871}" srcOrd="0" destOrd="0" presId="urn:microsoft.com/office/officeart/2005/8/layout/orgChart1"/>
    <dgm:cxn modelId="{95E0015F-E500-F743-B3ED-F9AFF222067D}" type="presOf" srcId="{C38300B6-3C06-4D53-8638-61C6B30A4309}" destId="{A6DF5F12-FCF4-4906-B0B5-232B12D45943}" srcOrd="1" destOrd="0" presId="urn:microsoft.com/office/officeart/2005/8/layout/orgChart1"/>
    <dgm:cxn modelId="{8DC4FA5F-B157-49E6-A911-5CF6E9D78864}" srcId="{717C892B-DAE1-43DA-A093-4B58BF5FA027}" destId="{C5DB22F6-08E2-400B-8AF6-4CF626B751DC}" srcOrd="0" destOrd="0" parTransId="{08F2618E-078C-4352-BB2C-4C66DD82F571}" sibTransId="{52EC6E24-B318-4B87-9666-36EE9782E385}"/>
    <dgm:cxn modelId="{36496665-D7C2-B44A-915A-C151B6C37726}" type="presOf" srcId="{C618B278-D5A4-4A9F-8163-3D3CED317206}" destId="{5FADF283-152F-4CC2-8041-C8D98B40B54E}" srcOrd="1" destOrd="0" presId="urn:microsoft.com/office/officeart/2005/8/layout/orgChart1"/>
    <dgm:cxn modelId="{2D34BA65-CC47-4AD4-92A5-3CE54DDF85A8}" srcId="{1441EB19-A6EA-4DBD-B660-59D64338AB9B}" destId="{3FAB56E8-D764-46F6-A397-E9D1DD381C04}" srcOrd="1" destOrd="0" parTransId="{E6872CF5-8EF3-4CFC-A84D-8623C4C1F8DE}" sibTransId="{9FFABF42-2C88-4E57-B318-77F0370BC6C1}"/>
    <dgm:cxn modelId="{932A2366-663C-4D83-9A5E-813C73034059}" type="presOf" srcId="{1441EB19-A6EA-4DBD-B660-59D64338AB9B}" destId="{C7E645B9-AF16-43AC-8068-8B9979C5C2F6}" srcOrd="0" destOrd="0" presId="urn:microsoft.com/office/officeart/2005/8/layout/orgChart1"/>
    <dgm:cxn modelId="{D89E2E66-F65F-724D-BDBA-1208C5AC5E42}" type="presOf" srcId="{CEA781C5-C867-4A00-95C0-44500DCD0541}" destId="{AC6BE6AE-58E9-4663-B7D3-C9619428E957}" srcOrd="0" destOrd="0" presId="urn:microsoft.com/office/officeart/2005/8/layout/orgChart1"/>
    <dgm:cxn modelId="{8D3CCE6E-39CE-5343-9011-5F4DAA7FF5DE}" type="presOf" srcId="{65F6C6DA-F460-4343-8CD9-7D7764293C2D}" destId="{6F690C68-EAF8-42F9-BA74-EB23E0B5086E}" srcOrd="1" destOrd="0" presId="urn:microsoft.com/office/officeart/2005/8/layout/orgChart1"/>
    <dgm:cxn modelId="{DB43DA70-8D93-43AB-9413-B29C765DB5C3}" type="presOf" srcId="{C5DB22F6-08E2-400B-8AF6-4CF626B751DC}" destId="{564A7443-4DEE-48EA-992A-A46ED96E1E9A}" srcOrd="0" destOrd="0" presId="urn:microsoft.com/office/officeart/2005/8/layout/orgChart1"/>
    <dgm:cxn modelId="{42164374-3F4A-4640-89AF-88AEB9E24C90}" type="presOf" srcId="{DCDF555D-4F45-48E0-A74E-13FEC0BFC299}" destId="{7E6F271F-6481-44E7-A348-9FA6737AFD43}" srcOrd="0" destOrd="0" presId="urn:microsoft.com/office/officeart/2005/8/layout/orgChart1"/>
    <dgm:cxn modelId="{1444E377-0C85-43B8-B57E-E1BC7E228993}" srcId="{212BAE67-2051-4FBA-8597-2FB87F294933}" destId="{FA69DC4B-46A0-49E5-8CFA-A7FAF31AE235}" srcOrd="0" destOrd="0" parTransId="{01E538E4-3855-42B8-A837-725B2CA18F42}" sibTransId="{502A4028-ADCB-42E1-A4AD-3F9F8F51413C}"/>
    <dgm:cxn modelId="{3033F278-BC48-4792-A89A-91215C00DE85}" type="presOf" srcId="{FA69DC4B-46A0-49E5-8CFA-A7FAF31AE235}" destId="{1BE8F2BD-501C-428C-9F83-DD65A5435FF0}" srcOrd="1" destOrd="0" presId="urn:microsoft.com/office/officeart/2005/8/layout/orgChart1"/>
    <dgm:cxn modelId="{F103A67A-7B5E-7A42-B0D2-914493C69DD5}" type="presOf" srcId="{0716D09F-2612-4920-B894-35432B3D3737}" destId="{4165E6BD-A4AE-4A02-ADA6-45C2BD236E9F}" srcOrd="0" destOrd="0" presId="urn:microsoft.com/office/officeart/2005/8/layout/orgChart1"/>
    <dgm:cxn modelId="{22DE277D-5562-4584-94E3-362749B72D6A}" type="presOf" srcId="{717C892B-DAE1-43DA-A093-4B58BF5FA027}" destId="{4D165F67-F7DE-4952-8290-09AFE28A618C}" srcOrd="0" destOrd="0" presId="urn:microsoft.com/office/officeart/2005/8/layout/orgChart1"/>
    <dgm:cxn modelId="{B854EC7E-D6E6-43B8-8042-6B30D9297B3A}" type="presOf" srcId="{EC39E825-BC4C-4A35-90E7-FC0C13552A14}" destId="{D30FA262-CDE6-4FDB-B66B-64B735967A15}" srcOrd="0" destOrd="0" presId="urn:microsoft.com/office/officeart/2005/8/layout/orgChart1"/>
    <dgm:cxn modelId="{0BCBB486-95B6-4013-9480-66B01407F7B0}" srcId="{212BAE67-2051-4FBA-8597-2FB87F294933}" destId="{FB76840B-7BF5-4DE8-849D-33498A069D1D}" srcOrd="1" destOrd="0" parTransId="{DCDF555D-4F45-48E0-A74E-13FEC0BFC299}" sibTransId="{6BD04119-92AA-47F8-A0C5-F8B1AFA824BA}"/>
    <dgm:cxn modelId="{2CAC4289-62CA-491D-A295-F8B92D8F7900}" srcId="{1441EB19-A6EA-4DBD-B660-59D64338AB9B}" destId="{A1B5CA7B-212B-4A62-8EFB-CD143082F91B}" srcOrd="0" destOrd="0" parTransId="{A58E8319-9344-457D-84F5-EC7682369D84}" sibTransId="{61009CA4-CB7E-428D-9687-FA16D55C7E41}"/>
    <dgm:cxn modelId="{BE6DC08E-68E8-44F3-9CED-FD2A3FE9494E}" srcId="{3BD66C65-66C6-4439-A71D-BACE91735718}" destId="{2A23D851-3F4B-4FC2-AB23-553633E80C54}" srcOrd="1" destOrd="0" parTransId="{685DB7DD-37A6-4FC4-ADA6-F6ABC9DAE110}" sibTransId="{D0AA7E5D-6EA8-4343-A729-6FE859E7A38D}"/>
    <dgm:cxn modelId="{C0467D90-465B-4FDA-8572-F868F170043D}" srcId="{DC045323-14BC-4518-A27D-22BE0E66B076}" destId="{C618B278-D5A4-4A9F-8163-3D3CED317206}" srcOrd="0" destOrd="0" parTransId="{74DE6DC7-D621-4E10-A866-78B70467BF59}" sibTransId="{8810D0F6-C12B-4955-8A80-089FB4F19A38}"/>
    <dgm:cxn modelId="{6C911497-1FE1-2245-AB01-F1FB609DC317}" type="presOf" srcId="{800276C6-3480-4E1F-AF21-A432549DAE12}" destId="{5C6332B7-F661-4918-B0B4-2F80871FD435}" srcOrd="0" destOrd="0" presId="urn:microsoft.com/office/officeart/2005/8/layout/orgChart1"/>
    <dgm:cxn modelId="{C7338798-641F-7A45-890D-6C0B4B8A2B5D}" type="presOf" srcId="{C618B278-D5A4-4A9F-8163-3D3CED317206}" destId="{41052A22-2CBD-4256-B0B7-E68A0F046F02}" srcOrd="0" destOrd="0" presId="urn:microsoft.com/office/officeart/2005/8/layout/orgChart1"/>
    <dgm:cxn modelId="{9233DE99-546B-5646-9E61-BB299C87AA28}" type="presOf" srcId="{8537E908-DD5C-42ED-91D5-A556030EF263}" destId="{EA483BF5-A950-46A0-B134-1C6C290E710F}" srcOrd="1" destOrd="0" presId="urn:microsoft.com/office/officeart/2005/8/layout/orgChart1"/>
    <dgm:cxn modelId="{EA339BAE-76CA-4B29-AD07-CC01D5D51CC6}" type="presOf" srcId="{A1B5CA7B-212B-4A62-8EFB-CD143082F91B}" destId="{DF85C49F-D1C5-42AE-8F53-5CC9357464EF}" srcOrd="0" destOrd="0" presId="urn:microsoft.com/office/officeart/2005/8/layout/orgChart1"/>
    <dgm:cxn modelId="{CA5730AF-C4D0-45A4-8B15-0562D27FF788}" type="presOf" srcId="{212BAE67-2051-4FBA-8597-2FB87F294933}" destId="{4E850CF2-22F3-4B72-96AE-9BFBC9F01C13}" srcOrd="0" destOrd="0" presId="urn:microsoft.com/office/officeart/2005/8/layout/orgChart1"/>
    <dgm:cxn modelId="{921D07B2-D10C-4C08-8DC1-D21B4DFA0EAE}" srcId="{DC045323-14BC-4518-A27D-22BE0E66B076}" destId="{98D986A0-D669-415F-BA5D-6D114D9B797A}" srcOrd="1" destOrd="0" parTransId="{96FCE8D6-82AB-4326-8018-ABEBA4B55BB5}" sibTransId="{BE6C243D-0090-404E-92FB-DB39C3FC2CF6}"/>
    <dgm:cxn modelId="{1D59A1B4-65D7-4224-8CC1-5B69965A4613}" srcId="{3FAB56E8-D764-46F6-A397-E9D1DD381C04}" destId="{3BD66C65-66C6-4439-A71D-BACE91735718}" srcOrd="1" destOrd="0" parTransId="{CEA781C5-C867-4A00-95C0-44500DCD0541}" sibTransId="{1951B287-7A54-4196-9FAD-7DBEFD0AA1C3}"/>
    <dgm:cxn modelId="{925E17B8-202C-4AE0-83AC-B736615F85D5}" type="presOf" srcId="{717C892B-DAE1-43DA-A093-4B58BF5FA027}" destId="{E8369359-913E-42FE-A20B-F68D68F6D07E}" srcOrd="1" destOrd="0" presId="urn:microsoft.com/office/officeart/2005/8/layout/orgChart1"/>
    <dgm:cxn modelId="{3530BCBA-3ABC-FB47-BCCE-1A7533F38519}" type="presOf" srcId="{294D4BB4-6574-43E2-A90D-2F85A26AC3A5}" destId="{7FF8B667-E3D6-46F6-AD88-34EC924F6DB6}" srcOrd="0" destOrd="0" presId="urn:microsoft.com/office/officeart/2005/8/layout/orgChart1"/>
    <dgm:cxn modelId="{6161F9BB-7651-E94C-B852-558A2BA30041}" type="presOf" srcId="{800276C6-3480-4E1F-AF21-A432549DAE12}" destId="{F86C3CF2-280E-46E2-A271-7980016D074C}" srcOrd="1" destOrd="0" presId="urn:microsoft.com/office/officeart/2005/8/layout/orgChart1"/>
    <dgm:cxn modelId="{225AADC9-872E-A448-BBF4-18F5F625F426}" type="presOf" srcId="{8537E908-DD5C-42ED-91D5-A556030EF263}" destId="{CE3651FE-EEE5-4BE3-9925-A116E2CB5272}" srcOrd="0" destOrd="0" presId="urn:microsoft.com/office/officeart/2005/8/layout/orgChart1"/>
    <dgm:cxn modelId="{CD2611D1-FBA2-4C98-94F6-B328E9415EDC}" type="presOf" srcId="{212BAE67-2051-4FBA-8597-2FB87F294933}" destId="{9733D0D8-410C-4801-9E9D-76CE18FA35BA}" srcOrd="1" destOrd="0" presId="urn:microsoft.com/office/officeart/2005/8/layout/orgChart1"/>
    <dgm:cxn modelId="{95EFBCD1-4BF3-4221-B7CE-FA42C349CD25}" srcId="{A1B5CA7B-212B-4A62-8EFB-CD143082F91B}" destId="{212BAE67-2051-4FBA-8597-2FB87F294933}" srcOrd="1" destOrd="0" parTransId="{EC39E825-BC4C-4A35-90E7-FC0C13552A14}" sibTransId="{3D2166D9-D8C4-4727-A5CB-B27EAA8F9CA5}"/>
    <dgm:cxn modelId="{879CDBD5-6876-4763-AD24-FCADAD35D0EE}" srcId="{3FAB56E8-D764-46F6-A397-E9D1DD381C04}" destId="{DC045323-14BC-4518-A27D-22BE0E66B076}" srcOrd="2" destOrd="0" parTransId="{5F366E3C-93A1-404D-A71B-34E559B62BC5}" sibTransId="{710EDEDE-76E9-4CE8-9020-9B71FF326364}"/>
    <dgm:cxn modelId="{48F010D6-29EC-B345-8470-A7B7D8F394E9}" type="presOf" srcId="{E7E3BFAC-5A4E-48A9-BC7F-3132D097F8FB}" destId="{FF0E24FE-07C7-4077-8C63-95F13E9E91D4}" srcOrd="0" destOrd="0" presId="urn:microsoft.com/office/officeart/2005/8/layout/orgChart1"/>
    <dgm:cxn modelId="{74E462D6-5688-C841-93A8-63F99EEDC66A}" type="presOf" srcId="{65F6C6DA-F460-4343-8CD9-7D7764293C2D}" destId="{F9E17317-6FED-479C-B7F7-6C543AE04CD2}" srcOrd="0" destOrd="0" presId="urn:microsoft.com/office/officeart/2005/8/layout/orgChart1"/>
    <dgm:cxn modelId="{6509FBD8-79D9-44B0-A0A3-0D6A2573EF7C}" type="presOf" srcId="{FB76840B-7BF5-4DE8-849D-33498A069D1D}" destId="{1F07F8B0-464B-4D9D-AA66-552FEB420AB1}" srcOrd="1" destOrd="0" presId="urn:microsoft.com/office/officeart/2005/8/layout/orgChart1"/>
    <dgm:cxn modelId="{1C9509DC-5CF9-46CB-90A7-CC6431F89A5B}" type="presOf" srcId="{FB76840B-7BF5-4DE8-849D-33498A069D1D}" destId="{4037F145-D388-4B39-AFF7-5A037BEC5DD2}" srcOrd="0" destOrd="0" presId="urn:microsoft.com/office/officeart/2005/8/layout/orgChart1"/>
    <dgm:cxn modelId="{262304DF-74EF-5B49-A5A2-7AAA7D6D4F12}" type="presOf" srcId="{2A23D851-3F4B-4FC2-AB23-553633E80C54}" destId="{DC7D0341-56DC-461F-92B6-7D708B369666}" srcOrd="1" destOrd="0" presId="urn:microsoft.com/office/officeart/2005/8/layout/orgChart1"/>
    <dgm:cxn modelId="{BF2253DF-B818-4251-B0DF-D1306D83649B}" srcId="{3FAB56E8-D764-46F6-A397-E9D1DD381C04}" destId="{65F6C6DA-F460-4343-8CD9-7D7764293C2D}" srcOrd="0" destOrd="0" parTransId="{0716D09F-2612-4920-B894-35432B3D3737}" sibTransId="{65EA87E1-F830-4112-BCEA-771177D3C131}"/>
    <dgm:cxn modelId="{BEB3B9ED-AE15-D348-A692-F4812B4A4F0F}" type="presOf" srcId="{5F366E3C-93A1-404D-A71B-34E559B62BC5}" destId="{644216D0-42AC-4D25-993A-17561AEDED44}" srcOrd="0" destOrd="0" presId="urn:microsoft.com/office/officeart/2005/8/layout/orgChart1"/>
    <dgm:cxn modelId="{23281BF4-1CE9-E747-B2C3-90D7BB626407}" type="presOf" srcId="{0830B806-51E2-49A9-8558-F5FD4712C9A2}" destId="{4F8DC919-C465-4DCD-A17A-4487F1909484}" srcOrd="0" destOrd="0" presId="urn:microsoft.com/office/officeart/2005/8/layout/orgChart1"/>
    <dgm:cxn modelId="{71C4DDF5-21B2-4570-A958-DD8AB50705DE}" type="presOf" srcId="{01E538E4-3855-42B8-A837-725B2CA18F42}" destId="{496EE5B6-4318-442A-850D-3AEC9FBA9855}" srcOrd="0" destOrd="0" presId="urn:microsoft.com/office/officeart/2005/8/layout/orgChart1"/>
    <dgm:cxn modelId="{D91C4CFB-4289-4DC5-85E1-D815FE1A0517}" srcId="{786EEF3D-F3E9-2E43-993F-66FAB0761C30}" destId="{8537E908-DD5C-42ED-91D5-A556030EF263}" srcOrd="0" destOrd="0" parTransId="{1E54B0B1-D370-413D-A475-146223492D48}" sibTransId="{A26AF343-938A-418D-8BDE-8187181A39E3}"/>
    <dgm:cxn modelId="{42FBC7FB-A724-4FBE-84DB-61BF2EC94180}" srcId="{717C892B-DAE1-43DA-A093-4B58BF5FA027}" destId="{4CBC9255-A8B2-44FD-B1A8-F90591FC68F6}" srcOrd="1" destOrd="0" parTransId="{5B18967A-702E-44D0-B956-73580477F3D9}" sibTransId="{EB81771B-4D5F-4182-A6CA-17F626D01910}"/>
    <dgm:cxn modelId="{C28020FE-52CF-E946-9659-B8057D9B688E}" type="presOf" srcId="{786EEF3D-F3E9-2E43-993F-66FAB0761C30}" destId="{C082AE56-C019-0B44-B201-3A5E9D6C10CB}" srcOrd="0" destOrd="0" presId="urn:microsoft.com/office/officeart/2005/8/layout/orgChart1"/>
    <dgm:cxn modelId="{36AA33FE-202A-4F4A-8EDB-8D1CA3DD528F}" type="presOf" srcId="{3BD66C65-66C6-4439-A71D-BACE91735718}" destId="{888E0CD7-B954-4775-9902-8D2E428D3436}" srcOrd="1" destOrd="0" presId="urn:microsoft.com/office/officeart/2005/8/layout/orgChart1"/>
    <dgm:cxn modelId="{0BC3BB73-DAF5-4E46-8D02-5CB0E164BF3E}" type="presParOf" srcId="{C7E645B9-AF16-43AC-8068-8B9979C5C2F6}" destId="{6586134B-403F-4072-A9B4-07B52A6979D9}" srcOrd="0" destOrd="0" presId="urn:microsoft.com/office/officeart/2005/8/layout/orgChart1"/>
    <dgm:cxn modelId="{250FF855-7B1E-4977-A677-019176409019}" type="presParOf" srcId="{6586134B-403F-4072-A9B4-07B52A6979D9}" destId="{BFFC1D47-998E-488B-BC71-7F5B0BC91AAF}" srcOrd="0" destOrd="0" presId="urn:microsoft.com/office/officeart/2005/8/layout/orgChart1"/>
    <dgm:cxn modelId="{88DCC175-8D33-4F84-9AC6-D9DADE563CC1}" type="presParOf" srcId="{BFFC1D47-998E-488B-BC71-7F5B0BC91AAF}" destId="{DF85C49F-D1C5-42AE-8F53-5CC9357464EF}" srcOrd="0" destOrd="0" presId="urn:microsoft.com/office/officeart/2005/8/layout/orgChart1"/>
    <dgm:cxn modelId="{7D16E2D1-6110-4CD8-80D0-C10461C57D5F}" type="presParOf" srcId="{BFFC1D47-998E-488B-BC71-7F5B0BC91AAF}" destId="{BF976107-0D91-4B0F-9BA4-434082AAF361}" srcOrd="1" destOrd="0" presId="urn:microsoft.com/office/officeart/2005/8/layout/orgChart1"/>
    <dgm:cxn modelId="{2FAB1FEA-6BDD-4181-B46B-373E4A544A12}" type="presParOf" srcId="{6586134B-403F-4072-A9B4-07B52A6979D9}" destId="{F75BD400-9FB8-4122-B665-FCC20BBDDA5A}" srcOrd="1" destOrd="0" presId="urn:microsoft.com/office/officeart/2005/8/layout/orgChart1"/>
    <dgm:cxn modelId="{A683CA84-6CE9-0046-8DAD-1B7CB34A2DD5}" type="presParOf" srcId="{F75BD400-9FB8-4122-B665-FCC20BBDDA5A}" destId="{AB526A83-F92F-9E41-81DC-790819BEF1B5}" srcOrd="0" destOrd="0" presId="urn:microsoft.com/office/officeart/2005/8/layout/orgChart1"/>
    <dgm:cxn modelId="{0CB10BD4-4D1F-5548-8ABC-7E4AB5632E6E}" type="presParOf" srcId="{F75BD400-9FB8-4122-B665-FCC20BBDDA5A}" destId="{72F18521-AAF7-E14F-9FEA-3F40C1D3D518}" srcOrd="1" destOrd="0" presId="urn:microsoft.com/office/officeart/2005/8/layout/orgChart1"/>
    <dgm:cxn modelId="{0854511E-F8C6-374D-8586-3083DE9708CC}" type="presParOf" srcId="{72F18521-AAF7-E14F-9FEA-3F40C1D3D518}" destId="{27C50AA4-5B54-664D-AAB1-281C9C266FA0}" srcOrd="0" destOrd="0" presId="urn:microsoft.com/office/officeart/2005/8/layout/orgChart1"/>
    <dgm:cxn modelId="{3E7C4514-73D9-EE4D-AB41-BEF65C78D39A}" type="presParOf" srcId="{27C50AA4-5B54-664D-AAB1-281C9C266FA0}" destId="{C082AE56-C019-0B44-B201-3A5E9D6C10CB}" srcOrd="0" destOrd="0" presId="urn:microsoft.com/office/officeart/2005/8/layout/orgChart1"/>
    <dgm:cxn modelId="{7BA18DF6-D960-9242-88EE-CF29F45C85CF}" type="presParOf" srcId="{27C50AA4-5B54-664D-AAB1-281C9C266FA0}" destId="{E3BDF59F-C531-1049-BD25-5568A1E96E13}" srcOrd="1" destOrd="0" presId="urn:microsoft.com/office/officeart/2005/8/layout/orgChart1"/>
    <dgm:cxn modelId="{FB56C127-581C-634B-81CD-E7406A8427AE}" type="presParOf" srcId="{72F18521-AAF7-E14F-9FEA-3F40C1D3D518}" destId="{5837E15E-C3E1-9C4F-A236-6EA4EECEC841}" srcOrd="1" destOrd="0" presId="urn:microsoft.com/office/officeart/2005/8/layout/orgChart1"/>
    <dgm:cxn modelId="{EE138B9F-9C49-1B4B-8039-9068958EA13A}" type="presParOf" srcId="{5837E15E-C3E1-9C4F-A236-6EA4EECEC841}" destId="{E9C94FCC-CDD2-4CF5-8CA4-7613C9EE531D}" srcOrd="0" destOrd="0" presId="urn:microsoft.com/office/officeart/2005/8/layout/orgChart1"/>
    <dgm:cxn modelId="{26D3BA6B-C643-1B4C-A395-FCD931880FF8}" type="presParOf" srcId="{5837E15E-C3E1-9C4F-A236-6EA4EECEC841}" destId="{84A84CB0-3B16-4ED1-BC44-0D3BBE230B15}" srcOrd="1" destOrd="0" presId="urn:microsoft.com/office/officeart/2005/8/layout/orgChart1"/>
    <dgm:cxn modelId="{978E812C-F64C-F941-B909-EAE4EE46F926}" type="presParOf" srcId="{84A84CB0-3B16-4ED1-BC44-0D3BBE230B15}" destId="{5C11A947-860D-4259-8357-6F27892D44BD}" srcOrd="0" destOrd="0" presId="urn:microsoft.com/office/officeart/2005/8/layout/orgChart1"/>
    <dgm:cxn modelId="{B299BF5D-BB6D-FC49-A279-18E209983F49}" type="presParOf" srcId="{5C11A947-860D-4259-8357-6F27892D44BD}" destId="{CE3651FE-EEE5-4BE3-9925-A116E2CB5272}" srcOrd="0" destOrd="0" presId="urn:microsoft.com/office/officeart/2005/8/layout/orgChart1"/>
    <dgm:cxn modelId="{05402136-3603-304A-841C-E8D33A064969}" type="presParOf" srcId="{5C11A947-860D-4259-8357-6F27892D44BD}" destId="{EA483BF5-A950-46A0-B134-1C6C290E710F}" srcOrd="1" destOrd="0" presId="urn:microsoft.com/office/officeart/2005/8/layout/orgChart1"/>
    <dgm:cxn modelId="{285335D0-27CB-9F43-BE17-85426FB88C30}" type="presParOf" srcId="{84A84CB0-3B16-4ED1-BC44-0D3BBE230B15}" destId="{571AC159-C8E5-49E7-B9D0-533B6D167241}" srcOrd="1" destOrd="0" presId="urn:microsoft.com/office/officeart/2005/8/layout/orgChart1"/>
    <dgm:cxn modelId="{94E5B582-5BED-354B-88A5-1065942FF566}" type="presParOf" srcId="{84A84CB0-3B16-4ED1-BC44-0D3BBE230B15}" destId="{52BE5D4A-DD14-4C52-ABF7-9EAD44D3C00A}" srcOrd="2" destOrd="0" presId="urn:microsoft.com/office/officeart/2005/8/layout/orgChart1"/>
    <dgm:cxn modelId="{3176347E-1F9D-CC41-AE77-19FE6BF8C590}" type="presParOf" srcId="{5837E15E-C3E1-9C4F-A236-6EA4EECEC841}" destId="{4F8DC919-C465-4DCD-A17A-4487F1909484}" srcOrd="2" destOrd="0" presId="urn:microsoft.com/office/officeart/2005/8/layout/orgChart1"/>
    <dgm:cxn modelId="{D3DFD25A-E93E-454A-BEBA-83A9759B8A25}" type="presParOf" srcId="{5837E15E-C3E1-9C4F-A236-6EA4EECEC841}" destId="{514D6128-A8D5-423B-AA34-4BC16189E28A}" srcOrd="3" destOrd="0" presId="urn:microsoft.com/office/officeart/2005/8/layout/orgChart1"/>
    <dgm:cxn modelId="{33F2C6E2-A27B-D540-928D-6FD37273F910}" type="presParOf" srcId="{514D6128-A8D5-423B-AA34-4BC16189E28A}" destId="{012CA766-10E1-4410-85A0-0DFEF0B0F006}" srcOrd="0" destOrd="0" presId="urn:microsoft.com/office/officeart/2005/8/layout/orgChart1"/>
    <dgm:cxn modelId="{6EB79452-7DE0-3947-B519-D853E7EEDA25}" type="presParOf" srcId="{012CA766-10E1-4410-85A0-0DFEF0B0F006}" destId="{7F7EB34D-8CE1-4D85-BB54-F7E1AB15FC91}" srcOrd="0" destOrd="0" presId="urn:microsoft.com/office/officeart/2005/8/layout/orgChart1"/>
    <dgm:cxn modelId="{671F244B-A15F-BD4C-8FC8-7F57BAC6CD89}" type="presParOf" srcId="{012CA766-10E1-4410-85A0-0DFEF0B0F006}" destId="{A26680D4-7951-4300-AD81-385DB202B3C9}" srcOrd="1" destOrd="0" presId="urn:microsoft.com/office/officeart/2005/8/layout/orgChart1"/>
    <dgm:cxn modelId="{3EB0530B-A1E3-3343-99DD-588699841D90}" type="presParOf" srcId="{514D6128-A8D5-423B-AA34-4BC16189E28A}" destId="{9A85E5DF-DB70-45C6-88FC-64CDF4A12B31}" srcOrd="1" destOrd="0" presId="urn:microsoft.com/office/officeart/2005/8/layout/orgChart1"/>
    <dgm:cxn modelId="{781F02A0-805B-9C46-9E5E-F092CD337EE4}" type="presParOf" srcId="{514D6128-A8D5-423B-AA34-4BC16189E28A}" destId="{7B6DEC34-7B55-4F72-A2EC-6A5EDFF57D30}" srcOrd="2" destOrd="0" presId="urn:microsoft.com/office/officeart/2005/8/layout/orgChart1"/>
    <dgm:cxn modelId="{4040E3A5-3699-2F46-ACB5-908CA4A4F384}" type="presParOf" srcId="{72F18521-AAF7-E14F-9FEA-3F40C1D3D518}" destId="{68F7E4E3-9281-694E-AC8F-586F152E28A1}" srcOrd="2" destOrd="0" presId="urn:microsoft.com/office/officeart/2005/8/layout/orgChart1"/>
    <dgm:cxn modelId="{C79F3CA1-01F7-4911-9D96-9BD1997241CD}" type="presParOf" srcId="{F75BD400-9FB8-4122-B665-FCC20BBDDA5A}" destId="{D30FA262-CDE6-4FDB-B66B-64B735967A15}" srcOrd="2" destOrd="0" presId="urn:microsoft.com/office/officeart/2005/8/layout/orgChart1"/>
    <dgm:cxn modelId="{7315E6F7-6828-41EE-BDB2-A019897850A3}" type="presParOf" srcId="{F75BD400-9FB8-4122-B665-FCC20BBDDA5A}" destId="{DC18A31A-B10C-4289-879A-9255EA546ABF}" srcOrd="3" destOrd="0" presId="urn:microsoft.com/office/officeart/2005/8/layout/orgChart1"/>
    <dgm:cxn modelId="{4D5F31A5-0E58-46BE-99CC-E14122847E0A}" type="presParOf" srcId="{DC18A31A-B10C-4289-879A-9255EA546ABF}" destId="{0BB40097-CFD2-470E-8415-17739E8F67FB}" srcOrd="0" destOrd="0" presId="urn:microsoft.com/office/officeart/2005/8/layout/orgChart1"/>
    <dgm:cxn modelId="{E335D6F1-B0C3-454E-B1C3-2BB9D13277E8}" type="presParOf" srcId="{0BB40097-CFD2-470E-8415-17739E8F67FB}" destId="{4E850CF2-22F3-4B72-96AE-9BFBC9F01C13}" srcOrd="0" destOrd="0" presId="urn:microsoft.com/office/officeart/2005/8/layout/orgChart1"/>
    <dgm:cxn modelId="{A9919489-9BDB-4B75-B5A9-5DD8165DF989}" type="presParOf" srcId="{0BB40097-CFD2-470E-8415-17739E8F67FB}" destId="{9733D0D8-410C-4801-9E9D-76CE18FA35BA}" srcOrd="1" destOrd="0" presId="urn:microsoft.com/office/officeart/2005/8/layout/orgChart1"/>
    <dgm:cxn modelId="{35C05E34-4DB6-4392-AC77-C64F9C7A7718}" type="presParOf" srcId="{DC18A31A-B10C-4289-879A-9255EA546ABF}" destId="{7A554D3D-BFB1-4D73-AB5A-34C8DD1FDB78}" srcOrd="1" destOrd="0" presId="urn:microsoft.com/office/officeart/2005/8/layout/orgChart1"/>
    <dgm:cxn modelId="{34EFD409-66C6-445C-8378-9C96851C2873}" type="presParOf" srcId="{7A554D3D-BFB1-4D73-AB5A-34C8DD1FDB78}" destId="{496EE5B6-4318-442A-850D-3AEC9FBA9855}" srcOrd="0" destOrd="0" presId="urn:microsoft.com/office/officeart/2005/8/layout/orgChart1"/>
    <dgm:cxn modelId="{7B6426AA-EAB7-49E1-9AF8-41DC8F4A422A}" type="presParOf" srcId="{7A554D3D-BFB1-4D73-AB5A-34C8DD1FDB78}" destId="{35AB727B-A222-4020-A3BA-0BA696A9D149}" srcOrd="1" destOrd="0" presId="urn:microsoft.com/office/officeart/2005/8/layout/orgChart1"/>
    <dgm:cxn modelId="{8742DB58-A914-4172-AD75-9365A8DD4F90}" type="presParOf" srcId="{35AB727B-A222-4020-A3BA-0BA696A9D149}" destId="{0BB70A6C-5D9B-48D1-AF27-CE9A7A48F6D6}" srcOrd="0" destOrd="0" presId="urn:microsoft.com/office/officeart/2005/8/layout/orgChart1"/>
    <dgm:cxn modelId="{222CEED1-C8CE-4EA6-B9D8-42BD6CA176FA}" type="presParOf" srcId="{0BB70A6C-5D9B-48D1-AF27-CE9A7A48F6D6}" destId="{2A3B812D-D180-45ED-9512-B0A038A97741}" srcOrd="0" destOrd="0" presId="urn:microsoft.com/office/officeart/2005/8/layout/orgChart1"/>
    <dgm:cxn modelId="{EB825F22-4242-42BD-87B9-2BDB8BC25A92}" type="presParOf" srcId="{0BB70A6C-5D9B-48D1-AF27-CE9A7A48F6D6}" destId="{1BE8F2BD-501C-428C-9F83-DD65A5435FF0}" srcOrd="1" destOrd="0" presId="urn:microsoft.com/office/officeart/2005/8/layout/orgChart1"/>
    <dgm:cxn modelId="{0464568C-2CCF-49F8-A992-7712263AD6C3}" type="presParOf" srcId="{35AB727B-A222-4020-A3BA-0BA696A9D149}" destId="{292D96BA-7B1C-4FE4-AB06-67C24E1F7E7A}" srcOrd="1" destOrd="0" presId="urn:microsoft.com/office/officeart/2005/8/layout/orgChart1"/>
    <dgm:cxn modelId="{6D7C8EC8-4F97-4B62-B11E-545D546FD814}" type="presParOf" srcId="{35AB727B-A222-4020-A3BA-0BA696A9D149}" destId="{A1E80A04-ED13-403D-8D0E-60E5B59EB2D8}" srcOrd="2" destOrd="0" presId="urn:microsoft.com/office/officeart/2005/8/layout/orgChart1"/>
    <dgm:cxn modelId="{6EF7D5DB-59D1-477A-9F33-C48857B88CEF}" type="presParOf" srcId="{7A554D3D-BFB1-4D73-AB5A-34C8DD1FDB78}" destId="{7E6F271F-6481-44E7-A348-9FA6737AFD43}" srcOrd="2" destOrd="0" presId="urn:microsoft.com/office/officeart/2005/8/layout/orgChart1"/>
    <dgm:cxn modelId="{E225303E-CD0C-4C1F-AED0-C06E64CE3A7E}" type="presParOf" srcId="{7A554D3D-BFB1-4D73-AB5A-34C8DD1FDB78}" destId="{2DAC9B13-3BB3-43C9-83B4-9564AF4106C1}" srcOrd="3" destOrd="0" presId="urn:microsoft.com/office/officeart/2005/8/layout/orgChart1"/>
    <dgm:cxn modelId="{ED207515-C459-4E59-8C01-65CD2CCF9E82}" type="presParOf" srcId="{2DAC9B13-3BB3-43C9-83B4-9564AF4106C1}" destId="{FA68A959-BAD6-4FC3-BD0A-22ACBB92B144}" srcOrd="0" destOrd="0" presId="urn:microsoft.com/office/officeart/2005/8/layout/orgChart1"/>
    <dgm:cxn modelId="{A8A794A1-EF26-43BA-A18C-9E0F0C5D3F5F}" type="presParOf" srcId="{FA68A959-BAD6-4FC3-BD0A-22ACBB92B144}" destId="{4037F145-D388-4B39-AFF7-5A037BEC5DD2}" srcOrd="0" destOrd="0" presId="urn:microsoft.com/office/officeart/2005/8/layout/orgChart1"/>
    <dgm:cxn modelId="{49E54CF9-9AEA-49B7-9C0D-573025459091}" type="presParOf" srcId="{FA68A959-BAD6-4FC3-BD0A-22ACBB92B144}" destId="{1F07F8B0-464B-4D9D-AA66-552FEB420AB1}" srcOrd="1" destOrd="0" presId="urn:microsoft.com/office/officeart/2005/8/layout/orgChart1"/>
    <dgm:cxn modelId="{ACF559E0-66D2-44C3-BBB5-DC6816891703}" type="presParOf" srcId="{2DAC9B13-3BB3-43C9-83B4-9564AF4106C1}" destId="{ECA4183F-BD62-4DF9-B80F-DE8DBC4A359B}" srcOrd="1" destOrd="0" presId="urn:microsoft.com/office/officeart/2005/8/layout/orgChart1"/>
    <dgm:cxn modelId="{1C4CADF9-A294-43D7-A092-5988F868DCF5}" type="presParOf" srcId="{2DAC9B13-3BB3-43C9-83B4-9564AF4106C1}" destId="{A6B821C4-E087-454D-A7BE-DE8524AD8AF2}" srcOrd="2" destOrd="0" presId="urn:microsoft.com/office/officeart/2005/8/layout/orgChart1"/>
    <dgm:cxn modelId="{EC08169B-8705-496C-88ED-6411B840FE67}" type="presParOf" srcId="{DC18A31A-B10C-4289-879A-9255EA546ABF}" destId="{F2DADDD7-7099-45D7-86D9-D7F255A2C294}" srcOrd="2" destOrd="0" presId="urn:microsoft.com/office/officeart/2005/8/layout/orgChart1"/>
    <dgm:cxn modelId="{35A5E8B0-393D-4D9F-8F50-37F87CF237BF}" type="presParOf" srcId="{F75BD400-9FB8-4122-B665-FCC20BBDDA5A}" destId="{23936FE3-580B-4451-BFCE-5A5FB6BC4142}" srcOrd="4" destOrd="0" presId="urn:microsoft.com/office/officeart/2005/8/layout/orgChart1"/>
    <dgm:cxn modelId="{7D9D9B22-C3BD-473B-88F5-68D55FD6485E}" type="presParOf" srcId="{F75BD400-9FB8-4122-B665-FCC20BBDDA5A}" destId="{A11EEED7-AE7D-49B5-BE26-207290FDE819}" srcOrd="5" destOrd="0" presId="urn:microsoft.com/office/officeart/2005/8/layout/orgChart1"/>
    <dgm:cxn modelId="{E25AED9F-2D3D-4A4E-8B4D-784EB8136FC7}" type="presParOf" srcId="{A11EEED7-AE7D-49B5-BE26-207290FDE819}" destId="{9439BEEE-0351-4FC2-9010-A85B70EA2587}" srcOrd="0" destOrd="0" presId="urn:microsoft.com/office/officeart/2005/8/layout/orgChart1"/>
    <dgm:cxn modelId="{FD1D2183-2019-4712-BBF9-CD88E5E2A2CB}" type="presParOf" srcId="{9439BEEE-0351-4FC2-9010-A85B70EA2587}" destId="{4D165F67-F7DE-4952-8290-09AFE28A618C}" srcOrd="0" destOrd="0" presId="urn:microsoft.com/office/officeart/2005/8/layout/orgChart1"/>
    <dgm:cxn modelId="{A8571AEA-A9B7-4582-8206-7CC35ED0E338}" type="presParOf" srcId="{9439BEEE-0351-4FC2-9010-A85B70EA2587}" destId="{E8369359-913E-42FE-A20B-F68D68F6D07E}" srcOrd="1" destOrd="0" presId="urn:microsoft.com/office/officeart/2005/8/layout/orgChart1"/>
    <dgm:cxn modelId="{B6BC9C8B-6ED2-444F-8D45-B5C4A36BFA73}" type="presParOf" srcId="{A11EEED7-AE7D-49B5-BE26-207290FDE819}" destId="{0C72A225-BFEB-47E9-A88D-E7E25BA3AD52}" srcOrd="1" destOrd="0" presId="urn:microsoft.com/office/officeart/2005/8/layout/orgChart1"/>
    <dgm:cxn modelId="{C155F492-061B-467A-A31F-4942A4CCE3D5}" type="presParOf" srcId="{0C72A225-BFEB-47E9-A88D-E7E25BA3AD52}" destId="{CB4F6F5F-AFF6-415F-9419-C0182C530D45}" srcOrd="0" destOrd="0" presId="urn:microsoft.com/office/officeart/2005/8/layout/orgChart1"/>
    <dgm:cxn modelId="{F1B48B60-8F1F-4A73-899B-75A5577C50F9}" type="presParOf" srcId="{0C72A225-BFEB-47E9-A88D-E7E25BA3AD52}" destId="{3B6D5F57-4C16-40DD-B165-D99F9759D7FE}" srcOrd="1" destOrd="0" presId="urn:microsoft.com/office/officeart/2005/8/layout/orgChart1"/>
    <dgm:cxn modelId="{46322CC1-E004-4A26-A6A2-402F85762BE0}" type="presParOf" srcId="{3B6D5F57-4C16-40DD-B165-D99F9759D7FE}" destId="{42742902-1313-4111-8699-9848BE969089}" srcOrd="0" destOrd="0" presId="urn:microsoft.com/office/officeart/2005/8/layout/orgChart1"/>
    <dgm:cxn modelId="{3C10FE4A-6DD6-463F-9DB5-B1FA10C8A081}" type="presParOf" srcId="{42742902-1313-4111-8699-9848BE969089}" destId="{564A7443-4DEE-48EA-992A-A46ED96E1E9A}" srcOrd="0" destOrd="0" presId="urn:microsoft.com/office/officeart/2005/8/layout/orgChart1"/>
    <dgm:cxn modelId="{06D7ECE6-C813-4117-8526-181D31DAAE1F}" type="presParOf" srcId="{42742902-1313-4111-8699-9848BE969089}" destId="{BA1F129A-603D-4920-AE14-E351D20DF294}" srcOrd="1" destOrd="0" presId="urn:microsoft.com/office/officeart/2005/8/layout/orgChart1"/>
    <dgm:cxn modelId="{1BBFEA52-F096-4EC5-AAD7-3D017D4BD6D0}" type="presParOf" srcId="{3B6D5F57-4C16-40DD-B165-D99F9759D7FE}" destId="{992539D1-82A3-4540-A1AC-D395AD52B008}" srcOrd="1" destOrd="0" presId="urn:microsoft.com/office/officeart/2005/8/layout/orgChart1"/>
    <dgm:cxn modelId="{8A066652-34C1-4D1C-AF02-A12A45458996}" type="presParOf" srcId="{3B6D5F57-4C16-40DD-B165-D99F9759D7FE}" destId="{45BE0E52-E256-4171-A812-47C9D0D48ECF}" srcOrd="2" destOrd="0" presId="urn:microsoft.com/office/officeart/2005/8/layout/orgChart1"/>
    <dgm:cxn modelId="{7A2270FF-9DB2-46E4-A941-BD676A4AF75D}" type="presParOf" srcId="{0C72A225-BFEB-47E9-A88D-E7E25BA3AD52}" destId="{68BFA2A2-A53D-4617-B207-A04083F9394C}" srcOrd="2" destOrd="0" presId="urn:microsoft.com/office/officeart/2005/8/layout/orgChart1"/>
    <dgm:cxn modelId="{1D91298F-61CB-4574-8E29-EBD4F5299DE8}" type="presParOf" srcId="{0C72A225-BFEB-47E9-A88D-E7E25BA3AD52}" destId="{2694AF5F-6345-487E-A97D-94DB06B0CD56}" srcOrd="3" destOrd="0" presId="urn:microsoft.com/office/officeart/2005/8/layout/orgChart1"/>
    <dgm:cxn modelId="{71DD743D-EE3F-4D9C-8DB4-1C7048EAF3B6}" type="presParOf" srcId="{2694AF5F-6345-487E-A97D-94DB06B0CD56}" destId="{BB09D5F9-8F74-40C6-B578-4D6C87E7AAF7}" srcOrd="0" destOrd="0" presId="urn:microsoft.com/office/officeart/2005/8/layout/orgChart1"/>
    <dgm:cxn modelId="{40B577C7-2010-4ACD-A2E7-1AF5E95193A6}" type="presParOf" srcId="{BB09D5F9-8F74-40C6-B578-4D6C87E7AAF7}" destId="{4295DE5A-336B-4478-8740-C74E09CAB8CE}" srcOrd="0" destOrd="0" presId="urn:microsoft.com/office/officeart/2005/8/layout/orgChart1"/>
    <dgm:cxn modelId="{86D4969A-B482-4DF7-86B5-BB8C66433E33}" type="presParOf" srcId="{BB09D5F9-8F74-40C6-B578-4D6C87E7AAF7}" destId="{3CE9EBA9-331D-42FD-B85D-38D9A456170B}" srcOrd="1" destOrd="0" presId="urn:microsoft.com/office/officeart/2005/8/layout/orgChart1"/>
    <dgm:cxn modelId="{F7311F0B-BC24-45D6-80EF-2A7F6D1D7B1C}" type="presParOf" srcId="{2694AF5F-6345-487E-A97D-94DB06B0CD56}" destId="{16BD32E6-A4F8-47A9-9E73-B145D1448C2A}" srcOrd="1" destOrd="0" presId="urn:microsoft.com/office/officeart/2005/8/layout/orgChart1"/>
    <dgm:cxn modelId="{628859E7-0EE3-4564-BF09-DAC44D095669}" type="presParOf" srcId="{2694AF5F-6345-487E-A97D-94DB06B0CD56}" destId="{CE486003-0D3D-401F-9EE8-9FA84140730A}" srcOrd="2" destOrd="0" presId="urn:microsoft.com/office/officeart/2005/8/layout/orgChart1"/>
    <dgm:cxn modelId="{BE87B9BF-49D0-4A11-9F30-8EF7F10D7D4F}" type="presParOf" srcId="{A11EEED7-AE7D-49B5-BE26-207290FDE819}" destId="{61C1A10B-0D97-4941-911B-C9B246911230}" srcOrd="2" destOrd="0" presId="urn:microsoft.com/office/officeart/2005/8/layout/orgChart1"/>
    <dgm:cxn modelId="{44F40377-9FD7-474F-80D5-3A40CAE9DFC1}" type="presParOf" srcId="{6586134B-403F-4072-A9B4-07B52A6979D9}" destId="{BB47A61C-40DF-40D3-B2C1-4E65326AB4AC}" srcOrd="2" destOrd="0" presId="urn:microsoft.com/office/officeart/2005/8/layout/orgChart1"/>
    <dgm:cxn modelId="{255A0101-7D5B-41F8-8F0C-92341D4D502F}" type="presParOf" srcId="{C7E645B9-AF16-43AC-8068-8B9979C5C2F6}" destId="{9D608CDE-9E60-4EC0-9941-BFFADA8825DE}" srcOrd="1" destOrd="0" presId="urn:microsoft.com/office/officeart/2005/8/layout/orgChart1"/>
    <dgm:cxn modelId="{DA9B8373-084C-400C-8656-B4122577FCD9}" type="presParOf" srcId="{9D608CDE-9E60-4EC0-9941-BFFADA8825DE}" destId="{471518E0-1CA0-4ADA-BE5E-678BFA7E9519}" srcOrd="0" destOrd="0" presId="urn:microsoft.com/office/officeart/2005/8/layout/orgChart1"/>
    <dgm:cxn modelId="{3BB78565-2750-4ED8-9819-831923D45BD1}" type="presParOf" srcId="{471518E0-1CA0-4ADA-BE5E-678BFA7E9519}" destId="{6498B324-25C5-4E48-89EC-8142BE767881}" srcOrd="0" destOrd="0" presId="urn:microsoft.com/office/officeart/2005/8/layout/orgChart1"/>
    <dgm:cxn modelId="{ADBABA40-F0A4-4126-BEFC-AD26F98D1887}" type="presParOf" srcId="{471518E0-1CA0-4ADA-BE5E-678BFA7E9519}" destId="{1722469E-5F0A-4673-86FD-E9166CFC1699}" srcOrd="1" destOrd="0" presId="urn:microsoft.com/office/officeart/2005/8/layout/orgChart1"/>
    <dgm:cxn modelId="{DAEC5448-9A47-4F13-969C-AFBBE9334F84}" type="presParOf" srcId="{9D608CDE-9E60-4EC0-9941-BFFADA8825DE}" destId="{CDB814F4-A9E7-4822-B835-333C6FFA0BB1}" srcOrd="1" destOrd="0" presId="urn:microsoft.com/office/officeart/2005/8/layout/orgChart1"/>
    <dgm:cxn modelId="{5FCC7484-CEBA-0C4A-BC53-EDFD8781D6A5}" type="presParOf" srcId="{CDB814F4-A9E7-4822-B835-333C6FFA0BB1}" destId="{4165E6BD-A4AE-4A02-ADA6-45C2BD236E9F}" srcOrd="0" destOrd="0" presId="urn:microsoft.com/office/officeart/2005/8/layout/orgChart1"/>
    <dgm:cxn modelId="{41BC40A8-CE10-784A-830C-AC1A2214D66E}" type="presParOf" srcId="{CDB814F4-A9E7-4822-B835-333C6FFA0BB1}" destId="{4C8BE2A8-BC95-4FEA-9082-D8AB756037B6}" srcOrd="1" destOrd="0" presId="urn:microsoft.com/office/officeart/2005/8/layout/orgChart1"/>
    <dgm:cxn modelId="{0627B000-580D-3342-853F-0D836990EEF1}" type="presParOf" srcId="{4C8BE2A8-BC95-4FEA-9082-D8AB756037B6}" destId="{B060EB29-650F-453B-ABED-0EEE8EBD4BA5}" srcOrd="0" destOrd="0" presId="urn:microsoft.com/office/officeart/2005/8/layout/orgChart1"/>
    <dgm:cxn modelId="{B6D187C5-B31E-EC43-B1BF-3852EC76C078}" type="presParOf" srcId="{B060EB29-650F-453B-ABED-0EEE8EBD4BA5}" destId="{F9E17317-6FED-479C-B7F7-6C543AE04CD2}" srcOrd="0" destOrd="0" presId="urn:microsoft.com/office/officeart/2005/8/layout/orgChart1"/>
    <dgm:cxn modelId="{192AF4DA-3BF7-E049-B997-387663849445}" type="presParOf" srcId="{B060EB29-650F-453B-ABED-0EEE8EBD4BA5}" destId="{6F690C68-EAF8-42F9-BA74-EB23E0B5086E}" srcOrd="1" destOrd="0" presId="urn:microsoft.com/office/officeart/2005/8/layout/orgChart1"/>
    <dgm:cxn modelId="{F6C3C3CA-D8F3-9343-A191-3744B2D1B0EC}" type="presParOf" srcId="{4C8BE2A8-BC95-4FEA-9082-D8AB756037B6}" destId="{A19CE9FB-2837-425E-A754-799CBBB56CA9}" srcOrd="1" destOrd="0" presId="urn:microsoft.com/office/officeart/2005/8/layout/orgChart1"/>
    <dgm:cxn modelId="{6049C14F-2F61-574C-9BE4-951501F4CC69}" type="presParOf" srcId="{A19CE9FB-2837-425E-A754-799CBBB56CA9}" destId="{65689F45-BC71-47A7-875F-3E3347B4F463}" srcOrd="0" destOrd="0" presId="urn:microsoft.com/office/officeart/2005/8/layout/orgChart1"/>
    <dgm:cxn modelId="{9A6EF6AB-613C-7749-8A58-5D09B00ACEA7}" type="presParOf" srcId="{A19CE9FB-2837-425E-A754-799CBBB56CA9}" destId="{4C358B33-2AAD-4B6C-9382-348D2E5FAF7E}" srcOrd="1" destOrd="0" presId="urn:microsoft.com/office/officeart/2005/8/layout/orgChart1"/>
    <dgm:cxn modelId="{3F1264D6-DC53-5E4E-817F-CC17D3BD6DF0}" type="presParOf" srcId="{4C358B33-2AAD-4B6C-9382-348D2E5FAF7E}" destId="{0A3900E7-19DA-41D2-BA79-3837BE1B1847}" srcOrd="0" destOrd="0" presId="urn:microsoft.com/office/officeart/2005/8/layout/orgChart1"/>
    <dgm:cxn modelId="{3FE44741-88A5-F143-A0FE-78D1C8C9990E}" type="presParOf" srcId="{0A3900E7-19DA-41D2-BA79-3837BE1B1847}" destId="{5C6332B7-F661-4918-B0B4-2F80871FD435}" srcOrd="0" destOrd="0" presId="urn:microsoft.com/office/officeart/2005/8/layout/orgChart1"/>
    <dgm:cxn modelId="{70C920EE-D639-3C4A-AB2D-19611845044A}" type="presParOf" srcId="{0A3900E7-19DA-41D2-BA79-3837BE1B1847}" destId="{F86C3CF2-280E-46E2-A271-7980016D074C}" srcOrd="1" destOrd="0" presId="urn:microsoft.com/office/officeart/2005/8/layout/orgChart1"/>
    <dgm:cxn modelId="{BD6D158B-0C55-F748-B18E-0F6AF1E823B9}" type="presParOf" srcId="{4C358B33-2AAD-4B6C-9382-348D2E5FAF7E}" destId="{9BDF86DC-6BB1-4986-B6E7-65BF4E3F5C0C}" srcOrd="1" destOrd="0" presId="urn:microsoft.com/office/officeart/2005/8/layout/orgChart1"/>
    <dgm:cxn modelId="{41E28D7A-D45D-8846-BC9A-DB5725FF795E}" type="presParOf" srcId="{4C358B33-2AAD-4B6C-9382-348D2E5FAF7E}" destId="{150BDA7E-C2EC-4B54-A8E9-C16B611DEA8E}" srcOrd="2" destOrd="0" presId="urn:microsoft.com/office/officeart/2005/8/layout/orgChart1"/>
    <dgm:cxn modelId="{639B8EFC-0E2D-9C4B-AE1B-1B60E74A2918}" type="presParOf" srcId="{A19CE9FB-2837-425E-A754-799CBBB56CA9}" destId="{45168486-C1E6-41EA-B031-D883CE839E85}" srcOrd="2" destOrd="0" presId="urn:microsoft.com/office/officeart/2005/8/layout/orgChart1"/>
    <dgm:cxn modelId="{5DE0B0F4-5991-D240-A846-E60C44D0B81A}" type="presParOf" srcId="{A19CE9FB-2837-425E-A754-799CBBB56CA9}" destId="{5AFD126E-D08F-4BB9-AEE8-09FB528F462D}" srcOrd="3" destOrd="0" presId="urn:microsoft.com/office/officeart/2005/8/layout/orgChart1"/>
    <dgm:cxn modelId="{EB49785A-E7BD-CC4D-B0FF-9FD0AA7CD8F9}" type="presParOf" srcId="{5AFD126E-D08F-4BB9-AEE8-09FB528F462D}" destId="{05A86A16-8730-4198-A140-5D99B59EE085}" srcOrd="0" destOrd="0" presId="urn:microsoft.com/office/officeart/2005/8/layout/orgChart1"/>
    <dgm:cxn modelId="{FC489830-3255-3043-9BC9-7B1B5A2A9C46}" type="presParOf" srcId="{05A86A16-8730-4198-A140-5D99B59EE085}" destId="{7FF8B667-E3D6-46F6-AD88-34EC924F6DB6}" srcOrd="0" destOrd="0" presId="urn:microsoft.com/office/officeart/2005/8/layout/orgChart1"/>
    <dgm:cxn modelId="{456037A4-05EA-3143-96DE-7537A74D0276}" type="presParOf" srcId="{05A86A16-8730-4198-A140-5D99B59EE085}" destId="{9AB1F75D-8628-4C1D-BD00-5D4A26973DF1}" srcOrd="1" destOrd="0" presId="urn:microsoft.com/office/officeart/2005/8/layout/orgChart1"/>
    <dgm:cxn modelId="{F73BD350-AA15-C740-B6AD-C9CD4F616242}" type="presParOf" srcId="{5AFD126E-D08F-4BB9-AEE8-09FB528F462D}" destId="{9D1250BD-456D-43F2-AC77-695D8CD5C166}" srcOrd="1" destOrd="0" presId="urn:microsoft.com/office/officeart/2005/8/layout/orgChart1"/>
    <dgm:cxn modelId="{A7A941A6-634F-074D-B179-8B3A27F19D93}" type="presParOf" srcId="{5AFD126E-D08F-4BB9-AEE8-09FB528F462D}" destId="{596FF40F-9092-4ACB-8A7C-F06E3001AAF4}" srcOrd="2" destOrd="0" presId="urn:microsoft.com/office/officeart/2005/8/layout/orgChart1"/>
    <dgm:cxn modelId="{46F4FF43-B655-AE44-8331-1AAB788046F3}" type="presParOf" srcId="{4C8BE2A8-BC95-4FEA-9082-D8AB756037B6}" destId="{AD09C86C-73B5-4708-9128-7E6367A50832}" srcOrd="2" destOrd="0" presId="urn:microsoft.com/office/officeart/2005/8/layout/orgChart1"/>
    <dgm:cxn modelId="{459CA68B-1DF6-D043-83DA-1D94E2FF4D53}" type="presParOf" srcId="{CDB814F4-A9E7-4822-B835-333C6FFA0BB1}" destId="{AC6BE6AE-58E9-4663-B7D3-C9619428E957}" srcOrd="2" destOrd="0" presId="urn:microsoft.com/office/officeart/2005/8/layout/orgChart1"/>
    <dgm:cxn modelId="{C67479BB-FCCE-4047-AD88-FF279EFBFC2C}" type="presParOf" srcId="{CDB814F4-A9E7-4822-B835-333C6FFA0BB1}" destId="{92686A05-297A-4536-8197-8726CB5E5A89}" srcOrd="3" destOrd="0" presId="urn:microsoft.com/office/officeart/2005/8/layout/orgChart1"/>
    <dgm:cxn modelId="{73476A49-1D3B-8D45-B97F-CDE61AC67AB2}" type="presParOf" srcId="{92686A05-297A-4536-8197-8726CB5E5A89}" destId="{80D0844C-1E40-4078-8D61-4CB7FE28EBBD}" srcOrd="0" destOrd="0" presId="urn:microsoft.com/office/officeart/2005/8/layout/orgChart1"/>
    <dgm:cxn modelId="{BF1E6C8D-27C5-C84B-BFBE-E0B3E14D7882}" type="presParOf" srcId="{80D0844C-1E40-4078-8D61-4CB7FE28EBBD}" destId="{6A35219E-B8D8-40AD-A9B3-355B81DA43BE}" srcOrd="0" destOrd="0" presId="urn:microsoft.com/office/officeart/2005/8/layout/orgChart1"/>
    <dgm:cxn modelId="{C5B07843-0071-AE4F-8C28-03F99987F3C6}" type="presParOf" srcId="{80D0844C-1E40-4078-8D61-4CB7FE28EBBD}" destId="{888E0CD7-B954-4775-9902-8D2E428D3436}" srcOrd="1" destOrd="0" presId="urn:microsoft.com/office/officeart/2005/8/layout/orgChart1"/>
    <dgm:cxn modelId="{71A78772-58DF-B243-B9BD-2A118886F122}" type="presParOf" srcId="{92686A05-297A-4536-8197-8726CB5E5A89}" destId="{B2239C76-3449-49ED-BC7F-C6ED1276730E}" srcOrd="1" destOrd="0" presId="urn:microsoft.com/office/officeart/2005/8/layout/orgChart1"/>
    <dgm:cxn modelId="{B3F3F711-7B8A-E74D-99BE-23808C9C6F91}" type="presParOf" srcId="{B2239C76-3449-49ED-BC7F-C6ED1276730E}" destId="{FF0E24FE-07C7-4077-8C63-95F13E9E91D4}" srcOrd="0" destOrd="0" presId="urn:microsoft.com/office/officeart/2005/8/layout/orgChart1"/>
    <dgm:cxn modelId="{C648B6B1-95AD-334D-B29B-22E0696CC375}" type="presParOf" srcId="{B2239C76-3449-49ED-BC7F-C6ED1276730E}" destId="{635BE4DF-E654-4845-B93C-B7C79461E7E1}" srcOrd="1" destOrd="0" presId="urn:microsoft.com/office/officeart/2005/8/layout/orgChart1"/>
    <dgm:cxn modelId="{819D0CE8-E7BB-5B47-86C7-E32B78F73F5B}" type="presParOf" srcId="{635BE4DF-E654-4845-B93C-B7C79461E7E1}" destId="{7FF12FE2-DA29-4075-BF47-78113457D872}" srcOrd="0" destOrd="0" presId="urn:microsoft.com/office/officeart/2005/8/layout/orgChart1"/>
    <dgm:cxn modelId="{A02F923C-E952-0A47-BB00-96583B1EE294}" type="presParOf" srcId="{7FF12FE2-DA29-4075-BF47-78113457D872}" destId="{A00E3B44-FCAE-421C-8331-29390FE42EC3}" srcOrd="0" destOrd="0" presId="urn:microsoft.com/office/officeart/2005/8/layout/orgChart1"/>
    <dgm:cxn modelId="{822A928C-5428-1843-9368-BEA0D60DFE8B}" type="presParOf" srcId="{7FF12FE2-DA29-4075-BF47-78113457D872}" destId="{A6DF5F12-FCF4-4906-B0B5-232B12D45943}" srcOrd="1" destOrd="0" presId="urn:microsoft.com/office/officeart/2005/8/layout/orgChart1"/>
    <dgm:cxn modelId="{95691242-DA93-5B46-8AE2-30A1EFA6B258}" type="presParOf" srcId="{635BE4DF-E654-4845-B93C-B7C79461E7E1}" destId="{7022A46B-30C6-435B-8162-BCD6B82B5D1A}" srcOrd="1" destOrd="0" presId="urn:microsoft.com/office/officeart/2005/8/layout/orgChart1"/>
    <dgm:cxn modelId="{B295FC28-F842-224B-9346-E7379B6F095D}" type="presParOf" srcId="{635BE4DF-E654-4845-B93C-B7C79461E7E1}" destId="{513237F5-8858-4491-9A6D-57EE76F82CD6}" srcOrd="2" destOrd="0" presId="urn:microsoft.com/office/officeart/2005/8/layout/orgChart1"/>
    <dgm:cxn modelId="{8DFC4860-ACF4-B146-AF3C-AD4239EF9E27}" type="presParOf" srcId="{B2239C76-3449-49ED-BC7F-C6ED1276730E}" destId="{5A46C054-16F7-43BD-81F1-7033C0C90D5E}" srcOrd="2" destOrd="0" presId="urn:microsoft.com/office/officeart/2005/8/layout/orgChart1"/>
    <dgm:cxn modelId="{DD5A6BB6-C7CF-814B-83DF-05500F6164E7}" type="presParOf" srcId="{B2239C76-3449-49ED-BC7F-C6ED1276730E}" destId="{926C9314-0115-401E-9848-4D45A33FE3D1}" srcOrd="3" destOrd="0" presId="urn:microsoft.com/office/officeart/2005/8/layout/orgChart1"/>
    <dgm:cxn modelId="{6CE0981A-EC29-5C46-B9DB-7F87B097E746}" type="presParOf" srcId="{926C9314-0115-401E-9848-4D45A33FE3D1}" destId="{94E80360-5D84-4A96-893D-B341E7138CE4}" srcOrd="0" destOrd="0" presId="urn:microsoft.com/office/officeart/2005/8/layout/orgChart1"/>
    <dgm:cxn modelId="{10D00FC0-807B-4D42-8970-B2EB6FD86B7E}" type="presParOf" srcId="{94E80360-5D84-4A96-893D-B341E7138CE4}" destId="{21FCB77E-EC1F-42E4-B4E8-822631E49ECF}" srcOrd="0" destOrd="0" presId="urn:microsoft.com/office/officeart/2005/8/layout/orgChart1"/>
    <dgm:cxn modelId="{19A40F9B-4931-C84E-8DE0-F854FD44F1A3}" type="presParOf" srcId="{94E80360-5D84-4A96-893D-B341E7138CE4}" destId="{DC7D0341-56DC-461F-92B6-7D708B369666}" srcOrd="1" destOrd="0" presId="urn:microsoft.com/office/officeart/2005/8/layout/orgChart1"/>
    <dgm:cxn modelId="{E2CBE7ED-CC11-694A-B1DC-70D2821C3B45}" type="presParOf" srcId="{926C9314-0115-401E-9848-4D45A33FE3D1}" destId="{3BEE2E8A-4814-43EE-BB9B-C7F35C3B15A8}" srcOrd="1" destOrd="0" presId="urn:microsoft.com/office/officeart/2005/8/layout/orgChart1"/>
    <dgm:cxn modelId="{DC0A1AE6-1EF3-934E-B504-E78CD5082F41}" type="presParOf" srcId="{926C9314-0115-401E-9848-4D45A33FE3D1}" destId="{03820618-0F3C-40FF-83F1-92CE929D4160}" srcOrd="2" destOrd="0" presId="urn:microsoft.com/office/officeart/2005/8/layout/orgChart1"/>
    <dgm:cxn modelId="{B996151F-F810-984A-BC66-B7E962F8F573}" type="presParOf" srcId="{92686A05-297A-4536-8197-8726CB5E5A89}" destId="{4108E71D-4FE8-422A-9F9B-77FB162A9D8D}" srcOrd="2" destOrd="0" presId="urn:microsoft.com/office/officeart/2005/8/layout/orgChart1"/>
    <dgm:cxn modelId="{F1D99D64-FA36-F24D-8F79-166A8622EE97}" type="presParOf" srcId="{CDB814F4-A9E7-4822-B835-333C6FFA0BB1}" destId="{644216D0-42AC-4D25-993A-17561AEDED44}" srcOrd="4" destOrd="0" presId="urn:microsoft.com/office/officeart/2005/8/layout/orgChart1"/>
    <dgm:cxn modelId="{6C0C3626-B6D6-4541-954E-8A401AE61D89}" type="presParOf" srcId="{CDB814F4-A9E7-4822-B835-333C6FFA0BB1}" destId="{D14136E8-D60D-4C63-BD29-747BDC8695C0}" srcOrd="5" destOrd="0" presId="urn:microsoft.com/office/officeart/2005/8/layout/orgChart1"/>
    <dgm:cxn modelId="{3CB9078F-1F1B-C343-98C9-5CB32111B70A}" type="presParOf" srcId="{D14136E8-D60D-4C63-BD29-747BDC8695C0}" destId="{4040F4E3-CB80-411D-A2EC-8D690342B19A}" srcOrd="0" destOrd="0" presId="urn:microsoft.com/office/officeart/2005/8/layout/orgChart1"/>
    <dgm:cxn modelId="{E9E8B286-1562-6E48-9304-E18F68683D78}" type="presParOf" srcId="{4040F4E3-CB80-411D-A2EC-8D690342B19A}" destId="{894A32A3-41E0-4D0B-BD29-50C951B0324C}" srcOrd="0" destOrd="0" presId="urn:microsoft.com/office/officeart/2005/8/layout/orgChart1"/>
    <dgm:cxn modelId="{0FA7442B-3AA3-5844-912D-CD6D5B1E58D3}" type="presParOf" srcId="{4040F4E3-CB80-411D-A2EC-8D690342B19A}" destId="{3B1E7462-FB38-48E3-AEEB-785B70B33382}" srcOrd="1" destOrd="0" presId="urn:microsoft.com/office/officeart/2005/8/layout/orgChart1"/>
    <dgm:cxn modelId="{779B278E-BFD5-6B4D-A543-E8DBBB541AB0}" type="presParOf" srcId="{D14136E8-D60D-4C63-BD29-747BDC8695C0}" destId="{188F0782-FB38-4B75-8C3D-B364AA8EA5A7}" srcOrd="1" destOrd="0" presId="urn:microsoft.com/office/officeart/2005/8/layout/orgChart1"/>
    <dgm:cxn modelId="{0995CBFD-4EB9-314E-B2CE-9A0F5C209D5B}" type="presParOf" srcId="{188F0782-FB38-4B75-8C3D-B364AA8EA5A7}" destId="{76F16D6E-708F-4BDD-B7F5-456C6A3670EE}" srcOrd="0" destOrd="0" presId="urn:microsoft.com/office/officeart/2005/8/layout/orgChart1"/>
    <dgm:cxn modelId="{399B081A-17E9-F647-80A5-5267B6695218}" type="presParOf" srcId="{188F0782-FB38-4B75-8C3D-B364AA8EA5A7}" destId="{91332CD6-8B02-46EE-B780-E114F012DEEC}" srcOrd="1" destOrd="0" presId="urn:microsoft.com/office/officeart/2005/8/layout/orgChart1"/>
    <dgm:cxn modelId="{68D2519A-07D1-C941-90CE-8A7FE4DBF0ED}" type="presParOf" srcId="{91332CD6-8B02-46EE-B780-E114F012DEEC}" destId="{9C815607-6685-4E79-AFF4-0EE60F6A8610}" srcOrd="0" destOrd="0" presId="urn:microsoft.com/office/officeart/2005/8/layout/orgChart1"/>
    <dgm:cxn modelId="{68A38B0B-A35E-A14A-842A-EEBA08F0C392}" type="presParOf" srcId="{9C815607-6685-4E79-AFF4-0EE60F6A8610}" destId="{41052A22-2CBD-4256-B0B7-E68A0F046F02}" srcOrd="0" destOrd="0" presId="urn:microsoft.com/office/officeart/2005/8/layout/orgChart1"/>
    <dgm:cxn modelId="{D3DEDFD5-DBB6-1748-94A6-2534E4BD4967}" type="presParOf" srcId="{9C815607-6685-4E79-AFF4-0EE60F6A8610}" destId="{5FADF283-152F-4CC2-8041-C8D98B40B54E}" srcOrd="1" destOrd="0" presId="urn:microsoft.com/office/officeart/2005/8/layout/orgChart1"/>
    <dgm:cxn modelId="{E2AD552F-B4D1-2E4D-BF1F-FE2BD1A23D23}" type="presParOf" srcId="{91332CD6-8B02-46EE-B780-E114F012DEEC}" destId="{4A02F3B6-913B-4D23-8FFD-E7842FCCA47F}" srcOrd="1" destOrd="0" presId="urn:microsoft.com/office/officeart/2005/8/layout/orgChart1"/>
    <dgm:cxn modelId="{376C8995-0047-3B44-9E41-E3FEC630573F}" type="presParOf" srcId="{91332CD6-8B02-46EE-B780-E114F012DEEC}" destId="{41AB70B6-BC43-4118-B243-BDEF0A1F04E7}" srcOrd="2" destOrd="0" presId="urn:microsoft.com/office/officeart/2005/8/layout/orgChart1"/>
    <dgm:cxn modelId="{A4F43E81-BC6B-8C4C-8BEA-84BB7F32912A}" type="presParOf" srcId="{188F0782-FB38-4B75-8C3D-B364AA8EA5A7}" destId="{B0EC724C-3EF9-493A-A73A-89513B1930B4}" srcOrd="2" destOrd="0" presId="urn:microsoft.com/office/officeart/2005/8/layout/orgChart1"/>
    <dgm:cxn modelId="{E47E6229-1EAF-D846-A5F2-B66F52DCD86B}" type="presParOf" srcId="{188F0782-FB38-4B75-8C3D-B364AA8EA5A7}" destId="{2662F6A2-BDBC-4588-B3FC-E265F5FA72B1}" srcOrd="3" destOrd="0" presId="urn:microsoft.com/office/officeart/2005/8/layout/orgChart1"/>
    <dgm:cxn modelId="{CE4BFA3F-775D-984A-8173-A0FC8C0BD99B}" type="presParOf" srcId="{2662F6A2-BDBC-4588-B3FC-E265F5FA72B1}" destId="{47E402D6-4D2D-411A-9559-FE2D3231CFF9}" srcOrd="0" destOrd="0" presId="urn:microsoft.com/office/officeart/2005/8/layout/orgChart1"/>
    <dgm:cxn modelId="{0EC9F88B-22D2-1045-AB3A-0C4439E59040}" type="presParOf" srcId="{47E402D6-4D2D-411A-9559-FE2D3231CFF9}" destId="{03A435CA-8224-45A6-9DB1-6C4FBCD08871}" srcOrd="0" destOrd="0" presId="urn:microsoft.com/office/officeart/2005/8/layout/orgChart1"/>
    <dgm:cxn modelId="{980934DD-5CFF-F741-97D2-06972891F4B9}" type="presParOf" srcId="{47E402D6-4D2D-411A-9559-FE2D3231CFF9}" destId="{0FEA87A9-AEB5-4E9C-802C-31AECC71335C}" srcOrd="1" destOrd="0" presId="urn:microsoft.com/office/officeart/2005/8/layout/orgChart1"/>
    <dgm:cxn modelId="{5CD13524-7182-CE48-A3EB-B5EEA69C1BCF}" type="presParOf" srcId="{2662F6A2-BDBC-4588-B3FC-E265F5FA72B1}" destId="{1E16974A-F316-4E5A-B15B-64A0DAEC7465}" srcOrd="1" destOrd="0" presId="urn:microsoft.com/office/officeart/2005/8/layout/orgChart1"/>
    <dgm:cxn modelId="{69E5E567-AEF9-5546-8F05-0CFAC46DE41F}" type="presParOf" srcId="{2662F6A2-BDBC-4588-B3FC-E265F5FA72B1}" destId="{E20B97FE-4DF5-4723-832B-E7EC12F3EF08}" srcOrd="2" destOrd="0" presId="urn:microsoft.com/office/officeart/2005/8/layout/orgChart1"/>
    <dgm:cxn modelId="{027AB360-EAF8-E44C-8B79-B2FA832569E2}" type="presParOf" srcId="{D14136E8-D60D-4C63-BD29-747BDC8695C0}" destId="{3E47BDB1-00E6-4BB8-ADF5-29AEA47411CC}" srcOrd="2" destOrd="0" presId="urn:microsoft.com/office/officeart/2005/8/layout/orgChart1"/>
    <dgm:cxn modelId="{F86FA9EE-768B-4C74-82EB-279C120EE3C7}" type="presParOf" srcId="{9D608CDE-9E60-4EC0-9941-BFFADA8825DE}" destId="{111E6F74-2707-435A-A9EE-9A7ABC8E07F8}"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D3EB13-8976-42F4-995B-A0F9C97211B5}">
      <dsp:nvSpPr>
        <dsp:cNvPr id="0" name=""/>
        <dsp:cNvSpPr/>
      </dsp:nvSpPr>
      <dsp:spPr>
        <a:xfrm rot="5400000">
          <a:off x="3578326" y="-1565106"/>
          <a:ext cx="304851" cy="351129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n-GB" sz="800" b="0" kern="1200"/>
            <a:t>Lifting of CFETR breeding blanket</a:t>
          </a:r>
          <a:endParaRPr lang="fi-FI" sz="800" kern="1200"/>
        </a:p>
      </dsp:txBody>
      <dsp:txXfrm rot="-5400000">
        <a:off x="1975104" y="52998"/>
        <a:ext cx="3496414" cy="275087"/>
      </dsp:txXfrm>
    </dsp:sp>
    <dsp:sp modelId="{15BA77C1-B9DD-45AE-B226-6F1CA070FB67}">
      <dsp:nvSpPr>
        <dsp:cNvPr id="0" name=""/>
        <dsp:cNvSpPr/>
      </dsp:nvSpPr>
      <dsp:spPr>
        <a:xfrm>
          <a:off x="0" y="9"/>
          <a:ext cx="1975104" cy="38106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GB" sz="1000" kern="1200"/>
            <a:t>Category 1 – Remote maintenance of breeding blanket</a:t>
          </a:r>
          <a:r>
            <a:rPr lang="fi-FI" sz="1000" kern="1200"/>
            <a:t> area</a:t>
          </a:r>
        </a:p>
      </dsp:txBody>
      <dsp:txXfrm>
        <a:off x="18602" y="18611"/>
        <a:ext cx="1937900" cy="343859"/>
      </dsp:txXfrm>
    </dsp:sp>
    <dsp:sp modelId="{54DDBF00-ABA0-45C7-8801-F5069EDF537B}">
      <dsp:nvSpPr>
        <dsp:cNvPr id="0" name=""/>
        <dsp:cNvSpPr/>
      </dsp:nvSpPr>
      <dsp:spPr>
        <a:xfrm rot="5400000">
          <a:off x="3578326" y="-1164989"/>
          <a:ext cx="304851" cy="351129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n-GB" sz="800" b="0" kern="1200"/>
            <a:t>Inspection of CFETR in-vessel area through the equatorial portCutting of the pipes in CFETR equatorial port</a:t>
          </a:r>
          <a:endParaRPr lang="fi-FI" sz="800" kern="1200"/>
        </a:p>
      </dsp:txBody>
      <dsp:txXfrm rot="-5400000">
        <a:off x="1975104" y="453115"/>
        <a:ext cx="3496414" cy="275087"/>
      </dsp:txXfrm>
    </dsp:sp>
    <dsp:sp modelId="{E790EE30-A154-4A2F-A51D-D42631EFC2F7}">
      <dsp:nvSpPr>
        <dsp:cNvPr id="0" name=""/>
        <dsp:cNvSpPr/>
      </dsp:nvSpPr>
      <dsp:spPr>
        <a:xfrm>
          <a:off x="0" y="400126"/>
          <a:ext cx="1975104" cy="38106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fi-FI" sz="1000" kern="1200"/>
            <a:t>Category 5 - </a:t>
          </a:r>
          <a:r>
            <a:rPr lang="en-GB" sz="1000" kern="1200"/>
            <a:t>Cutting of pipes</a:t>
          </a:r>
          <a:endParaRPr lang="fi-FI" sz="1000" kern="1200"/>
        </a:p>
      </dsp:txBody>
      <dsp:txXfrm>
        <a:off x="18602" y="418728"/>
        <a:ext cx="1937900" cy="3438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C724C-3EF9-493A-A73A-89513B1930B4}">
      <dsp:nvSpPr>
        <dsp:cNvPr id="0" name=""/>
        <dsp:cNvSpPr/>
      </dsp:nvSpPr>
      <dsp:spPr>
        <a:xfrm>
          <a:off x="4280691"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F16D6E-708F-4BDD-B7F5-456C6A3670EE}">
      <dsp:nvSpPr>
        <dsp:cNvPr id="0" name=""/>
        <dsp:cNvSpPr/>
      </dsp:nvSpPr>
      <dsp:spPr>
        <a:xfrm>
          <a:off x="4280691"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216D0-42AC-4D25-993A-17561AEDED44}">
      <dsp:nvSpPr>
        <dsp:cNvPr id="0" name=""/>
        <dsp:cNvSpPr/>
      </dsp:nvSpPr>
      <dsp:spPr>
        <a:xfrm>
          <a:off x="3834011" y="304290"/>
          <a:ext cx="735559" cy="127659"/>
        </a:xfrm>
        <a:custGeom>
          <a:avLst/>
          <a:gdLst/>
          <a:ahLst/>
          <a:cxnLst/>
          <a:rect l="0" t="0" r="0" b="0"/>
          <a:pathLst>
            <a:path>
              <a:moveTo>
                <a:pt x="0" y="0"/>
              </a:moveTo>
              <a:lnTo>
                <a:pt x="0" y="63829"/>
              </a:lnTo>
              <a:lnTo>
                <a:pt x="735559" y="63829"/>
              </a:lnTo>
              <a:lnTo>
                <a:pt x="735559"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46C054-16F7-43BD-81F1-7033C0C90D5E}">
      <dsp:nvSpPr>
        <dsp:cNvPr id="0" name=""/>
        <dsp:cNvSpPr/>
      </dsp:nvSpPr>
      <dsp:spPr>
        <a:xfrm>
          <a:off x="3545131"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0E24FE-07C7-4077-8C63-95F13E9E91D4}">
      <dsp:nvSpPr>
        <dsp:cNvPr id="0" name=""/>
        <dsp:cNvSpPr/>
      </dsp:nvSpPr>
      <dsp:spPr>
        <a:xfrm>
          <a:off x="3545131"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BE6AE-58E9-4663-B7D3-C9619428E957}">
      <dsp:nvSpPr>
        <dsp:cNvPr id="0" name=""/>
        <dsp:cNvSpPr/>
      </dsp:nvSpPr>
      <dsp:spPr>
        <a:xfrm>
          <a:off x="3788291" y="304290"/>
          <a:ext cx="91440" cy="127659"/>
        </a:xfrm>
        <a:custGeom>
          <a:avLst/>
          <a:gdLst/>
          <a:ahLst/>
          <a:cxnLst/>
          <a:rect l="0" t="0" r="0" b="0"/>
          <a:pathLst>
            <a:path>
              <a:moveTo>
                <a:pt x="45720" y="0"/>
              </a:moveTo>
              <a:lnTo>
                <a:pt x="45720"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168486-C1E6-41EA-B031-D883CE839E85}">
      <dsp:nvSpPr>
        <dsp:cNvPr id="0" name=""/>
        <dsp:cNvSpPr/>
      </dsp:nvSpPr>
      <dsp:spPr>
        <a:xfrm>
          <a:off x="2809571"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689F45-BC71-47A7-875F-3E3347B4F463}">
      <dsp:nvSpPr>
        <dsp:cNvPr id="0" name=""/>
        <dsp:cNvSpPr/>
      </dsp:nvSpPr>
      <dsp:spPr>
        <a:xfrm>
          <a:off x="2809571"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65E6BD-A4AE-4A02-ADA6-45C2BD236E9F}">
      <dsp:nvSpPr>
        <dsp:cNvPr id="0" name=""/>
        <dsp:cNvSpPr/>
      </dsp:nvSpPr>
      <dsp:spPr>
        <a:xfrm>
          <a:off x="3098452" y="304290"/>
          <a:ext cx="735559" cy="127659"/>
        </a:xfrm>
        <a:custGeom>
          <a:avLst/>
          <a:gdLst/>
          <a:ahLst/>
          <a:cxnLst/>
          <a:rect l="0" t="0" r="0" b="0"/>
          <a:pathLst>
            <a:path>
              <a:moveTo>
                <a:pt x="735559" y="0"/>
              </a:moveTo>
              <a:lnTo>
                <a:pt x="735559" y="63829"/>
              </a:lnTo>
              <a:lnTo>
                <a:pt x="0" y="63829"/>
              </a:lnTo>
              <a:lnTo>
                <a:pt x="0"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BFA2A2-A53D-4617-B207-A04083F9394C}">
      <dsp:nvSpPr>
        <dsp:cNvPr id="0" name=""/>
        <dsp:cNvSpPr/>
      </dsp:nvSpPr>
      <dsp:spPr>
        <a:xfrm>
          <a:off x="2074011"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4F6F5F-AFF6-415F-9419-C0182C530D45}">
      <dsp:nvSpPr>
        <dsp:cNvPr id="0" name=""/>
        <dsp:cNvSpPr/>
      </dsp:nvSpPr>
      <dsp:spPr>
        <a:xfrm>
          <a:off x="2074011"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936FE3-580B-4451-BFCE-5A5FB6BC4142}">
      <dsp:nvSpPr>
        <dsp:cNvPr id="0" name=""/>
        <dsp:cNvSpPr/>
      </dsp:nvSpPr>
      <dsp:spPr>
        <a:xfrm>
          <a:off x="1610545" y="304290"/>
          <a:ext cx="752347" cy="127659"/>
        </a:xfrm>
        <a:custGeom>
          <a:avLst/>
          <a:gdLst/>
          <a:ahLst/>
          <a:cxnLst/>
          <a:rect l="0" t="0" r="0" b="0"/>
          <a:pathLst>
            <a:path>
              <a:moveTo>
                <a:pt x="0" y="0"/>
              </a:moveTo>
              <a:lnTo>
                <a:pt x="0" y="63829"/>
              </a:lnTo>
              <a:lnTo>
                <a:pt x="752347" y="63829"/>
              </a:lnTo>
              <a:lnTo>
                <a:pt x="752347"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6F271F-6481-44E7-A348-9FA6737AFD43}">
      <dsp:nvSpPr>
        <dsp:cNvPr id="0" name=""/>
        <dsp:cNvSpPr/>
      </dsp:nvSpPr>
      <dsp:spPr>
        <a:xfrm>
          <a:off x="1338452"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EE5B6-4318-442A-850D-3AEC9FBA9855}">
      <dsp:nvSpPr>
        <dsp:cNvPr id="0" name=""/>
        <dsp:cNvSpPr/>
      </dsp:nvSpPr>
      <dsp:spPr>
        <a:xfrm>
          <a:off x="1338452"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0FA262-CDE6-4FDB-B66B-64B735967A15}">
      <dsp:nvSpPr>
        <dsp:cNvPr id="0" name=""/>
        <dsp:cNvSpPr/>
      </dsp:nvSpPr>
      <dsp:spPr>
        <a:xfrm>
          <a:off x="1564825" y="304290"/>
          <a:ext cx="91440" cy="127659"/>
        </a:xfrm>
        <a:custGeom>
          <a:avLst/>
          <a:gdLst/>
          <a:ahLst/>
          <a:cxnLst/>
          <a:rect l="0" t="0" r="0" b="0"/>
          <a:pathLst>
            <a:path>
              <a:moveTo>
                <a:pt x="45720" y="0"/>
              </a:moveTo>
              <a:lnTo>
                <a:pt x="45720" y="63829"/>
              </a:lnTo>
              <a:lnTo>
                <a:pt x="62507" y="63829"/>
              </a:lnTo>
              <a:lnTo>
                <a:pt x="62507"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8DC919-C465-4DCD-A17A-4487F1909484}">
      <dsp:nvSpPr>
        <dsp:cNvPr id="0" name=""/>
        <dsp:cNvSpPr/>
      </dsp:nvSpPr>
      <dsp:spPr>
        <a:xfrm>
          <a:off x="569317" y="735899"/>
          <a:ext cx="91440" cy="711243"/>
        </a:xfrm>
        <a:custGeom>
          <a:avLst/>
          <a:gdLst/>
          <a:ahLst/>
          <a:cxnLst/>
          <a:rect l="0" t="0" r="0" b="0"/>
          <a:pathLst>
            <a:path>
              <a:moveTo>
                <a:pt x="45720" y="0"/>
              </a:moveTo>
              <a:lnTo>
                <a:pt x="45720" y="711243"/>
              </a:lnTo>
              <a:lnTo>
                <a:pt x="136905" y="7112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C94FCC-CDD2-4CF5-8CA4-7613C9EE531D}">
      <dsp:nvSpPr>
        <dsp:cNvPr id="0" name=""/>
        <dsp:cNvSpPr/>
      </dsp:nvSpPr>
      <dsp:spPr>
        <a:xfrm>
          <a:off x="569317" y="735899"/>
          <a:ext cx="91440" cy="279634"/>
        </a:xfrm>
        <a:custGeom>
          <a:avLst/>
          <a:gdLst/>
          <a:ahLst/>
          <a:cxnLst/>
          <a:rect l="0" t="0" r="0" b="0"/>
          <a:pathLst>
            <a:path>
              <a:moveTo>
                <a:pt x="45720" y="0"/>
              </a:moveTo>
              <a:lnTo>
                <a:pt x="45720" y="279634"/>
              </a:lnTo>
              <a:lnTo>
                <a:pt x="136905" y="2796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526A83-F92F-9E41-81DC-790819BEF1B5}">
      <dsp:nvSpPr>
        <dsp:cNvPr id="0" name=""/>
        <dsp:cNvSpPr/>
      </dsp:nvSpPr>
      <dsp:spPr>
        <a:xfrm>
          <a:off x="858198" y="304290"/>
          <a:ext cx="752347" cy="127659"/>
        </a:xfrm>
        <a:custGeom>
          <a:avLst/>
          <a:gdLst/>
          <a:ahLst/>
          <a:cxnLst/>
          <a:rect l="0" t="0" r="0" b="0"/>
          <a:pathLst>
            <a:path>
              <a:moveTo>
                <a:pt x="752347" y="0"/>
              </a:moveTo>
              <a:lnTo>
                <a:pt x="752347" y="63829"/>
              </a:lnTo>
              <a:lnTo>
                <a:pt x="0" y="63829"/>
              </a:lnTo>
              <a:lnTo>
                <a:pt x="0" y="127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85C49F-D1C5-42AE-8F53-5CC9357464EF}">
      <dsp:nvSpPr>
        <dsp:cNvPr id="0" name=""/>
        <dsp:cNvSpPr/>
      </dsp:nvSpPr>
      <dsp:spPr>
        <a:xfrm>
          <a:off x="1306594" y="340"/>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b="0" kern="1200"/>
            <a:t>Lifting of CFETR breeding blanket</a:t>
          </a:r>
          <a:endParaRPr lang="fi-FI" sz="600" kern="1200"/>
        </a:p>
      </dsp:txBody>
      <dsp:txXfrm>
        <a:off x="1306594" y="340"/>
        <a:ext cx="607900" cy="303950"/>
      </dsp:txXfrm>
    </dsp:sp>
    <dsp:sp modelId="{C082AE56-C019-0B44-B201-3A5E9D6C10CB}">
      <dsp:nvSpPr>
        <dsp:cNvPr id="0" name=""/>
        <dsp:cNvSpPr/>
      </dsp:nvSpPr>
      <dsp:spPr>
        <a:xfrm>
          <a:off x="554247"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Derrick Crane</a:t>
          </a:r>
        </a:p>
      </dsp:txBody>
      <dsp:txXfrm>
        <a:off x="554247" y="431949"/>
        <a:ext cx="607900" cy="303950"/>
      </dsp:txXfrm>
    </dsp:sp>
    <dsp:sp modelId="{CE3651FE-EEE5-4BE3-9925-A116E2CB5272}">
      <dsp:nvSpPr>
        <dsp:cNvPr id="0" name=""/>
        <dsp:cNvSpPr/>
      </dsp:nvSpPr>
      <dsp:spPr>
        <a:xfrm>
          <a:off x="706222" y="863559"/>
          <a:ext cx="641475"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Timberland ASD17-110 </a:t>
          </a:r>
          <a:endParaRPr lang="fi-FI" sz="600" kern="1200"/>
        </a:p>
      </dsp:txBody>
      <dsp:txXfrm>
        <a:off x="706222" y="863559"/>
        <a:ext cx="641475" cy="303950"/>
      </dsp:txXfrm>
    </dsp:sp>
    <dsp:sp modelId="{7F7EB34D-8CE1-4D85-BB54-F7E1AB15FC91}">
      <dsp:nvSpPr>
        <dsp:cNvPr id="0" name=""/>
        <dsp:cNvSpPr/>
      </dsp:nvSpPr>
      <dsp:spPr>
        <a:xfrm>
          <a:off x="706222" y="1295168"/>
          <a:ext cx="641475"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WEST81 DC25</a:t>
          </a:r>
        </a:p>
      </dsp:txBody>
      <dsp:txXfrm>
        <a:off x="706222" y="1295168"/>
        <a:ext cx="641475" cy="303950"/>
      </dsp:txXfrm>
    </dsp:sp>
    <dsp:sp modelId="{4E850CF2-22F3-4B72-96AE-9BFBC9F01C13}">
      <dsp:nvSpPr>
        <dsp:cNvPr id="0" name=""/>
        <dsp:cNvSpPr/>
      </dsp:nvSpPr>
      <dsp:spPr>
        <a:xfrm>
          <a:off x="1323382"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Hoists</a:t>
          </a:r>
        </a:p>
      </dsp:txBody>
      <dsp:txXfrm>
        <a:off x="1323382" y="431949"/>
        <a:ext cx="607900" cy="303950"/>
      </dsp:txXfrm>
    </dsp:sp>
    <dsp:sp modelId="{2A3B812D-D180-45ED-9512-B0A038A97741}">
      <dsp:nvSpPr>
        <dsp:cNvPr id="0" name=""/>
        <dsp:cNvSpPr/>
      </dsp:nvSpPr>
      <dsp:spPr>
        <a:xfrm>
          <a:off x="1475357" y="86355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1</a:t>
          </a:r>
        </a:p>
      </dsp:txBody>
      <dsp:txXfrm>
        <a:off x="1475357" y="863559"/>
        <a:ext cx="607900" cy="303950"/>
      </dsp:txXfrm>
    </dsp:sp>
    <dsp:sp modelId="{4037F145-D388-4B39-AFF7-5A037BEC5DD2}">
      <dsp:nvSpPr>
        <dsp:cNvPr id="0" name=""/>
        <dsp:cNvSpPr/>
      </dsp:nvSpPr>
      <dsp:spPr>
        <a:xfrm>
          <a:off x="1475357" y="1295168"/>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2</a:t>
          </a:r>
        </a:p>
      </dsp:txBody>
      <dsp:txXfrm>
        <a:off x="1475357" y="1295168"/>
        <a:ext cx="607900" cy="303950"/>
      </dsp:txXfrm>
    </dsp:sp>
    <dsp:sp modelId="{4D165F67-F7DE-4952-8290-09AFE28A618C}">
      <dsp:nvSpPr>
        <dsp:cNvPr id="0" name=""/>
        <dsp:cNvSpPr/>
      </dsp:nvSpPr>
      <dsp:spPr>
        <a:xfrm>
          <a:off x="2058941"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Multi-functional transport platform</a:t>
          </a:r>
        </a:p>
      </dsp:txBody>
      <dsp:txXfrm>
        <a:off x="2058941" y="431949"/>
        <a:ext cx="607900" cy="303950"/>
      </dsp:txXfrm>
    </dsp:sp>
    <dsp:sp modelId="{564A7443-4DEE-48EA-992A-A46ED96E1E9A}">
      <dsp:nvSpPr>
        <dsp:cNvPr id="0" name=""/>
        <dsp:cNvSpPr/>
      </dsp:nvSpPr>
      <dsp:spPr>
        <a:xfrm>
          <a:off x="2210917" y="86355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1</a:t>
          </a:r>
        </a:p>
      </dsp:txBody>
      <dsp:txXfrm>
        <a:off x="2210917" y="863559"/>
        <a:ext cx="607900" cy="303950"/>
      </dsp:txXfrm>
    </dsp:sp>
    <dsp:sp modelId="{4295DE5A-336B-4478-8740-C74E09CAB8CE}">
      <dsp:nvSpPr>
        <dsp:cNvPr id="0" name=""/>
        <dsp:cNvSpPr/>
      </dsp:nvSpPr>
      <dsp:spPr>
        <a:xfrm>
          <a:off x="2210917" y="1295168"/>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2</a:t>
          </a:r>
        </a:p>
      </dsp:txBody>
      <dsp:txXfrm>
        <a:off x="2210917" y="1295168"/>
        <a:ext cx="607900" cy="303950"/>
      </dsp:txXfrm>
    </dsp:sp>
    <dsp:sp modelId="{6498B324-25C5-4E48-89EC-8142BE767881}">
      <dsp:nvSpPr>
        <dsp:cNvPr id="0" name=""/>
        <dsp:cNvSpPr/>
      </dsp:nvSpPr>
      <dsp:spPr>
        <a:xfrm>
          <a:off x="3530061" y="340"/>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Cutting off the pipes in the CFETR equatorial port</a:t>
          </a:r>
        </a:p>
      </dsp:txBody>
      <dsp:txXfrm>
        <a:off x="3530061" y="340"/>
        <a:ext cx="607900" cy="303950"/>
      </dsp:txXfrm>
    </dsp:sp>
    <dsp:sp modelId="{F9E17317-6FED-479C-B7F7-6C543AE04CD2}">
      <dsp:nvSpPr>
        <dsp:cNvPr id="0" name=""/>
        <dsp:cNvSpPr/>
      </dsp:nvSpPr>
      <dsp:spPr>
        <a:xfrm>
          <a:off x="2794501"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Heavy duty manipulator</a:t>
          </a:r>
        </a:p>
      </dsp:txBody>
      <dsp:txXfrm>
        <a:off x="2794501" y="431949"/>
        <a:ext cx="607900" cy="303950"/>
      </dsp:txXfrm>
    </dsp:sp>
    <dsp:sp modelId="{5C6332B7-F661-4918-B0B4-2F80871FD435}">
      <dsp:nvSpPr>
        <dsp:cNvPr id="0" name=""/>
        <dsp:cNvSpPr/>
      </dsp:nvSpPr>
      <dsp:spPr>
        <a:xfrm>
          <a:off x="2946476" y="86355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1</a:t>
          </a:r>
        </a:p>
      </dsp:txBody>
      <dsp:txXfrm>
        <a:off x="2946476" y="863559"/>
        <a:ext cx="607900" cy="303950"/>
      </dsp:txXfrm>
    </dsp:sp>
    <dsp:sp modelId="{7FF8B667-E3D6-46F6-AD88-34EC924F6DB6}">
      <dsp:nvSpPr>
        <dsp:cNvPr id="0" name=""/>
        <dsp:cNvSpPr/>
      </dsp:nvSpPr>
      <dsp:spPr>
        <a:xfrm>
          <a:off x="2946476" y="1295168"/>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2</a:t>
          </a:r>
        </a:p>
      </dsp:txBody>
      <dsp:txXfrm>
        <a:off x="2946476" y="1295168"/>
        <a:ext cx="607900" cy="303950"/>
      </dsp:txXfrm>
    </dsp:sp>
    <dsp:sp modelId="{6A35219E-B8D8-40AD-A9B3-355B81DA43BE}">
      <dsp:nvSpPr>
        <dsp:cNvPr id="0" name=""/>
        <dsp:cNvSpPr/>
      </dsp:nvSpPr>
      <dsp:spPr>
        <a:xfrm>
          <a:off x="3530061"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Rail-guided trolley</a:t>
          </a:r>
        </a:p>
      </dsp:txBody>
      <dsp:txXfrm>
        <a:off x="3530061" y="431949"/>
        <a:ext cx="607900" cy="303950"/>
      </dsp:txXfrm>
    </dsp:sp>
    <dsp:sp modelId="{A00E3B44-FCAE-421C-8331-29390FE42EC3}">
      <dsp:nvSpPr>
        <dsp:cNvPr id="0" name=""/>
        <dsp:cNvSpPr/>
      </dsp:nvSpPr>
      <dsp:spPr>
        <a:xfrm>
          <a:off x="3682036" y="86355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1</a:t>
          </a:r>
        </a:p>
      </dsp:txBody>
      <dsp:txXfrm>
        <a:off x="3682036" y="863559"/>
        <a:ext cx="607900" cy="303950"/>
      </dsp:txXfrm>
    </dsp:sp>
    <dsp:sp modelId="{21FCB77E-EC1F-42E4-B4E8-822631E49ECF}">
      <dsp:nvSpPr>
        <dsp:cNvPr id="0" name=""/>
        <dsp:cNvSpPr/>
      </dsp:nvSpPr>
      <dsp:spPr>
        <a:xfrm>
          <a:off x="3682036" y="1295168"/>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2</a:t>
          </a:r>
        </a:p>
      </dsp:txBody>
      <dsp:txXfrm>
        <a:off x="3682036" y="1295168"/>
        <a:ext cx="607900" cy="303950"/>
      </dsp:txXfrm>
    </dsp:sp>
    <dsp:sp modelId="{894A32A3-41E0-4D0B-BD29-50C951B0324C}">
      <dsp:nvSpPr>
        <dsp:cNvPr id="0" name=""/>
        <dsp:cNvSpPr/>
      </dsp:nvSpPr>
      <dsp:spPr>
        <a:xfrm>
          <a:off x="4265621" y="43194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End-effector</a:t>
          </a:r>
        </a:p>
      </dsp:txBody>
      <dsp:txXfrm>
        <a:off x="4265621" y="431949"/>
        <a:ext cx="607900" cy="303950"/>
      </dsp:txXfrm>
    </dsp:sp>
    <dsp:sp modelId="{41052A22-2CBD-4256-B0B7-E68A0F046F02}">
      <dsp:nvSpPr>
        <dsp:cNvPr id="0" name=""/>
        <dsp:cNvSpPr/>
      </dsp:nvSpPr>
      <dsp:spPr>
        <a:xfrm>
          <a:off x="4417596" y="863559"/>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1</a:t>
          </a:r>
        </a:p>
      </dsp:txBody>
      <dsp:txXfrm>
        <a:off x="4417596" y="863559"/>
        <a:ext cx="607900" cy="303950"/>
      </dsp:txXfrm>
    </dsp:sp>
    <dsp:sp modelId="{03A435CA-8224-45A6-9DB1-6C4FBCD08871}">
      <dsp:nvSpPr>
        <dsp:cNvPr id="0" name=""/>
        <dsp:cNvSpPr/>
      </dsp:nvSpPr>
      <dsp:spPr>
        <a:xfrm>
          <a:off x="4417596" y="1295168"/>
          <a:ext cx="607900" cy="3039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i-FI" sz="600" kern="1200"/>
            <a:t>Specific machine 2</a:t>
          </a:r>
        </a:p>
      </dsp:txBody>
      <dsp:txXfrm>
        <a:off x="4417596" y="1295168"/>
        <a:ext cx="607900" cy="303950"/>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A27708AEC7164FA5A8E7F34BA13E1C" ma:contentTypeVersion="8" ma:contentTypeDescription="Create a new document." ma:contentTypeScope="" ma:versionID="d337e44b8df9141dd8e32c49a28cd2a0">
  <xsd:schema xmlns:xsd="http://www.w3.org/2001/XMLSchema" xmlns:xs="http://www.w3.org/2001/XMLSchema" xmlns:p="http://schemas.microsoft.com/office/2006/metadata/properties" xmlns:ns2="8c45fcf1-ee50-4456-b421-c5762743e248" targetNamespace="http://schemas.microsoft.com/office/2006/metadata/properties" ma:root="true" ma:fieldsID="bceaae793d8b2739ec45359ab7106e71" ns2:_="">
    <xsd:import namespace="8c45fcf1-ee50-4456-b421-c5762743e2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45fcf1-ee50-4456-b421-c5762743e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53E51-6980-4FA7-B0F8-31D543D6E8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0CEABD-21C9-4629-8AAC-8EE77C397E37}">
  <ds:schemaRefs>
    <ds:schemaRef ds:uri="http://schemas.microsoft.com/sharepoint/v3/contenttype/forms"/>
  </ds:schemaRefs>
</ds:datastoreItem>
</file>

<file path=customXml/itemProps3.xml><?xml version="1.0" encoding="utf-8"?>
<ds:datastoreItem xmlns:ds="http://schemas.openxmlformats.org/officeDocument/2006/customXml" ds:itemID="{60D6866D-A580-4866-8BC4-F890EE8B6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45fcf1-ee50-4456-b421-c5762743e2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10FFFB-3CAB-48D4-9688-17F081A8A03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218</TotalTime>
  <Pages>1</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Annikka Nurkka</dc:creator>
  <cp:keywords/>
  <dc:description/>
  <cp:lastModifiedBy>Faiz Shaikh</cp:lastModifiedBy>
  <cp:revision>76</cp:revision>
  <cp:lastPrinted>2021-11-10T11:54:00Z</cp:lastPrinted>
  <dcterms:created xsi:type="dcterms:W3CDTF">2024-01-03T12:39:00Z</dcterms:created>
  <dcterms:modified xsi:type="dcterms:W3CDTF">2026-02-18T11:49:00Z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0x010100CDA27708AEC7164FA5A8E7F34BA13E1C</vt:lpwstr>
  </property>
  <property fmtid="{D5CDD505-2E9C-101B-9397-08002B2CF9AE}" pid="3" name="Order">
    <vt:r8>16400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ClassificationContentMarkingFooterShapeIds">
    <vt:lpwstr>2e067123,5d072f7c,77256f95</vt:lpwstr>
  </property>
  <property fmtid="{D5CDD505-2E9C-101B-9397-08002B2CF9AE}" pid="11" name="ClassificationContentMarkingFooterFontProps">
    <vt:lpwstr>#000000,10,Aptos</vt:lpwstr>
  </property>
  <property fmtid="{D5CDD505-2E9C-101B-9397-08002B2CF9AE}" pid="12" name="ClassificationContentMarkingFooterText">
    <vt:lpwstr>LUT Group Confidential - Other information (3Y)</vt:lpwstr>
  </property>
</Properties>
</file>