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EFE5B" w14:textId="77777777" w:rsidR="00C46C7B" w:rsidRDefault="00C46C7B" w:rsidP="00C46C7B">
      <w:pPr>
        <w:jc w:val="center"/>
      </w:pPr>
      <w:bookmarkStart w:id="0" w:name="_Hlk164449322"/>
      <w:bookmarkEnd w:id="0"/>
      <w:r>
        <w:rPr>
          <w:noProof/>
        </w:rPr>
        <w:drawing>
          <wp:inline distT="0" distB="0" distL="0" distR="0" wp14:anchorId="0E0BCA7F" wp14:editId="7564269A">
            <wp:extent cx="2411605" cy="968724"/>
            <wp:effectExtent l="0" t="0" r="8255" b="3175"/>
            <wp:docPr id="2" name="Picture 2"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1605" cy="968724"/>
                    </a:xfrm>
                    <a:prstGeom prst="rect">
                      <a:avLst/>
                    </a:prstGeom>
                    <a:noFill/>
                    <a:ln>
                      <a:noFill/>
                    </a:ln>
                  </pic:spPr>
                </pic:pic>
              </a:graphicData>
            </a:graphic>
          </wp:inline>
        </w:drawing>
      </w:r>
    </w:p>
    <w:p w14:paraId="28E0DC26" w14:textId="77777777" w:rsidR="00C46C7B" w:rsidRPr="00D50680" w:rsidRDefault="00C46C7B" w:rsidP="00C46C7B">
      <w:pPr>
        <w:tabs>
          <w:tab w:val="left" w:pos="5640"/>
        </w:tabs>
        <w:rPr>
          <w:b/>
          <w:sz w:val="40"/>
        </w:rPr>
      </w:pPr>
    </w:p>
    <w:p w14:paraId="556A77A5" w14:textId="153B6963" w:rsidR="00C46C7B" w:rsidRPr="00D50680" w:rsidRDefault="00C46C7B" w:rsidP="00C46C7B">
      <w:pPr>
        <w:pStyle w:val="Default"/>
        <w:jc w:val="center"/>
        <w:rPr>
          <w:b/>
          <w:sz w:val="56"/>
        </w:rPr>
      </w:pPr>
      <w:r>
        <w:rPr>
          <w:b/>
          <w:sz w:val="56"/>
        </w:rPr>
        <w:t>SE4050</w:t>
      </w:r>
    </w:p>
    <w:p w14:paraId="707CC69C" w14:textId="371F2F5D" w:rsidR="00C46C7B" w:rsidRPr="00D50680" w:rsidRDefault="00C46C7B" w:rsidP="00C46C7B">
      <w:pPr>
        <w:pStyle w:val="Default"/>
        <w:jc w:val="center"/>
        <w:rPr>
          <w:b/>
          <w:sz w:val="56"/>
        </w:rPr>
      </w:pPr>
      <w:r>
        <w:rPr>
          <w:b/>
          <w:sz w:val="56"/>
        </w:rPr>
        <w:t xml:space="preserve">Deep Learning </w:t>
      </w:r>
    </w:p>
    <w:p w14:paraId="7DDC4E6C" w14:textId="037F1EBA" w:rsidR="00C46C7B" w:rsidRPr="009B4B4E" w:rsidRDefault="00C46C7B" w:rsidP="00C46C7B">
      <w:pPr>
        <w:pStyle w:val="Default"/>
        <w:jc w:val="center"/>
        <w:rPr>
          <w:b/>
          <w:sz w:val="52"/>
          <w:vertAlign w:val="superscript"/>
        </w:rPr>
      </w:pPr>
      <w:r>
        <w:rPr>
          <w:b/>
          <w:sz w:val="52"/>
        </w:rPr>
        <w:t>4</w:t>
      </w:r>
      <w:r w:rsidRPr="00D50680">
        <w:rPr>
          <w:b/>
          <w:sz w:val="52"/>
          <w:vertAlign w:val="superscript"/>
        </w:rPr>
        <w:t>th</w:t>
      </w:r>
      <w:r w:rsidRPr="00D50680">
        <w:rPr>
          <w:b/>
          <w:sz w:val="52"/>
        </w:rPr>
        <w:t xml:space="preserve"> Year, </w:t>
      </w:r>
      <w:r>
        <w:rPr>
          <w:b/>
          <w:sz w:val="52"/>
        </w:rPr>
        <w:t>1</w:t>
      </w:r>
      <w:r>
        <w:rPr>
          <w:b/>
          <w:sz w:val="52"/>
          <w:vertAlign w:val="superscript"/>
        </w:rPr>
        <w:t>st</w:t>
      </w:r>
      <w:r>
        <w:rPr>
          <w:b/>
          <w:sz w:val="52"/>
        </w:rPr>
        <w:t xml:space="preserve"> </w:t>
      </w:r>
      <w:r w:rsidRPr="00D50680">
        <w:rPr>
          <w:b/>
          <w:sz w:val="52"/>
        </w:rPr>
        <w:t>Semester</w:t>
      </w:r>
    </w:p>
    <w:p w14:paraId="07B979E7" w14:textId="77777777" w:rsidR="00C46C7B" w:rsidRPr="00DE2F68" w:rsidRDefault="00C46C7B" w:rsidP="00C46C7B">
      <w:pPr>
        <w:tabs>
          <w:tab w:val="left" w:pos="5640"/>
        </w:tabs>
        <w:jc w:val="center"/>
        <w:rPr>
          <w:rFonts w:cs="Times New Roman"/>
          <w:sz w:val="32"/>
        </w:rPr>
      </w:pPr>
    </w:p>
    <w:p w14:paraId="71863F59" w14:textId="4F2550E3" w:rsidR="00C46C7B" w:rsidRPr="002110FC" w:rsidRDefault="00C46C7B" w:rsidP="00C46C7B">
      <w:pPr>
        <w:tabs>
          <w:tab w:val="left" w:pos="5640"/>
        </w:tabs>
        <w:jc w:val="center"/>
        <w:rPr>
          <w:rFonts w:cs="Times New Roman"/>
        </w:rPr>
      </w:pPr>
      <w:r>
        <w:rPr>
          <w:rFonts w:cs="Times New Roman"/>
          <w:b/>
          <w:sz w:val="48"/>
        </w:rPr>
        <w:t>Lab 07</w:t>
      </w:r>
    </w:p>
    <w:p w14:paraId="46392E85" w14:textId="77777777" w:rsidR="00C46C7B" w:rsidRPr="00DE2F68" w:rsidRDefault="00C46C7B" w:rsidP="00C46C7B">
      <w:pPr>
        <w:tabs>
          <w:tab w:val="left" w:pos="5640"/>
        </w:tabs>
        <w:spacing w:after="0" w:line="360" w:lineRule="auto"/>
        <w:jc w:val="center"/>
        <w:rPr>
          <w:rFonts w:cs="Times New Roman"/>
          <w:sz w:val="28"/>
        </w:rPr>
      </w:pPr>
      <w:r w:rsidRPr="00DE2F68">
        <w:rPr>
          <w:rFonts w:cs="Times New Roman"/>
          <w:sz w:val="28"/>
        </w:rPr>
        <w:t>Submitted to</w:t>
      </w:r>
    </w:p>
    <w:p w14:paraId="1ABA8174" w14:textId="77777777" w:rsidR="00C46C7B" w:rsidRPr="00DE2F68" w:rsidRDefault="00C46C7B" w:rsidP="00C46C7B">
      <w:pPr>
        <w:tabs>
          <w:tab w:val="left" w:pos="5640"/>
        </w:tabs>
        <w:spacing w:after="0" w:line="360" w:lineRule="auto"/>
        <w:jc w:val="center"/>
        <w:rPr>
          <w:rFonts w:cs="Times New Roman"/>
          <w:sz w:val="28"/>
        </w:rPr>
      </w:pPr>
      <w:r w:rsidRPr="00DE2F68">
        <w:rPr>
          <w:rFonts w:cs="Times New Roman"/>
          <w:sz w:val="28"/>
        </w:rPr>
        <w:t>Sri Lanka Institute of Information Technology</w:t>
      </w:r>
    </w:p>
    <w:p w14:paraId="00051084" w14:textId="77777777" w:rsidR="00C46C7B" w:rsidRDefault="00C46C7B" w:rsidP="00C46C7B">
      <w:pPr>
        <w:tabs>
          <w:tab w:val="left" w:pos="5640"/>
        </w:tabs>
        <w:rPr>
          <w:rFonts w:cs="Times New Roman"/>
        </w:rPr>
      </w:pPr>
    </w:p>
    <w:p w14:paraId="5D575578" w14:textId="77777777" w:rsidR="00C46C7B" w:rsidRPr="00DE2F68" w:rsidRDefault="00C46C7B" w:rsidP="00C46C7B">
      <w:pPr>
        <w:tabs>
          <w:tab w:val="left" w:pos="5640"/>
        </w:tabs>
        <w:rPr>
          <w:rFonts w:cs="Times New Roman"/>
        </w:rPr>
      </w:pPr>
    </w:p>
    <w:p w14:paraId="7A76BB4D" w14:textId="77777777" w:rsidR="00C46C7B" w:rsidRPr="00DE2F68" w:rsidRDefault="00C46C7B" w:rsidP="00C46C7B">
      <w:pPr>
        <w:tabs>
          <w:tab w:val="left" w:pos="5640"/>
        </w:tabs>
        <w:rPr>
          <w:rFonts w:cs="Times New Roman"/>
        </w:rPr>
      </w:pPr>
    </w:p>
    <w:p w14:paraId="37FC7774" w14:textId="77777777" w:rsidR="00C46C7B" w:rsidRPr="00DE2F68" w:rsidRDefault="00C46C7B" w:rsidP="00C46C7B">
      <w:pPr>
        <w:tabs>
          <w:tab w:val="left" w:pos="5640"/>
        </w:tabs>
        <w:spacing w:after="0" w:line="360" w:lineRule="auto"/>
        <w:jc w:val="center"/>
        <w:rPr>
          <w:rFonts w:cs="Times New Roman"/>
          <w:sz w:val="28"/>
        </w:rPr>
      </w:pPr>
      <w:r w:rsidRPr="00DE2F68">
        <w:rPr>
          <w:rFonts w:cs="Times New Roman"/>
          <w:sz w:val="28"/>
        </w:rPr>
        <w:t>In partial fulfillment of the requirements for the</w:t>
      </w:r>
    </w:p>
    <w:p w14:paraId="6B7F67FE" w14:textId="77777777" w:rsidR="00C46C7B" w:rsidRPr="00DE2F68" w:rsidRDefault="00C46C7B" w:rsidP="00C46C7B">
      <w:pPr>
        <w:tabs>
          <w:tab w:val="left" w:pos="5640"/>
        </w:tabs>
        <w:spacing w:after="0" w:line="360" w:lineRule="auto"/>
        <w:jc w:val="center"/>
        <w:rPr>
          <w:rFonts w:cs="Times New Roman"/>
          <w:sz w:val="28"/>
        </w:rPr>
      </w:pPr>
      <w:r w:rsidRPr="00DE2F68">
        <w:rPr>
          <w:rFonts w:cs="Times New Roman"/>
          <w:sz w:val="28"/>
        </w:rPr>
        <w:t>Bachelor of Science Special Honors Degree in Information Technology</w:t>
      </w:r>
    </w:p>
    <w:p w14:paraId="11C566B9" w14:textId="77777777" w:rsidR="00C46C7B" w:rsidRPr="00DE2F68" w:rsidRDefault="00C46C7B" w:rsidP="00C46C7B">
      <w:pPr>
        <w:tabs>
          <w:tab w:val="left" w:pos="5640"/>
        </w:tabs>
        <w:rPr>
          <w:rFonts w:cs="Times New Roman"/>
        </w:rPr>
      </w:pPr>
    </w:p>
    <w:p w14:paraId="5D028CF7" w14:textId="77777777" w:rsidR="00C46C7B" w:rsidRPr="00DE2F68" w:rsidRDefault="00C46C7B" w:rsidP="00C46C7B">
      <w:pPr>
        <w:tabs>
          <w:tab w:val="left" w:pos="5640"/>
        </w:tabs>
        <w:jc w:val="center"/>
        <w:rPr>
          <w:rFonts w:cs="Times New Roman"/>
          <w:sz w:val="28"/>
        </w:rPr>
      </w:pPr>
    </w:p>
    <w:p w14:paraId="45E6BDB1" w14:textId="3B06C27D" w:rsidR="00C46C7B" w:rsidRPr="002110FC" w:rsidRDefault="00B064A1" w:rsidP="00C46C7B">
      <w:pPr>
        <w:tabs>
          <w:tab w:val="left" w:pos="5640"/>
        </w:tabs>
        <w:jc w:val="center"/>
        <w:rPr>
          <w:rFonts w:cs="Times New Roman"/>
          <w:sz w:val="28"/>
        </w:rPr>
      </w:pPr>
      <w:r>
        <w:rPr>
          <w:rFonts w:cs="Times New Roman"/>
          <w:sz w:val="28"/>
        </w:rPr>
        <w:t>9</w:t>
      </w:r>
      <w:r w:rsidR="00C46C7B" w:rsidRPr="002110FC">
        <w:rPr>
          <w:rFonts w:cs="Times New Roman"/>
          <w:sz w:val="28"/>
        </w:rPr>
        <w:t>/</w:t>
      </w:r>
      <w:r>
        <w:rPr>
          <w:rFonts w:cs="Times New Roman"/>
          <w:sz w:val="28"/>
        </w:rPr>
        <w:t>30</w:t>
      </w:r>
      <w:r w:rsidR="00C46C7B" w:rsidRPr="002110FC">
        <w:rPr>
          <w:rFonts w:cs="Times New Roman"/>
          <w:sz w:val="28"/>
        </w:rPr>
        <w:t>/2024</w:t>
      </w:r>
    </w:p>
    <w:p w14:paraId="0E74F77E" w14:textId="0D600FED" w:rsidR="001752C6" w:rsidRPr="00B064A1" w:rsidRDefault="00C46C7B">
      <w:pPr>
        <w:rPr>
          <w:rFonts w:cs="Times New Roman"/>
          <w:sz w:val="28"/>
        </w:rPr>
      </w:pPr>
      <w:r>
        <w:rPr>
          <w:rFonts w:cs="Times New Roman"/>
          <w:sz w:val="28"/>
        </w:rPr>
        <w:br w:type="page"/>
      </w:r>
    </w:p>
    <w:p w14:paraId="24234A4F" w14:textId="3FB333C3" w:rsidR="001752C6" w:rsidRDefault="001752C6">
      <w:r>
        <w:lastRenderedPageBreak/>
        <w:t>01</w:t>
      </w:r>
    </w:p>
    <w:p w14:paraId="389C36A5" w14:textId="224EA570" w:rsidR="0082485C" w:rsidRDefault="0058075E">
      <w:pPr>
        <w:rPr>
          <w:noProof/>
        </w:rPr>
      </w:pPr>
      <w:r>
        <w:rPr>
          <w:noProof/>
        </w:rPr>
        <w:drawing>
          <wp:inline distT="0" distB="0" distL="0" distR="0" wp14:anchorId="2BE28DB8" wp14:editId="404933E6">
            <wp:extent cx="5943600" cy="1853565"/>
            <wp:effectExtent l="0" t="0" r="0" b="0"/>
            <wp:docPr id="815546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4606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853565"/>
                    </a:xfrm>
                    <a:prstGeom prst="rect">
                      <a:avLst/>
                    </a:prstGeom>
                  </pic:spPr>
                </pic:pic>
              </a:graphicData>
            </a:graphic>
          </wp:inline>
        </w:drawing>
      </w:r>
      <w:r>
        <w:rPr>
          <w:noProof/>
        </w:rPr>
        <w:drawing>
          <wp:inline distT="0" distB="0" distL="0" distR="0" wp14:anchorId="3C3BCBCB" wp14:editId="23B14B0B">
            <wp:extent cx="5943600" cy="1853565"/>
            <wp:effectExtent l="0" t="0" r="0" b="0"/>
            <wp:docPr id="14049527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52730"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853565"/>
                    </a:xfrm>
                    <a:prstGeom prst="rect">
                      <a:avLst/>
                    </a:prstGeom>
                  </pic:spPr>
                </pic:pic>
              </a:graphicData>
            </a:graphic>
          </wp:inline>
        </w:drawing>
      </w:r>
      <w:r>
        <w:rPr>
          <w:noProof/>
        </w:rPr>
        <w:drawing>
          <wp:inline distT="0" distB="0" distL="0" distR="0" wp14:anchorId="349B932E" wp14:editId="571832CF">
            <wp:extent cx="5943600" cy="1330960"/>
            <wp:effectExtent l="0" t="0" r="0" b="2540"/>
            <wp:docPr id="1870441053" name="Picture 3" descr="A collage of different types of clot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41053" name="Picture 3" descr="A collage of different types of cloth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30960"/>
                    </a:xfrm>
                    <a:prstGeom prst="rect">
                      <a:avLst/>
                    </a:prstGeom>
                  </pic:spPr>
                </pic:pic>
              </a:graphicData>
            </a:graphic>
          </wp:inline>
        </w:drawing>
      </w:r>
      <w:r>
        <w:rPr>
          <w:noProof/>
        </w:rPr>
        <w:lastRenderedPageBreak/>
        <w:drawing>
          <wp:inline distT="0" distB="0" distL="0" distR="0" wp14:anchorId="3F396D32" wp14:editId="4FB46875">
            <wp:extent cx="5943600" cy="2987040"/>
            <wp:effectExtent l="0" t="0" r="0" b="3810"/>
            <wp:docPr id="200954839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48390"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inline>
        </w:drawing>
      </w:r>
      <w:r>
        <w:rPr>
          <w:noProof/>
        </w:rPr>
        <w:drawing>
          <wp:inline distT="0" distB="0" distL="0" distR="0" wp14:anchorId="06FD18A8" wp14:editId="1BB6D274">
            <wp:extent cx="5943600" cy="2393315"/>
            <wp:effectExtent l="0" t="0" r="0" b="6985"/>
            <wp:docPr id="968282019"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82019" name="Picture 5"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93315"/>
                    </a:xfrm>
                    <a:prstGeom prst="rect">
                      <a:avLst/>
                    </a:prstGeom>
                  </pic:spPr>
                </pic:pic>
              </a:graphicData>
            </a:graphic>
          </wp:inline>
        </w:drawing>
      </w:r>
      <w:r>
        <w:rPr>
          <w:noProof/>
        </w:rPr>
        <w:lastRenderedPageBreak/>
        <w:drawing>
          <wp:inline distT="0" distB="0" distL="0" distR="0" wp14:anchorId="1AF9A0E5" wp14:editId="7DCA08D2">
            <wp:extent cx="5943600" cy="2990850"/>
            <wp:effectExtent l="0" t="0" r="0" b="0"/>
            <wp:docPr id="125460883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08831" name="Picture 6"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r>
        <w:rPr>
          <w:noProof/>
        </w:rPr>
        <w:drawing>
          <wp:inline distT="0" distB="0" distL="0" distR="0" wp14:anchorId="7885D4DE" wp14:editId="61D7B505">
            <wp:extent cx="5943600" cy="1957705"/>
            <wp:effectExtent l="0" t="0" r="0" b="4445"/>
            <wp:docPr id="106844555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45552"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57705"/>
                    </a:xfrm>
                    <a:prstGeom prst="rect">
                      <a:avLst/>
                    </a:prstGeom>
                  </pic:spPr>
                </pic:pic>
              </a:graphicData>
            </a:graphic>
          </wp:inline>
        </w:drawing>
      </w:r>
      <w:r>
        <w:rPr>
          <w:noProof/>
        </w:rPr>
        <w:drawing>
          <wp:inline distT="0" distB="0" distL="0" distR="0" wp14:anchorId="50516E52" wp14:editId="7E6C4C44">
            <wp:extent cx="5943600" cy="1403350"/>
            <wp:effectExtent l="0" t="0" r="0" b="6350"/>
            <wp:docPr id="1411918991" name="Picture 8" descr="A collage of images of clot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18991" name="Picture 8" descr="A collage of images of cloth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03350"/>
                    </a:xfrm>
                    <a:prstGeom prst="rect">
                      <a:avLst/>
                    </a:prstGeom>
                  </pic:spPr>
                </pic:pic>
              </a:graphicData>
            </a:graphic>
          </wp:inline>
        </w:drawing>
      </w:r>
      <w:r>
        <w:rPr>
          <w:noProof/>
        </w:rPr>
        <w:lastRenderedPageBreak/>
        <w:drawing>
          <wp:inline distT="0" distB="0" distL="0" distR="0" wp14:anchorId="19ED3ECA" wp14:editId="5FCAB41B">
            <wp:extent cx="5943600" cy="1440815"/>
            <wp:effectExtent l="0" t="0" r="0" b="6985"/>
            <wp:docPr id="94360006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00067" name="Picture 9"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40815"/>
                    </a:xfrm>
                    <a:prstGeom prst="rect">
                      <a:avLst/>
                    </a:prstGeom>
                  </pic:spPr>
                </pic:pic>
              </a:graphicData>
            </a:graphic>
          </wp:inline>
        </w:drawing>
      </w:r>
      <w:r>
        <w:rPr>
          <w:noProof/>
        </w:rPr>
        <w:drawing>
          <wp:inline distT="0" distB="0" distL="0" distR="0" wp14:anchorId="3E2D6BF7" wp14:editId="54691EAD">
            <wp:extent cx="5943600" cy="2952750"/>
            <wp:effectExtent l="0" t="0" r="0" b="0"/>
            <wp:docPr id="409955509" name="Picture 10"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55509" name="Picture 10"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r>
        <w:t xml:space="preserve"> </w:t>
      </w:r>
    </w:p>
    <w:p w14:paraId="59E822EF" w14:textId="77777777" w:rsidR="001752C6" w:rsidRPr="001752C6" w:rsidRDefault="001752C6" w:rsidP="001752C6"/>
    <w:p w14:paraId="0DDC835F" w14:textId="77777777" w:rsidR="001752C6" w:rsidRDefault="001752C6" w:rsidP="001752C6">
      <w:pPr>
        <w:rPr>
          <w:noProof/>
        </w:rPr>
      </w:pPr>
    </w:p>
    <w:p w14:paraId="51D1DEE1" w14:textId="77777777" w:rsidR="00C46C7B" w:rsidRDefault="00C46C7B" w:rsidP="001752C6"/>
    <w:p w14:paraId="37BF1DBA" w14:textId="1CA85938" w:rsidR="00C46C7B" w:rsidRDefault="00C46C7B" w:rsidP="001752C6">
      <w:r>
        <w:t>02</w:t>
      </w:r>
    </w:p>
    <w:p w14:paraId="217C7332" w14:textId="68FB222F" w:rsidR="00C46C7B" w:rsidRPr="00C46C7B" w:rsidRDefault="00C46C7B" w:rsidP="00C46C7B">
      <w:pPr>
        <w:rPr>
          <w:b/>
          <w:bCs/>
        </w:rPr>
      </w:pPr>
      <w:r w:rsidRPr="00C46C7B">
        <w:rPr>
          <w:b/>
          <w:bCs/>
        </w:rPr>
        <w:t>Linear Autoencoder (AE) vs. Principal Component Analysis (PCA)</w:t>
      </w:r>
    </w:p>
    <w:p w14:paraId="3E5C14D0" w14:textId="4E820425" w:rsidR="00C46C7B" w:rsidRPr="00C46C7B" w:rsidRDefault="00C46C7B" w:rsidP="00C46C7B">
      <w:r w:rsidRPr="00C46C7B">
        <w:t xml:space="preserve">Linear AEs without activation functions work similarly to PCA. Both reduce data dimensionality, but PCA is a purely statistical method, while AEs are neural </w:t>
      </w:r>
      <w:r w:rsidRPr="00C46C7B">
        <w:t>network based</w:t>
      </w:r>
      <w:r w:rsidRPr="00C46C7B">
        <w:t>. AEs with linear layers can produce results like PCA by learning to project data into a lower-dimensional space.</w:t>
      </w:r>
    </w:p>
    <w:p w14:paraId="05A37E82" w14:textId="77777777" w:rsidR="00C46C7B" w:rsidRDefault="00C46C7B" w:rsidP="001752C6"/>
    <w:p w14:paraId="5D751EEB" w14:textId="39E447CE" w:rsidR="001752C6" w:rsidRDefault="001752C6" w:rsidP="001752C6">
      <w:r>
        <w:lastRenderedPageBreak/>
        <w:t>03</w:t>
      </w:r>
      <w:r>
        <w:rPr>
          <w:noProof/>
        </w:rPr>
        <w:drawing>
          <wp:inline distT="0" distB="0" distL="0" distR="0" wp14:anchorId="3E6C801A" wp14:editId="74290E6A">
            <wp:extent cx="5943600" cy="1451610"/>
            <wp:effectExtent l="0" t="0" r="0" b="0"/>
            <wp:docPr id="609029319"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29319" name="Picture 1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451610"/>
                    </a:xfrm>
                    <a:prstGeom prst="rect">
                      <a:avLst/>
                    </a:prstGeom>
                  </pic:spPr>
                </pic:pic>
              </a:graphicData>
            </a:graphic>
          </wp:inline>
        </w:drawing>
      </w:r>
      <w:r>
        <w:rPr>
          <w:noProof/>
        </w:rPr>
        <w:drawing>
          <wp:inline distT="0" distB="0" distL="0" distR="0" wp14:anchorId="31A6BF53" wp14:editId="6905E7C3">
            <wp:extent cx="5943600" cy="1900555"/>
            <wp:effectExtent l="0" t="0" r="0" b="4445"/>
            <wp:docPr id="186265908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59087" name="Picture 1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900555"/>
                    </a:xfrm>
                    <a:prstGeom prst="rect">
                      <a:avLst/>
                    </a:prstGeom>
                  </pic:spPr>
                </pic:pic>
              </a:graphicData>
            </a:graphic>
          </wp:inline>
        </w:drawing>
      </w:r>
    </w:p>
    <w:p w14:paraId="735C7015" w14:textId="77777777" w:rsidR="001752C6" w:rsidRDefault="001752C6" w:rsidP="001752C6"/>
    <w:p w14:paraId="35455B4D" w14:textId="77777777" w:rsidR="001752C6" w:rsidRDefault="001752C6" w:rsidP="001752C6"/>
    <w:p w14:paraId="47614096" w14:textId="4CAF01C4" w:rsidR="00C46C7B" w:rsidRDefault="00C46C7B" w:rsidP="001752C6">
      <w:r>
        <w:t>04</w:t>
      </w:r>
    </w:p>
    <w:p w14:paraId="4B3DE280" w14:textId="3B005651" w:rsidR="00C46C7B" w:rsidRPr="00C46C7B" w:rsidRDefault="00C46C7B" w:rsidP="00C46C7B">
      <w:pPr>
        <w:rPr>
          <w:b/>
          <w:bCs/>
        </w:rPr>
      </w:pPr>
      <w:r w:rsidRPr="00C46C7B">
        <w:rPr>
          <w:b/>
          <w:bCs/>
        </w:rPr>
        <w:t>Performance: Vanilla CNN AE vs. Dense AE</w:t>
      </w:r>
    </w:p>
    <w:p w14:paraId="20272962" w14:textId="77777777" w:rsidR="00C46C7B" w:rsidRPr="00C46C7B" w:rsidRDefault="00C46C7B" w:rsidP="00C46C7B">
      <w:r w:rsidRPr="00C46C7B">
        <w:t>The Vanilla CNN AE performs better than the Dense AE because CNNs are designed to capture spatial patterns in images, while dense layers ignore this structure. CNNs reduce the number of parameters, making the model more efficient and better at reconstructing images.</w:t>
      </w:r>
    </w:p>
    <w:p w14:paraId="656A7C64" w14:textId="77777777" w:rsidR="00C46C7B" w:rsidRDefault="00C46C7B" w:rsidP="001752C6"/>
    <w:p w14:paraId="7B9D26EA" w14:textId="0173827A" w:rsidR="001752C6" w:rsidRDefault="001752C6" w:rsidP="001752C6">
      <w:r>
        <w:t>05</w:t>
      </w:r>
    </w:p>
    <w:p w14:paraId="62559596" w14:textId="44FBCB27" w:rsidR="00C46C7B" w:rsidRDefault="00C46C7B" w:rsidP="001752C6">
      <w:r>
        <w:t>06</w:t>
      </w:r>
    </w:p>
    <w:p w14:paraId="792D577E" w14:textId="03735B23" w:rsidR="00C46C7B" w:rsidRPr="00C46C7B" w:rsidRDefault="00C46C7B" w:rsidP="00C46C7B">
      <w:pPr>
        <w:rPr>
          <w:b/>
          <w:bCs/>
        </w:rPr>
      </w:pPr>
      <w:r w:rsidRPr="00C46C7B">
        <w:rPr>
          <w:b/>
          <w:bCs/>
        </w:rPr>
        <w:t>Performance: Image Denoising AE vs. Vanilla CNN AE</w:t>
      </w:r>
    </w:p>
    <w:p w14:paraId="5B8265D2" w14:textId="77777777" w:rsidR="00C46C7B" w:rsidRPr="00C46C7B" w:rsidRDefault="00C46C7B" w:rsidP="00C46C7B">
      <w:r w:rsidRPr="00C46C7B">
        <w:t>The Image Denoising AE improves over the Vanilla CNN AE by adding noise during training, helping the model focus on key features and become more robust. This method reduces overfitting, leading to better generalization on unseen data.</w:t>
      </w:r>
    </w:p>
    <w:p w14:paraId="3D595394" w14:textId="77777777" w:rsidR="00C46C7B" w:rsidRDefault="00C46C7B" w:rsidP="001752C6"/>
    <w:p w14:paraId="329BD5A4" w14:textId="77777777" w:rsidR="00C46C7B" w:rsidRDefault="00C46C7B" w:rsidP="001752C6"/>
    <w:p w14:paraId="35909DCF" w14:textId="77777777" w:rsidR="00C46C7B" w:rsidRDefault="00C46C7B" w:rsidP="001752C6"/>
    <w:p w14:paraId="3CC39528" w14:textId="1F5FB432" w:rsidR="00C46C7B" w:rsidRDefault="00C46C7B" w:rsidP="001752C6">
      <w:r>
        <w:lastRenderedPageBreak/>
        <w:t>07</w:t>
      </w:r>
    </w:p>
    <w:p w14:paraId="3410FEF1" w14:textId="44926DE8" w:rsidR="00C46C7B" w:rsidRPr="00C46C7B" w:rsidRDefault="00C46C7B" w:rsidP="00C46C7B">
      <w:pPr>
        <w:rPr>
          <w:b/>
          <w:bCs/>
        </w:rPr>
      </w:pPr>
      <w:r w:rsidRPr="00C46C7B">
        <w:rPr>
          <w:b/>
          <w:bCs/>
        </w:rPr>
        <w:t>Autoencoder (AE) vs. Variational Autoencoder (VAE)</w:t>
      </w:r>
    </w:p>
    <w:p w14:paraId="0B112471" w14:textId="77777777" w:rsidR="00C46C7B" w:rsidRPr="00C46C7B" w:rsidRDefault="00C46C7B" w:rsidP="00C46C7B">
      <w:r w:rsidRPr="00C46C7B">
        <w:t>AEs encode data deterministically, while VAEs add a probabilistic element, learning a distribution in the latent space. VAEs are used for generating new data and include a KL divergence loss, which ensures the latent space follows a Gaussian distribution, unlike regular AEs.</w:t>
      </w:r>
    </w:p>
    <w:p w14:paraId="06DCAB13" w14:textId="77777777" w:rsidR="00C46C7B" w:rsidRPr="001752C6" w:rsidRDefault="00C46C7B" w:rsidP="001752C6"/>
    <w:sectPr w:rsidR="00C46C7B" w:rsidRPr="00175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F1"/>
    <w:rsid w:val="00063960"/>
    <w:rsid w:val="00093AF6"/>
    <w:rsid w:val="000B45B6"/>
    <w:rsid w:val="00137E43"/>
    <w:rsid w:val="001752C6"/>
    <w:rsid w:val="0027283C"/>
    <w:rsid w:val="003042F6"/>
    <w:rsid w:val="0037108C"/>
    <w:rsid w:val="003A316B"/>
    <w:rsid w:val="004D5685"/>
    <w:rsid w:val="0058075E"/>
    <w:rsid w:val="006B3FF1"/>
    <w:rsid w:val="006C2F91"/>
    <w:rsid w:val="0082485C"/>
    <w:rsid w:val="00B064A1"/>
    <w:rsid w:val="00B14DDF"/>
    <w:rsid w:val="00C46C7B"/>
    <w:rsid w:val="00CF5D69"/>
    <w:rsid w:val="00D96472"/>
    <w:rsid w:val="00F22FEB"/>
    <w:rsid w:val="00FB759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53AE"/>
  <w15:chartTrackingRefBased/>
  <w15:docId w15:val="{EB9B6B98-EB65-4548-9F60-A9FD8113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FF1"/>
    <w:rPr>
      <w:rFonts w:eastAsiaTheme="majorEastAsia" w:cstheme="majorBidi"/>
      <w:color w:val="272727" w:themeColor="text1" w:themeTint="D8"/>
    </w:rPr>
  </w:style>
  <w:style w:type="paragraph" w:styleId="Title">
    <w:name w:val="Title"/>
    <w:basedOn w:val="Normal"/>
    <w:next w:val="Normal"/>
    <w:link w:val="TitleChar"/>
    <w:uiPriority w:val="10"/>
    <w:qFormat/>
    <w:rsid w:val="006B3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FF1"/>
    <w:pPr>
      <w:spacing w:before="160"/>
      <w:jc w:val="center"/>
    </w:pPr>
    <w:rPr>
      <w:i/>
      <w:iCs/>
      <w:color w:val="404040" w:themeColor="text1" w:themeTint="BF"/>
    </w:rPr>
  </w:style>
  <w:style w:type="character" w:customStyle="1" w:styleId="QuoteChar">
    <w:name w:val="Quote Char"/>
    <w:basedOn w:val="DefaultParagraphFont"/>
    <w:link w:val="Quote"/>
    <w:uiPriority w:val="29"/>
    <w:rsid w:val="006B3FF1"/>
    <w:rPr>
      <w:i/>
      <w:iCs/>
      <w:color w:val="404040" w:themeColor="text1" w:themeTint="BF"/>
    </w:rPr>
  </w:style>
  <w:style w:type="paragraph" w:styleId="ListParagraph">
    <w:name w:val="List Paragraph"/>
    <w:basedOn w:val="Normal"/>
    <w:uiPriority w:val="34"/>
    <w:qFormat/>
    <w:rsid w:val="006B3FF1"/>
    <w:pPr>
      <w:ind w:left="720"/>
      <w:contextualSpacing/>
    </w:pPr>
  </w:style>
  <w:style w:type="character" w:styleId="IntenseEmphasis">
    <w:name w:val="Intense Emphasis"/>
    <w:basedOn w:val="DefaultParagraphFont"/>
    <w:uiPriority w:val="21"/>
    <w:qFormat/>
    <w:rsid w:val="006B3FF1"/>
    <w:rPr>
      <w:i/>
      <w:iCs/>
      <w:color w:val="0F4761" w:themeColor="accent1" w:themeShade="BF"/>
    </w:rPr>
  </w:style>
  <w:style w:type="paragraph" w:styleId="IntenseQuote">
    <w:name w:val="Intense Quote"/>
    <w:basedOn w:val="Normal"/>
    <w:next w:val="Normal"/>
    <w:link w:val="IntenseQuoteChar"/>
    <w:uiPriority w:val="30"/>
    <w:qFormat/>
    <w:rsid w:val="006B3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FF1"/>
    <w:rPr>
      <w:i/>
      <w:iCs/>
      <w:color w:val="0F4761" w:themeColor="accent1" w:themeShade="BF"/>
    </w:rPr>
  </w:style>
  <w:style w:type="character" w:styleId="IntenseReference">
    <w:name w:val="Intense Reference"/>
    <w:basedOn w:val="DefaultParagraphFont"/>
    <w:uiPriority w:val="32"/>
    <w:qFormat/>
    <w:rsid w:val="006B3FF1"/>
    <w:rPr>
      <w:b/>
      <w:bCs/>
      <w:smallCaps/>
      <w:color w:val="0F4761" w:themeColor="accent1" w:themeShade="BF"/>
      <w:spacing w:val="5"/>
    </w:rPr>
  </w:style>
  <w:style w:type="paragraph" w:customStyle="1" w:styleId="Default">
    <w:name w:val="Default"/>
    <w:rsid w:val="00C46C7B"/>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4244">
      <w:bodyDiv w:val="1"/>
      <w:marLeft w:val="0"/>
      <w:marRight w:val="0"/>
      <w:marTop w:val="0"/>
      <w:marBottom w:val="0"/>
      <w:divBdr>
        <w:top w:val="none" w:sz="0" w:space="0" w:color="auto"/>
        <w:left w:val="none" w:sz="0" w:space="0" w:color="auto"/>
        <w:bottom w:val="none" w:sz="0" w:space="0" w:color="auto"/>
        <w:right w:val="none" w:sz="0" w:space="0" w:color="auto"/>
      </w:divBdr>
    </w:div>
    <w:div w:id="126508965">
      <w:bodyDiv w:val="1"/>
      <w:marLeft w:val="0"/>
      <w:marRight w:val="0"/>
      <w:marTop w:val="0"/>
      <w:marBottom w:val="0"/>
      <w:divBdr>
        <w:top w:val="none" w:sz="0" w:space="0" w:color="auto"/>
        <w:left w:val="none" w:sz="0" w:space="0" w:color="auto"/>
        <w:bottom w:val="none" w:sz="0" w:space="0" w:color="auto"/>
        <w:right w:val="none" w:sz="0" w:space="0" w:color="auto"/>
      </w:divBdr>
    </w:div>
    <w:div w:id="256907817">
      <w:bodyDiv w:val="1"/>
      <w:marLeft w:val="0"/>
      <w:marRight w:val="0"/>
      <w:marTop w:val="0"/>
      <w:marBottom w:val="0"/>
      <w:divBdr>
        <w:top w:val="none" w:sz="0" w:space="0" w:color="auto"/>
        <w:left w:val="none" w:sz="0" w:space="0" w:color="auto"/>
        <w:bottom w:val="none" w:sz="0" w:space="0" w:color="auto"/>
        <w:right w:val="none" w:sz="0" w:space="0" w:color="auto"/>
      </w:divBdr>
    </w:div>
    <w:div w:id="326446103">
      <w:bodyDiv w:val="1"/>
      <w:marLeft w:val="0"/>
      <w:marRight w:val="0"/>
      <w:marTop w:val="0"/>
      <w:marBottom w:val="0"/>
      <w:divBdr>
        <w:top w:val="none" w:sz="0" w:space="0" w:color="auto"/>
        <w:left w:val="none" w:sz="0" w:space="0" w:color="auto"/>
        <w:bottom w:val="none" w:sz="0" w:space="0" w:color="auto"/>
        <w:right w:val="none" w:sz="0" w:space="0" w:color="auto"/>
      </w:divBdr>
    </w:div>
    <w:div w:id="775953035">
      <w:bodyDiv w:val="1"/>
      <w:marLeft w:val="0"/>
      <w:marRight w:val="0"/>
      <w:marTop w:val="0"/>
      <w:marBottom w:val="0"/>
      <w:divBdr>
        <w:top w:val="none" w:sz="0" w:space="0" w:color="auto"/>
        <w:left w:val="none" w:sz="0" w:space="0" w:color="auto"/>
        <w:bottom w:val="none" w:sz="0" w:space="0" w:color="auto"/>
        <w:right w:val="none" w:sz="0" w:space="0" w:color="auto"/>
      </w:divBdr>
    </w:div>
    <w:div w:id="818956552">
      <w:bodyDiv w:val="1"/>
      <w:marLeft w:val="0"/>
      <w:marRight w:val="0"/>
      <w:marTop w:val="0"/>
      <w:marBottom w:val="0"/>
      <w:divBdr>
        <w:top w:val="none" w:sz="0" w:space="0" w:color="auto"/>
        <w:left w:val="none" w:sz="0" w:space="0" w:color="auto"/>
        <w:bottom w:val="none" w:sz="0" w:space="0" w:color="auto"/>
        <w:right w:val="none" w:sz="0" w:space="0" w:color="auto"/>
      </w:divBdr>
    </w:div>
    <w:div w:id="1706366204">
      <w:bodyDiv w:val="1"/>
      <w:marLeft w:val="0"/>
      <w:marRight w:val="0"/>
      <w:marTop w:val="0"/>
      <w:marBottom w:val="0"/>
      <w:divBdr>
        <w:top w:val="none" w:sz="0" w:space="0" w:color="auto"/>
        <w:left w:val="none" w:sz="0" w:space="0" w:color="auto"/>
        <w:bottom w:val="none" w:sz="0" w:space="0" w:color="auto"/>
        <w:right w:val="none" w:sz="0" w:space="0" w:color="auto"/>
      </w:divBdr>
    </w:div>
    <w:div w:id="172675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Senarathne A S C G it21205460</dc:creator>
  <cp:keywords/>
  <dc:description/>
  <cp:lastModifiedBy>Senarathne A S C G it21205460</cp:lastModifiedBy>
  <cp:revision>4</cp:revision>
  <dcterms:created xsi:type="dcterms:W3CDTF">2024-09-30T06:39:00Z</dcterms:created>
  <dcterms:modified xsi:type="dcterms:W3CDTF">2024-09-30T07:44:00Z</dcterms:modified>
</cp:coreProperties>
</file>