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3B" w:rsidRDefault="00100056" w:rsidP="0083263B">
      <w:pPr>
        <w:pBdr>
          <w:bottom w:val="single" w:sz="6" w:space="1" w:color="auto"/>
        </w:pBdr>
      </w:pPr>
      <w:r>
        <w:t xml:space="preserve">Prompt :240 mots </w:t>
      </w:r>
      <w:r>
        <w:br/>
      </w:r>
      <w:r>
        <w:br/>
      </w:r>
      <w:r w:rsidRPr="00100056">
        <w:t>Voie, Train, Voyageurs, Départ, Attention, Quai, Gare, Destination, Retard, Terminus, Embarquement, Prévu, Merci, Bordure, Imminent, Fermé, Voiture, Transilien, TGV, Bagage, Valise, Propriétaire, Arrivée, Sécurité, Minute, Ac</w:t>
      </w:r>
      <w:r w:rsidR="00EA428A">
        <w:t xml:space="preserve">heminement, Hall, Numéro, S'il vous </w:t>
      </w:r>
      <w:r w:rsidRPr="00100056">
        <w:t xml:space="preserve">Plaît, Garé, Interdit, Sortie, Service, Évacuer, Directement, Désolé, Enregistrement, Appel, Urgence, Voyage, Prochain, Reporter, Événement, Interventions, Accès, Disponible, Limiter, Flash, Trafic, Normal, Retiré, Retards, Marseille, Récupérer, Départs, Arrivées, Paris, Dreux, Sécurité, Fermeture, Portes, Instructions, Montée, Avant, Annonces, Ralentissements, Ligne, Interruption, Travaux, Bus, Remplacement, Application, Douane, Carton, Guichet, Informations, Change, Escaliers, Calmement, </w:t>
      </w:r>
      <w:r w:rsidR="00684CE2" w:rsidRPr="00100056">
        <w:t>Trafique</w:t>
      </w:r>
      <w:bookmarkStart w:id="0" w:name="_GoBack"/>
      <w:bookmarkEnd w:id="0"/>
      <w:r w:rsidRPr="00100056">
        <w:t xml:space="preserve">, Corbeil, </w:t>
      </w:r>
      <w:proofErr w:type="spellStart"/>
      <w:r w:rsidRPr="00100056">
        <w:t>Essonnes</w:t>
      </w:r>
      <w:proofErr w:type="spellEnd"/>
      <w:r w:rsidRPr="00100056">
        <w:t xml:space="preserve">, Rappel, Annonce, Changement, Robinson, Hall, </w:t>
      </w:r>
      <w:proofErr w:type="spellStart"/>
      <w:r w:rsidRPr="00100056">
        <w:t>Mitry</w:t>
      </w:r>
      <w:proofErr w:type="spellEnd"/>
      <w:r w:rsidRPr="00100056">
        <w:t xml:space="preserve">, </w:t>
      </w:r>
      <w:proofErr w:type="spellStart"/>
      <w:r w:rsidRPr="00100056">
        <w:t>Claye</w:t>
      </w:r>
      <w:proofErr w:type="spellEnd"/>
      <w:r w:rsidRPr="00100056">
        <w:t>, Saint-Lazare, Arcachon, Nantes, Île-de-France, Mobilités, Romy, Lyon, Perrache.</w:t>
      </w:r>
      <w:r>
        <w:br/>
      </w:r>
      <w:r>
        <w:br/>
      </w:r>
    </w:p>
    <w:p w:rsidR="00FB2C3D" w:rsidRDefault="00FB2C3D" w:rsidP="0083263B"/>
    <w:p w:rsidR="00FB2C3D" w:rsidRDefault="00FB2C3D" w:rsidP="0083263B"/>
    <w:p w:rsidR="0083263B" w:rsidRDefault="00840EDB" w:rsidP="001A7B33">
      <w:r>
        <w:t>A</w:t>
      </w:r>
      <w:r w:rsidR="0083263B">
        <w:t>ucun train ne circule dans votre gare jusqu'à environ 21h50 en raison d'une procédure d'affaires oubliées à Roissy Charles de Gaulle 1. Les voyageurs encore à quai sont invités à se rendre ve</w:t>
      </w:r>
      <w:r w:rsidR="005144F2">
        <w:t xml:space="preserve">rs les portes de sortie, </w:t>
      </w:r>
      <w:r w:rsidR="0083263B">
        <w:t>des travaux sont en cours jusqu'au 27 août, impactant les services entre certaines stations. Pour des détails en temps réel sur votre ligne, consultez les applications Île-de-France Mobilités et les sites web de la RATP et de la SNCF. Merci de votre atte</w:t>
      </w:r>
      <w:r w:rsidR="0083263B">
        <w:t>ntion.</w:t>
      </w:r>
    </w:p>
    <w:p w:rsidR="001A7B33" w:rsidRDefault="001A7B33" w:rsidP="001A7B33"/>
    <w:p w:rsidR="001A7B33" w:rsidRDefault="001A7B33" w:rsidP="001A7B33">
      <w:proofErr w:type="gramStart"/>
      <w:r w:rsidRPr="001A7B33">
        <w:t xml:space="preserve">Flash, Trafic, Normal, Train, Retiré, Retards, TGV, Départ, Embarquement, Marseille, Récupérer, Bagage, Départs, Arrivées, Paris, Dreux, Sécurité, Fermeture, Portes, Instructions, Montée, Avant, Quai, Annonces, Voyageurs, Ralentissements, Ligne, Interruption, Travaux, Bus, Remplacement, Application, Service, Douane, Carton, Guichet, Voie, Informations, Avant, Change, Escaliers, Calmement, Interruption, </w:t>
      </w:r>
      <w:proofErr w:type="spellStart"/>
      <w:r w:rsidRPr="001A7B33">
        <w:t>Traffiqué</w:t>
      </w:r>
      <w:proofErr w:type="spellEnd"/>
      <w:r w:rsidRPr="001A7B33">
        <w:t xml:space="preserve">, Corbeil, </w:t>
      </w:r>
      <w:proofErr w:type="spellStart"/>
      <w:r w:rsidRPr="001A7B33">
        <w:t>Essonnes</w:t>
      </w:r>
      <w:proofErr w:type="spellEnd"/>
      <w:r w:rsidRPr="001A7B33">
        <w:t xml:space="preserve">, Rappel, Voyage, Bagage, Voyageurs, Retard, Service, Gare, Sécurité, Train, Rappel, Quai, Annonce, Rappel, Sécurité, Fermeture, Portes, Montée, Avant, Quai, Information, Ralentissements, Ligne, Interruption, Travaux, Bus, Remplacement, Application, Service, Douane, Carton, Guichet, Voie, Information, Changement, Escaliers, Interruption, </w:t>
      </w:r>
      <w:proofErr w:type="spellStart"/>
      <w:r w:rsidRPr="001A7B33">
        <w:t>Traffiqué</w:t>
      </w:r>
      <w:proofErr w:type="spellEnd"/>
      <w:r w:rsidRPr="001A7B33">
        <w:t xml:space="preserve">, Corbeil, </w:t>
      </w:r>
      <w:proofErr w:type="spellStart"/>
      <w:r w:rsidRPr="001A7B33">
        <w:t>Essonnes</w:t>
      </w:r>
      <w:proofErr w:type="spellEnd"/>
      <w:r w:rsidRPr="001A7B33">
        <w:t>, Flash, Trafic, Train, Normal, Retiré, Retard, Embarquement, Marseille, Récupérer, Bagage, Départs, Arrivées, Paris.</w:t>
      </w:r>
      <w:proofErr w:type="gramEnd"/>
    </w:p>
    <w:p w:rsidR="001A7B33" w:rsidRDefault="001A7B33" w:rsidP="001A7B33">
      <w:r>
        <w:rPr>
          <w:rFonts w:ascii="Segoe UI" w:hAnsi="Segoe UI" w:cs="Segoe UI"/>
          <w:color w:val="0D0D0D"/>
          <w:shd w:val="clear" w:color="auto" w:fill="FFFFFF"/>
        </w:rPr>
        <w:t xml:space="preserve">Flash, Trafic, Train, Retiré, Retards, TGV, Départ, Embarquement, Marseille, Bagage, Paris, Ralentissements, Ligne, Interruption, Travaux, Service, Douane, Voie, Voyageurs, Fermeture, Portes, Avant, Annonces, Montée, Escaliers, Sécurité, Instructions, Rambouillet, Accès, Informations, Direction, Roissy, Gare, Robinson, Hall,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Mitry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Claye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Dreux, Charles de Gaulle, Saint-Lazare, Voyage, Quai, Arcachon, Nantes, Remplacement, Application, Île-de-France, Mobilités, Annonce, Romy, Transilien, Lyon Perrache.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Voie, Train, Voyageurs, Départ, Attention, </w:t>
      </w:r>
      <w:r w:rsidR="009F36F0">
        <w:rPr>
          <w:rFonts w:ascii="Segoe UI" w:hAnsi="Segoe UI" w:cs="Segoe UI"/>
          <w:color w:val="0D0D0D"/>
          <w:shd w:val="clear" w:color="auto" w:fill="FFFFFF"/>
        </w:rPr>
        <w:t xml:space="preserve">Quai, </w:t>
      </w:r>
      <w:proofErr w:type="spellStart"/>
      <w:r w:rsidR="009F36F0">
        <w:rPr>
          <w:rFonts w:ascii="Segoe UI" w:hAnsi="Segoe UI" w:cs="Segoe UI"/>
          <w:color w:val="0D0D0D"/>
          <w:shd w:val="clear" w:color="auto" w:fill="FFFFFF"/>
        </w:rPr>
        <w:t>Gare,</w:t>
      </w:r>
      <w:r>
        <w:rPr>
          <w:rFonts w:ascii="Segoe UI" w:hAnsi="Segoe UI" w:cs="Segoe UI"/>
          <w:color w:val="0D0D0D"/>
          <w:shd w:val="clear" w:color="auto" w:fill="FFFFFF"/>
        </w:rPr>
        <w:t>Destination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Retard, Terminus, Embarquement, Prévu, Merci, Bordure, Imminent, Fermé, Voiture, Transilien, TGV, Bagage, Valise, Propriétaire, Arrivée, Sécurité, Minute, Acheminement, Hall, Numéro, S'il, Plaît, Garé,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Interdit, Sortie, Service, Évacuer, Directement, Désolé, Enregistrement, Appel, Urgence, Voyage, Prochain, Reporter, Événement, Interventions, Accès, Disponible, Limiter.</w:t>
      </w:r>
    </w:p>
    <w:sectPr w:rsidR="001A7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CA"/>
    <w:rsid w:val="00100056"/>
    <w:rsid w:val="001711BF"/>
    <w:rsid w:val="001A7B33"/>
    <w:rsid w:val="00207935"/>
    <w:rsid w:val="0021037D"/>
    <w:rsid w:val="005144F2"/>
    <w:rsid w:val="00684CE2"/>
    <w:rsid w:val="0083263B"/>
    <w:rsid w:val="00840EDB"/>
    <w:rsid w:val="009F36F0"/>
    <w:rsid w:val="00A20051"/>
    <w:rsid w:val="00C36B3E"/>
    <w:rsid w:val="00EA428A"/>
    <w:rsid w:val="00FA46CA"/>
    <w:rsid w:val="00FB2C3D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07D98-6EE8-4598-8B8F-4E165B9A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Fawzi KETREB</dc:creator>
  <cp:keywords/>
  <dc:description/>
  <cp:lastModifiedBy>Fawzi KETREB</cp:lastModifiedBy>
  <cp:revision>13</cp:revision>
  <dcterms:created xsi:type="dcterms:W3CDTF">2024-04-25T13:55:00Z</dcterms:created>
  <dcterms:modified xsi:type="dcterms:W3CDTF">2024-04-25T21:12:00Z</dcterms:modified>
</cp:coreProperties>
</file>