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120" w:line="240" w:lineRule="auto"/>
        <w:rPr>
          <w:rFonts w:ascii="Times New Roman" w:cs="Times New Roman" w:eastAsia="Times New Roman" w:hAnsi="Times New Roman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53744"/>
          <w:sz w:val="60"/>
          <w:szCs w:val="60"/>
          <w:rtl w:val="0"/>
        </w:rPr>
        <w:t xml:space="preserve">W. Ketsia Dormeus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="240" w:lineRule="auto"/>
        <w:rPr>
          <w:rFonts w:ascii="Times New Roman" w:cs="Times New Roman" w:eastAsia="Times New Roman" w:hAnsi="Times New Roman"/>
          <w:color w:val="00ab44"/>
          <w:sz w:val="40"/>
          <w:szCs w:val="40"/>
        </w:rPr>
      </w:pPr>
      <w:bookmarkStart w:colFirst="0" w:colLast="0" w:name="_sbziogryzzq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ab44"/>
          <w:sz w:val="40"/>
          <w:szCs w:val="40"/>
          <w:rtl w:val="0"/>
        </w:rPr>
        <w:t xml:space="preserve">Insurance Agent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Nassau,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Bahamas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(242) 552-7700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Ketsia377@gmail.com</w:t>
      </w:r>
    </w:p>
    <w:p w:rsidR="00000000" w:rsidDel="00000000" w:rsidP="00000000" w:rsidRDefault="00000000" w:rsidRPr="00000000" w14:paraId="00000008">
      <w:pPr>
        <w:pStyle w:val="Heading1"/>
        <w:spacing w:after="20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inx73jfg7qti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before="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Esteemed Insurance Agent with excellent written and verbal communication skills. Highly effective at juggling multiple responsibilities at once and providing friendly service. I am dedicated to developing meaningful clientele and offering the best solutions for insurance coverage.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20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5sh58lh512k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8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Negotiation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and verbal communication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 needs analysis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80" w:line="288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0" w:before="20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qttiqnuhsch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353744"/>
          <w:sz w:val="24"/>
          <w:szCs w:val="24"/>
          <w:rtl w:val="0"/>
        </w:rPr>
        <w:t xml:space="preserve">Village Road Shopping Center, Nassau, The Bahamas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 Secretary</w:t>
      </w:r>
    </w:p>
    <w:p w:rsidR="00000000" w:rsidDel="00000000" w:rsidP="00000000" w:rsidRDefault="00000000" w:rsidRPr="00000000" w14:paraId="00000013">
      <w:pPr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2021 - Presently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8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 accurate office files, updated spreadsheets, and crafted presentations to support executives to boost team productivity.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Respond to emails and other correspondence to facilitate communication and enhance business processes.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data into the system and update customer contacts with information to keep records correct.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clerical support to company employees by copying, faxing, and filing documents.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hjxy45j486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017t3tmwg1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2kztv1nde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5h96awqgdns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nkgxz1wcns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c5kd52b2r06c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Desk Receptionist, Nassau, The Bahamas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sw3rska6bog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Earn it Employment Agency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0bzojq5sfea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2017 - July 2021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12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Monitored office supplies inventory and place orders.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Maintained files and records with effective filing systems.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Volunteered to help with special projects, assuming a variety of tasks and duties.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Resolved customer issues quickly and ensured that the manager was immediately notified when problems escalated.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Greeted persons entering the establishment and determined the nature and purpose of the visit.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Pleasantly answered calls from a multi-line switchboard for the office and directed callers to the appropriate employees.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Carefully wrote down all phone messages and relayed them to the appropriate personnel.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the phone by the second ring and greeted callers enthusiastically.</w:t>
      </w:r>
    </w:p>
    <w:p w:rsidR="00000000" w:rsidDel="00000000" w:rsidP="00000000" w:rsidRDefault="00000000" w:rsidRPr="00000000" w14:paraId="00000028">
      <w:pPr>
        <w:shd w:fill="ffffff" w:val="clear"/>
        <w:spacing w:after="20" w:before="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u22h4dwi6o5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Customer Service Representative, Nassau, The Bahamas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</w:t>
      </w:r>
    </w:p>
    <w:p w:rsidR="00000000" w:rsidDel="00000000" w:rsidP="00000000" w:rsidRDefault="00000000" w:rsidRPr="00000000" w14:paraId="0000002B">
      <w:pPr>
        <w:pStyle w:val="Heading1"/>
        <w:widowControl w:val="0"/>
        <w:spacing w:after="20" w:before="20" w:line="240" w:lineRule="auto"/>
        <w:ind w:left="-1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q5gfbg3zvsn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2008 - April 2017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12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Answered phone calls and replied to emails and online inquiries promptly and professionally.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Remained solution-oriented in face of complex problems to assist customers, management, and overall business direction.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before="0" w:beforeAutospacing="0" w:line="28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Streamlined office operations by effectively monitoring and addressing customers correspondence and data communications.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200" w:before="48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pwnp1k6vsbh1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0" w:before="20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jpv9v4b642w5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Long Bay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1997 - June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80" w:line="288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Bahamas Academy of SDA-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High School Diploma</w:t>
      </w:r>
    </w:p>
    <w:p w:rsidR="00000000" w:rsidDel="00000000" w:rsidP="00000000" w:rsidRDefault="00000000" w:rsidRPr="00000000" w14:paraId="00000033">
      <w:pPr>
        <w:spacing w:before="80" w:line="28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2005 - June 2008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