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C0058E"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 xml:space="preserve">Marius </w:t>
      </w:r>
      <w:proofErr w:type="spellStart"/>
      <w:r w:rsidRPr="00750C39">
        <w:t>Mamsch</w:t>
      </w:r>
      <w:proofErr w:type="spellEnd"/>
    </w:p>
    <w:p w:rsidR="001313E9" w:rsidRPr="00750C39" w:rsidRDefault="001313E9" w:rsidP="001313E9">
      <w:pPr>
        <w:spacing w:after="0" w:line="276" w:lineRule="auto"/>
      </w:pPr>
      <w:proofErr w:type="spellStart"/>
      <w:r w:rsidRPr="00750C39">
        <w:t>Gescherweg</w:t>
      </w:r>
      <w:proofErr w:type="spellEnd"/>
      <w:r w:rsidRPr="00750C39">
        <w:t xml:space="preserve">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 xml:space="preserve">Niklas </w:t>
      </w:r>
      <w:proofErr w:type="spellStart"/>
      <w:r>
        <w:t>Devenish</w:t>
      </w:r>
      <w:proofErr w:type="spellEnd"/>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 xml:space="preserve">Jonas </w:t>
      </w:r>
      <w:proofErr w:type="spellStart"/>
      <w:r>
        <w:t>Elfering</w:t>
      </w:r>
      <w:proofErr w:type="spellEnd"/>
    </w:p>
    <w:p w:rsidR="00CE5F9A" w:rsidRPr="00750C39" w:rsidRDefault="001313E9" w:rsidP="00CE5F9A">
      <w:pPr>
        <w:spacing w:after="0" w:line="276" w:lineRule="auto"/>
      </w:pPr>
      <w:r>
        <w:t>Hagen 3</w:t>
      </w:r>
    </w:p>
    <w:p w:rsidR="00CE5F9A" w:rsidRDefault="00A9723D" w:rsidP="00CE5F9A">
      <w:pPr>
        <w:spacing w:after="0" w:line="276" w:lineRule="auto"/>
      </w:pPr>
      <w:r>
        <w:t>48624</w:t>
      </w:r>
      <w:r w:rsidR="001313E9">
        <w:t xml:space="preserve"> </w:t>
      </w:r>
      <w:proofErr w:type="spellStart"/>
      <w:r w:rsidR="001313E9">
        <w:t>Schöppingen</w:t>
      </w:r>
      <w:proofErr w:type="spellEnd"/>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r w:rsidR="00A9723D">
        <w:t xml:space="preserve"> WI44/14</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proofErr w:type="spellStart"/>
      <w:r>
        <w:t>Fiducia</w:t>
      </w:r>
      <w:proofErr w:type="spellEnd"/>
      <w:r>
        <w:t xml:space="preserve"> und GAD IT AG</w:t>
      </w:r>
    </w:p>
    <w:p w:rsidR="00CE5F9A" w:rsidRPr="00750C39" w:rsidRDefault="00C802B7" w:rsidP="00CE5F9A">
      <w:pPr>
        <w:spacing w:after="0" w:line="276" w:lineRule="auto"/>
      </w:pPr>
      <w:r>
        <w:rPr>
          <w:noProof/>
        </w:rPr>
        <w:drawing>
          <wp:anchor distT="0" distB="0" distL="114300" distR="114300" simplePos="0" relativeHeight="251673600" behindDoc="1" locked="0" layoutInCell="1" allowOverlap="1">
            <wp:simplePos x="0" y="0"/>
            <wp:positionH relativeFrom="column">
              <wp:posOffset>2322195</wp:posOffset>
            </wp:positionH>
            <wp:positionV relativeFrom="paragraph">
              <wp:posOffset>75565</wp:posOffset>
            </wp:positionV>
            <wp:extent cx="3025775" cy="1028700"/>
            <wp:effectExtent l="19050" t="0" r="3175" b="0"/>
            <wp:wrapNone/>
            <wp:docPr id="7" name="Bild 5"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us\Pictures\fiduciagad.png"/>
                    <pic:cNvPicPr>
                      <a:picLocks noChangeAspect="1" noChangeArrowheads="1"/>
                    </pic:cNvPicPr>
                  </pic:nvPicPr>
                  <pic:blipFill>
                    <a:blip r:embed="rId8" cstate="print"/>
                    <a:srcRect/>
                    <a:stretch>
                      <a:fillRect/>
                    </a:stretch>
                  </pic:blipFill>
                  <pic:spPr bwMode="auto">
                    <a:xfrm>
                      <a:off x="0" y="0"/>
                      <a:ext cx="3025775" cy="1028700"/>
                    </a:xfrm>
                    <a:prstGeom prst="rect">
                      <a:avLst/>
                    </a:prstGeom>
                    <a:noFill/>
                    <a:ln w="9525">
                      <a:noFill/>
                      <a:miter lim="800000"/>
                      <a:headEnd/>
                      <a:tailEnd/>
                    </a:ln>
                  </pic:spPr>
                </pic:pic>
              </a:graphicData>
            </a:graphic>
          </wp:anchor>
        </w:drawing>
      </w:r>
      <w:r w:rsidR="00CE5F9A" w:rsidRPr="00750C39">
        <w:t>GAD-Straße 2-6</w:t>
      </w:r>
    </w:p>
    <w:p w:rsidR="006A44D2" w:rsidRDefault="00CE5F9A" w:rsidP="009C4BD3">
      <w:pPr>
        <w:spacing w:after="0"/>
      </w:pPr>
      <w:r w:rsidRPr="00750C39">
        <w:t>48163 Münster</w:t>
      </w:r>
      <w:r w:rsidR="00C802B7" w:rsidRPr="00C802B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F5DC8" w:rsidRPr="00750C39">
        <w:br w:type="page"/>
      </w:r>
    </w:p>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8572732"/>
      <w:r w:rsidRPr="00750C39">
        <w:lastRenderedPageBreak/>
        <w:t>Inhaltsverzeichnis</w:t>
      </w:r>
      <w:bookmarkEnd w:id="0"/>
    </w:p>
    <w:p w:rsidR="001A7A9D" w:rsidRDefault="001A7A9D"/>
    <w:p w:rsidR="00A73705" w:rsidRDefault="00C0058E">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8572732" w:history="1">
        <w:r w:rsidR="00A73705" w:rsidRPr="00BD7449">
          <w:rPr>
            <w:rStyle w:val="Hyperlink"/>
            <w:noProof/>
          </w:rPr>
          <w:t>I</w:t>
        </w:r>
        <w:r w:rsidR="00A73705">
          <w:rPr>
            <w:rFonts w:eastAsiaTheme="minorEastAsia"/>
            <w:noProof/>
            <w:sz w:val="22"/>
            <w:szCs w:val="22"/>
          </w:rPr>
          <w:tab/>
        </w:r>
        <w:r w:rsidR="00A73705" w:rsidRPr="00BD7449">
          <w:rPr>
            <w:rStyle w:val="Hyperlink"/>
            <w:noProof/>
          </w:rPr>
          <w:t>Inhaltsverzeichnis</w:t>
        </w:r>
        <w:r w:rsidR="00A73705">
          <w:rPr>
            <w:noProof/>
          </w:rPr>
          <w:tab/>
        </w:r>
        <w:r>
          <w:rPr>
            <w:noProof/>
          </w:rPr>
          <w:fldChar w:fldCharType="begin"/>
        </w:r>
        <w:r w:rsidR="00A73705">
          <w:rPr>
            <w:noProof/>
          </w:rPr>
          <w:instrText xml:space="preserve"> PAGEREF _Toc438572732 \h </w:instrText>
        </w:r>
        <w:r>
          <w:rPr>
            <w:noProof/>
          </w:rPr>
        </w:r>
        <w:r>
          <w:rPr>
            <w:noProof/>
          </w:rPr>
          <w:fldChar w:fldCharType="separate"/>
        </w:r>
        <w:r w:rsidR="000150B3">
          <w:rPr>
            <w:noProof/>
          </w:rPr>
          <w:t>I</w:t>
        </w:r>
        <w:r>
          <w:rPr>
            <w:noProof/>
          </w:rPr>
          <w:fldChar w:fldCharType="end"/>
        </w:r>
      </w:hyperlink>
    </w:p>
    <w:p w:rsidR="00A73705" w:rsidRDefault="00C0058E">
      <w:pPr>
        <w:pStyle w:val="Verzeichnis1"/>
        <w:tabs>
          <w:tab w:val="left" w:pos="480"/>
          <w:tab w:val="right" w:leader="dot" w:pos="8494"/>
        </w:tabs>
        <w:rPr>
          <w:rFonts w:eastAsiaTheme="minorEastAsia"/>
          <w:noProof/>
          <w:sz w:val="22"/>
          <w:szCs w:val="22"/>
        </w:rPr>
      </w:pPr>
      <w:hyperlink w:anchor="_Toc438572733" w:history="1">
        <w:r w:rsidR="00A73705" w:rsidRPr="00BD7449">
          <w:rPr>
            <w:rStyle w:val="Hyperlink"/>
            <w:noProof/>
          </w:rPr>
          <w:t>II</w:t>
        </w:r>
        <w:r w:rsidR="00A73705">
          <w:rPr>
            <w:rFonts w:eastAsiaTheme="minorEastAsia"/>
            <w:noProof/>
            <w:sz w:val="22"/>
            <w:szCs w:val="22"/>
          </w:rPr>
          <w:tab/>
        </w:r>
        <w:r w:rsidR="00A73705" w:rsidRPr="00BD7449">
          <w:rPr>
            <w:rStyle w:val="Hyperlink"/>
            <w:noProof/>
          </w:rPr>
          <w:t>Abkürzungsverzeichnis</w:t>
        </w:r>
        <w:r w:rsidR="00A73705">
          <w:rPr>
            <w:noProof/>
          </w:rPr>
          <w:tab/>
        </w:r>
        <w:r>
          <w:rPr>
            <w:noProof/>
          </w:rPr>
          <w:fldChar w:fldCharType="begin"/>
        </w:r>
        <w:r w:rsidR="00A73705">
          <w:rPr>
            <w:noProof/>
          </w:rPr>
          <w:instrText xml:space="preserve"> PAGEREF _Toc438572733 \h </w:instrText>
        </w:r>
        <w:r>
          <w:rPr>
            <w:noProof/>
          </w:rPr>
        </w:r>
        <w:r>
          <w:rPr>
            <w:noProof/>
          </w:rPr>
          <w:fldChar w:fldCharType="separate"/>
        </w:r>
        <w:r w:rsidR="000150B3">
          <w:rPr>
            <w:noProof/>
          </w:rPr>
          <w:t>II</w:t>
        </w:r>
        <w:r>
          <w:rPr>
            <w:noProof/>
          </w:rPr>
          <w:fldChar w:fldCharType="end"/>
        </w:r>
      </w:hyperlink>
    </w:p>
    <w:p w:rsidR="00A73705" w:rsidRDefault="00C0058E">
      <w:pPr>
        <w:pStyle w:val="Verzeichnis1"/>
        <w:tabs>
          <w:tab w:val="left" w:pos="480"/>
          <w:tab w:val="right" w:leader="dot" w:pos="8494"/>
        </w:tabs>
        <w:rPr>
          <w:rFonts w:eastAsiaTheme="minorEastAsia"/>
          <w:noProof/>
          <w:sz w:val="22"/>
          <w:szCs w:val="22"/>
        </w:rPr>
      </w:pPr>
      <w:hyperlink w:anchor="_Toc438572734" w:history="1">
        <w:r w:rsidR="00A73705" w:rsidRPr="00BD7449">
          <w:rPr>
            <w:rStyle w:val="Hyperlink"/>
            <w:noProof/>
          </w:rPr>
          <w:t>III</w:t>
        </w:r>
        <w:r w:rsidR="00A73705">
          <w:rPr>
            <w:rFonts w:eastAsiaTheme="minorEastAsia"/>
            <w:noProof/>
            <w:sz w:val="22"/>
            <w:szCs w:val="22"/>
          </w:rPr>
          <w:tab/>
        </w:r>
        <w:r w:rsidR="00A73705" w:rsidRPr="00BD7449">
          <w:rPr>
            <w:rStyle w:val="Hyperlink"/>
            <w:noProof/>
          </w:rPr>
          <w:t>Abbildungsverzeichnis</w:t>
        </w:r>
        <w:r w:rsidR="00A73705">
          <w:rPr>
            <w:noProof/>
          </w:rPr>
          <w:tab/>
        </w:r>
        <w:r>
          <w:rPr>
            <w:noProof/>
          </w:rPr>
          <w:fldChar w:fldCharType="begin"/>
        </w:r>
        <w:r w:rsidR="00A73705">
          <w:rPr>
            <w:noProof/>
          </w:rPr>
          <w:instrText xml:space="preserve"> PAGEREF _Toc438572734 \h </w:instrText>
        </w:r>
        <w:r>
          <w:rPr>
            <w:noProof/>
          </w:rPr>
        </w:r>
        <w:r>
          <w:rPr>
            <w:noProof/>
          </w:rPr>
          <w:fldChar w:fldCharType="separate"/>
        </w:r>
        <w:r w:rsidR="000150B3">
          <w:rPr>
            <w:noProof/>
          </w:rPr>
          <w:t>II</w:t>
        </w:r>
        <w:r>
          <w:rPr>
            <w:noProof/>
          </w:rPr>
          <w:fldChar w:fldCharType="end"/>
        </w:r>
      </w:hyperlink>
    </w:p>
    <w:p w:rsidR="00A73705" w:rsidRDefault="00C0058E">
      <w:pPr>
        <w:pStyle w:val="Verzeichnis1"/>
        <w:tabs>
          <w:tab w:val="left" w:pos="480"/>
          <w:tab w:val="right" w:leader="dot" w:pos="8494"/>
        </w:tabs>
        <w:rPr>
          <w:rFonts w:eastAsiaTheme="minorEastAsia"/>
          <w:noProof/>
          <w:sz w:val="22"/>
          <w:szCs w:val="22"/>
        </w:rPr>
      </w:pPr>
      <w:hyperlink w:anchor="_Toc438572735" w:history="1">
        <w:r w:rsidR="00A73705" w:rsidRPr="00BD7449">
          <w:rPr>
            <w:rStyle w:val="Hyperlink"/>
            <w:noProof/>
          </w:rPr>
          <w:t>1</w:t>
        </w:r>
        <w:r w:rsidR="00A73705">
          <w:rPr>
            <w:rFonts w:eastAsiaTheme="minorEastAsia"/>
            <w:noProof/>
            <w:sz w:val="22"/>
            <w:szCs w:val="22"/>
          </w:rPr>
          <w:tab/>
        </w:r>
        <w:r w:rsidR="00A73705" w:rsidRPr="00BD7449">
          <w:rPr>
            <w:rStyle w:val="Hyperlink"/>
            <w:noProof/>
          </w:rPr>
          <w:t>Verwendete Patterns</w:t>
        </w:r>
        <w:r w:rsidR="00A73705">
          <w:rPr>
            <w:noProof/>
          </w:rPr>
          <w:tab/>
        </w:r>
        <w:r>
          <w:rPr>
            <w:noProof/>
          </w:rPr>
          <w:fldChar w:fldCharType="begin"/>
        </w:r>
        <w:r w:rsidR="00A73705">
          <w:rPr>
            <w:noProof/>
          </w:rPr>
          <w:instrText xml:space="preserve"> PAGEREF _Toc438572735 \h </w:instrText>
        </w:r>
        <w:r>
          <w:rPr>
            <w:noProof/>
          </w:rPr>
        </w:r>
        <w:r>
          <w:rPr>
            <w:noProof/>
          </w:rPr>
          <w:fldChar w:fldCharType="separate"/>
        </w:r>
        <w:r w:rsidR="000150B3">
          <w:rPr>
            <w:noProof/>
          </w:rPr>
          <w:t>1</w:t>
        </w:r>
        <w:r>
          <w:rPr>
            <w:noProof/>
          </w:rPr>
          <w:fldChar w:fldCharType="end"/>
        </w:r>
      </w:hyperlink>
    </w:p>
    <w:p w:rsidR="00A73705" w:rsidRDefault="00C0058E">
      <w:pPr>
        <w:pStyle w:val="Verzeichnis2"/>
        <w:tabs>
          <w:tab w:val="left" w:pos="880"/>
          <w:tab w:val="right" w:leader="dot" w:pos="8494"/>
        </w:tabs>
        <w:rPr>
          <w:rFonts w:eastAsiaTheme="minorEastAsia"/>
          <w:noProof/>
          <w:sz w:val="22"/>
          <w:szCs w:val="22"/>
        </w:rPr>
      </w:pPr>
      <w:hyperlink w:anchor="_Toc438572736" w:history="1">
        <w:r w:rsidR="00A73705" w:rsidRPr="00BD7449">
          <w:rPr>
            <w:rStyle w:val="Hyperlink"/>
            <w:rFonts w:cstheme="minorHAnsi"/>
            <w:noProof/>
            <w:snapToGrid w:val="0"/>
            <w:w w:val="0"/>
            <w:lang w:val="en-US"/>
          </w:rPr>
          <w:t>1.1</w:t>
        </w:r>
        <w:r w:rsidR="00A73705">
          <w:rPr>
            <w:rFonts w:eastAsiaTheme="minorEastAsia"/>
            <w:noProof/>
            <w:sz w:val="22"/>
            <w:szCs w:val="22"/>
          </w:rPr>
          <w:tab/>
        </w:r>
        <w:r w:rsidR="00A73705" w:rsidRPr="00BD7449">
          <w:rPr>
            <w:rStyle w:val="Hyperlink"/>
            <w:noProof/>
            <w:lang w:val="en-US"/>
          </w:rPr>
          <w:t>Model-View-Controller</w:t>
        </w:r>
        <w:r w:rsidR="00A73705">
          <w:rPr>
            <w:noProof/>
          </w:rPr>
          <w:tab/>
        </w:r>
        <w:r>
          <w:rPr>
            <w:noProof/>
          </w:rPr>
          <w:fldChar w:fldCharType="begin"/>
        </w:r>
        <w:r w:rsidR="00A73705">
          <w:rPr>
            <w:noProof/>
          </w:rPr>
          <w:instrText xml:space="preserve"> PAGEREF _Toc438572736 \h </w:instrText>
        </w:r>
        <w:r>
          <w:rPr>
            <w:noProof/>
          </w:rPr>
        </w:r>
        <w:r>
          <w:rPr>
            <w:noProof/>
          </w:rPr>
          <w:fldChar w:fldCharType="separate"/>
        </w:r>
        <w:r w:rsidR="000150B3">
          <w:rPr>
            <w:noProof/>
          </w:rPr>
          <w:t>1</w:t>
        </w:r>
        <w:r>
          <w:rPr>
            <w:noProof/>
          </w:rPr>
          <w:fldChar w:fldCharType="end"/>
        </w:r>
      </w:hyperlink>
    </w:p>
    <w:p w:rsidR="00A73705" w:rsidRDefault="00C0058E">
      <w:pPr>
        <w:pStyle w:val="Verzeichnis2"/>
        <w:tabs>
          <w:tab w:val="left" w:pos="880"/>
          <w:tab w:val="right" w:leader="dot" w:pos="8494"/>
        </w:tabs>
        <w:rPr>
          <w:rFonts w:eastAsiaTheme="minorEastAsia"/>
          <w:noProof/>
          <w:sz w:val="22"/>
          <w:szCs w:val="22"/>
        </w:rPr>
      </w:pPr>
      <w:hyperlink w:anchor="_Toc438572737" w:history="1">
        <w:r w:rsidR="00A73705" w:rsidRPr="00BD7449">
          <w:rPr>
            <w:rStyle w:val="Hyperlink"/>
            <w:rFonts w:cstheme="minorHAnsi"/>
            <w:noProof/>
            <w:snapToGrid w:val="0"/>
            <w:w w:val="0"/>
          </w:rPr>
          <w:t>1.2</w:t>
        </w:r>
        <w:r w:rsidR="00A73705">
          <w:rPr>
            <w:rFonts w:eastAsiaTheme="minorEastAsia"/>
            <w:noProof/>
            <w:sz w:val="22"/>
            <w:szCs w:val="22"/>
          </w:rPr>
          <w:tab/>
        </w:r>
        <w:r w:rsidR="00A73705" w:rsidRPr="00BD7449">
          <w:rPr>
            <w:rStyle w:val="Hyperlink"/>
            <w:noProof/>
          </w:rPr>
          <w:t>Observable/Oberserver</w:t>
        </w:r>
        <w:r w:rsidR="00A73705">
          <w:rPr>
            <w:noProof/>
          </w:rPr>
          <w:tab/>
        </w:r>
        <w:r>
          <w:rPr>
            <w:noProof/>
          </w:rPr>
          <w:fldChar w:fldCharType="begin"/>
        </w:r>
        <w:r w:rsidR="00A73705">
          <w:rPr>
            <w:noProof/>
          </w:rPr>
          <w:instrText xml:space="preserve"> PAGEREF _Toc438572737 \h </w:instrText>
        </w:r>
        <w:r>
          <w:rPr>
            <w:noProof/>
          </w:rPr>
        </w:r>
        <w:r>
          <w:rPr>
            <w:noProof/>
          </w:rPr>
          <w:fldChar w:fldCharType="separate"/>
        </w:r>
        <w:r w:rsidR="000150B3">
          <w:rPr>
            <w:noProof/>
          </w:rPr>
          <w:t>2</w:t>
        </w:r>
        <w:r>
          <w:rPr>
            <w:noProof/>
          </w:rPr>
          <w:fldChar w:fldCharType="end"/>
        </w:r>
      </w:hyperlink>
    </w:p>
    <w:p w:rsidR="00A73705" w:rsidRDefault="00C0058E">
      <w:pPr>
        <w:pStyle w:val="Verzeichnis2"/>
        <w:tabs>
          <w:tab w:val="left" w:pos="880"/>
          <w:tab w:val="right" w:leader="dot" w:pos="8494"/>
        </w:tabs>
        <w:rPr>
          <w:rFonts w:eastAsiaTheme="minorEastAsia"/>
          <w:noProof/>
          <w:sz w:val="22"/>
          <w:szCs w:val="22"/>
        </w:rPr>
      </w:pPr>
      <w:hyperlink w:anchor="_Toc438572738" w:history="1">
        <w:r w:rsidR="00A73705" w:rsidRPr="00BD7449">
          <w:rPr>
            <w:rStyle w:val="Hyperlink"/>
            <w:rFonts w:cstheme="minorHAnsi"/>
            <w:noProof/>
            <w:snapToGrid w:val="0"/>
            <w:w w:val="0"/>
          </w:rPr>
          <w:t>1.3</w:t>
        </w:r>
        <w:r w:rsidR="00A73705">
          <w:rPr>
            <w:rFonts w:eastAsiaTheme="minorEastAsia"/>
            <w:noProof/>
            <w:sz w:val="22"/>
            <w:szCs w:val="22"/>
          </w:rPr>
          <w:tab/>
        </w:r>
        <w:r w:rsidR="00A73705" w:rsidRPr="00BD7449">
          <w:rPr>
            <w:rStyle w:val="Hyperlink"/>
            <w:noProof/>
          </w:rPr>
          <w:t>Command</w:t>
        </w:r>
        <w:r w:rsidR="00A73705">
          <w:rPr>
            <w:noProof/>
          </w:rPr>
          <w:tab/>
        </w:r>
        <w:r>
          <w:rPr>
            <w:noProof/>
          </w:rPr>
          <w:fldChar w:fldCharType="begin"/>
        </w:r>
        <w:r w:rsidR="00A73705">
          <w:rPr>
            <w:noProof/>
          </w:rPr>
          <w:instrText xml:space="preserve"> PAGEREF _Toc438572738 \h </w:instrText>
        </w:r>
        <w:r>
          <w:rPr>
            <w:noProof/>
          </w:rPr>
        </w:r>
        <w:r>
          <w:rPr>
            <w:noProof/>
          </w:rPr>
          <w:fldChar w:fldCharType="separate"/>
        </w:r>
        <w:r w:rsidR="000150B3">
          <w:rPr>
            <w:noProof/>
          </w:rPr>
          <w:t>3</w:t>
        </w:r>
        <w:r>
          <w:rPr>
            <w:noProof/>
          </w:rPr>
          <w:fldChar w:fldCharType="end"/>
        </w:r>
      </w:hyperlink>
    </w:p>
    <w:p w:rsidR="00A73705" w:rsidRDefault="00C0058E">
      <w:pPr>
        <w:pStyle w:val="Verzeichnis2"/>
        <w:tabs>
          <w:tab w:val="left" w:pos="880"/>
          <w:tab w:val="right" w:leader="dot" w:pos="8494"/>
        </w:tabs>
        <w:rPr>
          <w:rFonts w:eastAsiaTheme="minorEastAsia"/>
          <w:noProof/>
          <w:sz w:val="22"/>
          <w:szCs w:val="22"/>
        </w:rPr>
      </w:pPr>
      <w:hyperlink w:anchor="_Toc438572739" w:history="1">
        <w:r w:rsidR="00A73705" w:rsidRPr="00BD7449">
          <w:rPr>
            <w:rStyle w:val="Hyperlink"/>
            <w:rFonts w:cstheme="minorHAnsi"/>
            <w:noProof/>
            <w:snapToGrid w:val="0"/>
            <w:w w:val="0"/>
          </w:rPr>
          <w:t>1.4</w:t>
        </w:r>
        <w:r w:rsidR="00A73705">
          <w:rPr>
            <w:rFonts w:eastAsiaTheme="minorEastAsia"/>
            <w:noProof/>
            <w:sz w:val="22"/>
            <w:szCs w:val="22"/>
          </w:rPr>
          <w:tab/>
        </w:r>
        <w:r w:rsidR="00A73705" w:rsidRPr="00BD7449">
          <w:rPr>
            <w:rStyle w:val="Hyperlink"/>
            <w:noProof/>
          </w:rPr>
          <w:t>Strategy</w:t>
        </w:r>
        <w:r w:rsidR="00A73705">
          <w:rPr>
            <w:noProof/>
          </w:rPr>
          <w:tab/>
        </w:r>
        <w:r>
          <w:rPr>
            <w:noProof/>
          </w:rPr>
          <w:fldChar w:fldCharType="begin"/>
        </w:r>
        <w:r w:rsidR="00A73705">
          <w:rPr>
            <w:noProof/>
          </w:rPr>
          <w:instrText xml:space="preserve"> PAGEREF _Toc438572739 \h </w:instrText>
        </w:r>
        <w:r>
          <w:rPr>
            <w:noProof/>
          </w:rPr>
        </w:r>
        <w:r>
          <w:rPr>
            <w:noProof/>
          </w:rPr>
          <w:fldChar w:fldCharType="separate"/>
        </w:r>
        <w:r w:rsidR="000150B3">
          <w:rPr>
            <w:noProof/>
          </w:rPr>
          <w:t>3</w:t>
        </w:r>
        <w:r>
          <w:rPr>
            <w:noProof/>
          </w:rPr>
          <w:fldChar w:fldCharType="end"/>
        </w:r>
      </w:hyperlink>
    </w:p>
    <w:p w:rsidR="00A73705" w:rsidRDefault="00C0058E">
      <w:pPr>
        <w:pStyle w:val="Verzeichnis1"/>
        <w:tabs>
          <w:tab w:val="left" w:pos="480"/>
          <w:tab w:val="right" w:leader="dot" w:pos="8494"/>
        </w:tabs>
        <w:rPr>
          <w:rFonts w:eastAsiaTheme="minorEastAsia"/>
          <w:noProof/>
          <w:sz w:val="22"/>
          <w:szCs w:val="22"/>
        </w:rPr>
      </w:pPr>
      <w:hyperlink w:anchor="_Toc438572740" w:history="1">
        <w:r w:rsidR="00A73705" w:rsidRPr="00BD7449">
          <w:rPr>
            <w:rStyle w:val="Hyperlink"/>
            <w:noProof/>
          </w:rPr>
          <w:t>2</w:t>
        </w:r>
        <w:r w:rsidR="00A73705">
          <w:rPr>
            <w:rFonts w:eastAsiaTheme="minorEastAsia"/>
            <w:noProof/>
            <w:sz w:val="22"/>
            <w:szCs w:val="22"/>
          </w:rPr>
          <w:tab/>
        </w:r>
        <w:r w:rsidR="00A73705" w:rsidRPr="00BD7449">
          <w:rPr>
            <w:rStyle w:val="Hyperlink"/>
            <w:noProof/>
          </w:rPr>
          <w:t>Besonderheiten</w:t>
        </w:r>
        <w:r w:rsidR="00A73705">
          <w:rPr>
            <w:noProof/>
          </w:rPr>
          <w:tab/>
        </w:r>
        <w:r>
          <w:rPr>
            <w:noProof/>
          </w:rPr>
          <w:fldChar w:fldCharType="begin"/>
        </w:r>
        <w:r w:rsidR="00A73705">
          <w:rPr>
            <w:noProof/>
          </w:rPr>
          <w:instrText xml:space="preserve"> PAGEREF _Toc438572740 \h </w:instrText>
        </w:r>
        <w:r>
          <w:rPr>
            <w:noProof/>
          </w:rPr>
        </w:r>
        <w:r>
          <w:rPr>
            <w:noProof/>
          </w:rPr>
          <w:fldChar w:fldCharType="separate"/>
        </w:r>
        <w:r w:rsidR="000150B3">
          <w:rPr>
            <w:noProof/>
          </w:rPr>
          <w:t>4</w:t>
        </w:r>
        <w:r>
          <w:rPr>
            <w:noProof/>
          </w:rPr>
          <w:fldChar w:fldCharType="end"/>
        </w:r>
      </w:hyperlink>
    </w:p>
    <w:p w:rsidR="00A73705" w:rsidRDefault="00C0058E">
      <w:pPr>
        <w:pStyle w:val="Verzeichnis1"/>
        <w:tabs>
          <w:tab w:val="left" w:pos="480"/>
          <w:tab w:val="right" w:leader="dot" w:pos="8494"/>
        </w:tabs>
        <w:rPr>
          <w:rFonts w:eastAsiaTheme="minorEastAsia"/>
          <w:noProof/>
          <w:sz w:val="22"/>
          <w:szCs w:val="22"/>
        </w:rPr>
      </w:pPr>
      <w:hyperlink w:anchor="_Toc438572741" w:history="1">
        <w:r w:rsidR="00A73705" w:rsidRPr="00BD7449">
          <w:rPr>
            <w:rStyle w:val="Hyperlink"/>
            <w:noProof/>
          </w:rPr>
          <w:t>3</w:t>
        </w:r>
        <w:r w:rsidR="00A73705">
          <w:rPr>
            <w:rFonts w:eastAsiaTheme="minorEastAsia"/>
            <w:noProof/>
            <w:sz w:val="22"/>
            <w:szCs w:val="22"/>
          </w:rPr>
          <w:tab/>
        </w:r>
        <w:r w:rsidR="00A73705" w:rsidRPr="00BD7449">
          <w:rPr>
            <w:rStyle w:val="Hyperlink"/>
            <w:noProof/>
          </w:rPr>
          <w:t>Modelle und Skizzen</w:t>
        </w:r>
        <w:r w:rsidR="00A73705">
          <w:rPr>
            <w:noProof/>
          </w:rPr>
          <w:tab/>
        </w:r>
        <w:r>
          <w:rPr>
            <w:noProof/>
          </w:rPr>
          <w:fldChar w:fldCharType="begin"/>
        </w:r>
        <w:r w:rsidR="00A73705">
          <w:rPr>
            <w:noProof/>
          </w:rPr>
          <w:instrText xml:space="preserve"> PAGEREF _Toc438572741 \h </w:instrText>
        </w:r>
        <w:r>
          <w:rPr>
            <w:noProof/>
          </w:rPr>
        </w:r>
        <w:r>
          <w:rPr>
            <w:noProof/>
          </w:rPr>
          <w:fldChar w:fldCharType="separate"/>
        </w:r>
        <w:r w:rsidR="000150B3">
          <w:rPr>
            <w:noProof/>
          </w:rPr>
          <w:t>5</w:t>
        </w:r>
        <w:r>
          <w:rPr>
            <w:noProof/>
          </w:rPr>
          <w:fldChar w:fldCharType="end"/>
        </w:r>
      </w:hyperlink>
    </w:p>
    <w:p w:rsidR="00A73705" w:rsidRDefault="00C0058E">
      <w:pPr>
        <w:pStyle w:val="Verzeichnis2"/>
        <w:tabs>
          <w:tab w:val="left" w:pos="880"/>
          <w:tab w:val="right" w:leader="dot" w:pos="8494"/>
        </w:tabs>
        <w:rPr>
          <w:rFonts w:eastAsiaTheme="minorEastAsia"/>
          <w:noProof/>
          <w:sz w:val="22"/>
          <w:szCs w:val="22"/>
        </w:rPr>
      </w:pPr>
      <w:hyperlink w:anchor="_Toc438572742" w:history="1">
        <w:r w:rsidR="00A73705" w:rsidRPr="00BD7449">
          <w:rPr>
            <w:rStyle w:val="Hyperlink"/>
            <w:rFonts w:cstheme="minorHAnsi"/>
            <w:noProof/>
            <w:snapToGrid w:val="0"/>
            <w:w w:val="0"/>
          </w:rPr>
          <w:t>3.1</w:t>
        </w:r>
        <w:r w:rsidR="00A73705">
          <w:rPr>
            <w:rFonts w:eastAsiaTheme="minorEastAsia"/>
            <w:noProof/>
            <w:sz w:val="22"/>
            <w:szCs w:val="22"/>
          </w:rPr>
          <w:tab/>
        </w:r>
        <w:r w:rsidR="00A73705" w:rsidRPr="00BD7449">
          <w:rPr>
            <w:rStyle w:val="Hyperlink"/>
            <w:noProof/>
          </w:rPr>
          <w:t>Skizzen</w:t>
        </w:r>
        <w:r w:rsidR="00A73705">
          <w:rPr>
            <w:noProof/>
          </w:rPr>
          <w:tab/>
        </w:r>
        <w:r>
          <w:rPr>
            <w:noProof/>
          </w:rPr>
          <w:fldChar w:fldCharType="begin"/>
        </w:r>
        <w:r w:rsidR="00A73705">
          <w:rPr>
            <w:noProof/>
          </w:rPr>
          <w:instrText xml:space="preserve"> PAGEREF _Toc438572742 \h </w:instrText>
        </w:r>
        <w:r>
          <w:rPr>
            <w:noProof/>
          </w:rPr>
        </w:r>
        <w:r>
          <w:rPr>
            <w:noProof/>
          </w:rPr>
          <w:fldChar w:fldCharType="separate"/>
        </w:r>
        <w:r w:rsidR="000150B3">
          <w:rPr>
            <w:noProof/>
          </w:rPr>
          <w:t>5</w:t>
        </w:r>
        <w:r>
          <w:rPr>
            <w:noProof/>
          </w:rPr>
          <w:fldChar w:fldCharType="end"/>
        </w:r>
      </w:hyperlink>
    </w:p>
    <w:p w:rsidR="00A73705" w:rsidRDefault="00C0058E">
      <w:pPr>
        <w:pStyle w:val="Verzeichnis3"/>
        <w:tabs>
          <w:tab w:val="left" w:pos="1320"/>
          <w:tab w:val="right" w:leader="dot" w:pos="8494"/>
        </w:tabs>
        <w:rPr>
          <w:rFonts w:eastAsiaTheme="minorEastAsia"/>
          <w:noProof/>
          <w:sz w:val="22"/>
          <w:szCs w:val="22"/>
        </w:rPr>
      </w:pPr>
      <w:hyperlink w:anchor="_Toc438572743" w:history="1">
        <w:r w:rsidR="00A73705" w:rsidRPr="00BD7449">
          <w:rPr>
            <w:rStyle w:val="Hyperlink"/>
            <w:noProof/>
          </w:rPr>
          <w:t>3.1.1</w:t>
        </w:r>
        <w:r w:rsidR="00A73705">
          <w:rPr>
            <w:rFonts w:eastAsiaTheme="minorEastAsia"/>
            <w:noProof/>
            <w:sz w:val="22"/>
            <w:szCs w:val="22"/>
          </w:rPr>
          <w:tab/>
        </w:r>
        <w:r w:rsidR="00A73705" w:rsidRPr="00BD7449">
          <w:rPr>
            <w:rStyle w:val="Hyperlink"/>
            <w:noProof/>
          </w:rPr>
          <w:t>TreeView und DetailView</w:t>
        </w:r>
        <w:r w:rsidR="00A73705">
          <w:rPr>
            <w:noProof/>
          </w:rPr>
          <w:tab/>
        </w:r>
        <w:r>
          <w:rPr>
            <w:noProof/>
          </w:rPr>
          <w:fldChar w:fldCharType="begin"/>
        </w:r>
        <w:r w:rsidR="00A73705">
          <w:rPr>
            <w:noProof/>
          </w:rPr>
          <w:instrText xml:space="preserve"> PAGEREF _Toc438572743 \h </w:instrText>
        </w:r>
        <w:r>
          <w:rPr>
            <w:noProof/>
          </w:rPr>
        </w:r>
        <w:r>
          <w:rPr>
            <w:noProof/>
          </w:rPr>
          <w:fldChar w:fldCharType="separate"/>
        </w:r>
        <w:r w:rsidR="000150B3">
          <w:rPr>
            <w:noProof/>
          </w:rPr>
          <w:t>5</w:t>
        </w:r>
        <w:r>
          <w:rPr>
            <w:noProof/>
          </w:rPr>
          <w:fldChar w:fldCharType="end"/>
        </w:r>
      </w:hyperlink>
    </w:p>
    <w:p w:rsidR="00A73705" w:rsidRDefault="00C0058E">
      <w:pPr>
        <w:pStyle w:val="Verzeichnis3"/>
        <w:tabs>
          <w:tab w:val="left" w:pos="1320"/>
          <w:tab w:val="right" w:leader="dot" w:pos="8494"/>
        </w:tabs>
        <w:rPr>
          <w:rFonts w:eastAsiaTheme="minorEastAsia"/>
          <w:noProof/>
          <w:sz w:val="22"/>
          <w:szCs w:val="22"/>
        </w:rPr>
      </w:pPr>
      <w:hyperlink w:anchor="_Toc438572744" w:history="1">
        <w:r w:rsidR="00A73705" w:rsidRPr="00BD7449">
          <w:rPr>
            <w:rStyle w:val="Hyperlink"/>
            <w:noProof/>
          </w:rPr>
          <w:t>3.1.2</w:t>
        </w:r>
        <w:r w:rsidR="00A73705">
          <w:rPr>
            <w:rFonts w:eastAsiaTheme="minorEastAsia"/>
            <w:noProof/>
            <w:sz w:val="22"/>
            <w:szCs w:val="22"/>
          </w:rPr>
          <w:tab/>
        </w:r>
        <w:r w:rsidR="00A73705" w:rsidRPr="00BD7449">
          <w:rPr>
            <w:rStyle w:val="Hyperlink"/>
            <w:noProof/>
          </w:rPr>
          <w:t>Übersicht aller Buchungen</w:t>
        </w:r>
        <w:r w:rsidR="00A73705">
          <w:rPr>
            <w:noProof/>
          </w:rPr>
          <w:tab/>
        </w:r>
        <w:r>
          <w:rPr>
            <w:noProof/>
          </w:rPr>
          <w:fldChar w:fldCharType="begin"/>
        </w:r>
        <w:r w:rsidR="00A73705">
          <w:rPr>
            <w:noProof/>
          </w:rPr>
          <w:instrText xml:space="preserve"> PAGEREF _Toc438572744 \h </w:instrText>
        </w:r>
        <w:r>
          <w:rPr>
            <w:noProof/>
          </w:rPr>
        </w:r>
        <w:r>
          <w:rPr>
            <w:noProof/>
          </w:rPr>
          <w:fldChar w:fldCharType="separate"/>
        </w:r>
        <w:r w:rsidR="000150B3">
          <w:rPr>
            <w:noProof/>
          </w:rPr>
          <w:t>5</w:t>
        </w:r>
        <w:r>
          <w:rPr>
            <w:noProof/>
          </w:rPr>
          <w:fldChar w:fldCharType="end"/>
        </w:r>
      </w:hyperlink>
    </w:p>
    <w:p w:rsidR="00A73705" w:rsidRDefault="00C0058E">
      <w:pPr>
        <w:pStyle w:val="Verzeichnis3"/>
        <w:tabs>
          <w:tab w:val="left" w:pos="1320"/>
          <w:tab w:val="right" w:leader="dot" w:pos="8494"/>
        </w:tabs>
        <w:rPr>
          <w:rFonts w:eastAsiaTheme="minorEastAsia"/>
          <w:noProof/>
          <w:sz w:val="22"/>
          <w:szCs w:val="22"/>
        </w:rPr>
      </w:pPr>
      <w:hyperlink w:anchor="_Toc438572745" w:history="1">
        <w:r w:rsidR="00A73705" w:rsidRPr="00BD7449">
          <w:rPr>
            <w:rStyle w:val="Hyperlink"/>
            <w:noProof/>
          </w:rPr>
          <w:t>3.1.3</w:t>
        </w:r>
        <w:r w:rsidR="00A73705">
          <w:rPr>
            <w:rFonts w:eastAsiaTheme="minorEastAsia"/>
            <w:noProof/>
            <w:sz w:val="22"/>
            <w:szCs w:val="22"/>
          </w:rPr>
          <w:tab/>
        </w:r>
        <w:r w:rsidR="00A73705" w:rsidRPr="00BD7449">
          <w:rPr>
            <w:rStyle w:val="Hyperlink"/>
            <w:noProof/>
          </w:rPr>
          <w:t>Buchungsliste</w:t>
        </w:r>
        <w:r w:rsidR="00A73705">
          <w:rPr>
            <w:noProof/>
          </w:rPr>
          <w:tab/>
        </w:r>
        <w:r>
          <w:rPr>
            <w:noProof/>
          </w:rPr>
          <w:fldChar w:fldCharType="begin"/>
        </w:r>
        <w:r w:rsidR="00A73705">
          <w:rPr>
            <w:noProof/>
          </w:rPr>
          <w:instrText xml:space="preserve"> PAGEREF _Toc438572745 \h </w:instrText>
        </w:r>
        <w:r>
          <w:rPr>
            <w:noProof/>
          </w:rPr>
        </w:r>
        <w:r>
          <w:rPr>
            <w:noProof/>
          </w:rPr>
          <w:fldChar w:fldCharType="separate"/>
        </w:r>
        <w:r w:rsidR="000150B3">
          <w:rPr>
            <w:noProof/>
          </w:rPr>
          <w:t>6</w:t>
        </w:r>
        <w:r>
          <w:rPr>
            <w:noProof/>
          </w:rPr>
          <w:fldChar w:fldCharType="end"/>
        </w:r>
      </w:hyperlink>
    </w:p>
    <w:p w:rsidR="00A73705" w:rsidRDefault="00C0058E">
      <w:pPr>
        <w:pStyle w:val="Verzeichnis2"/>
        <w:tabs>
          <w:tab w:val="left" w:pos="880"/>
          <w:tab w:val="right" w:leader="dot" w:pos="8494"/>
        </w:tabs>
        <w:rPr>
          <w:rFonts w:eastAsiaTheme="minorEastAsia"/>
          <w:noProof/>
          <w:sz w:val="22"/>
          <w:szCs w:val="22"/>
        </w:rPr>
      </w:pPr>
      <w:hyperlink w:anchor="_Toc438572746" w:history="1">
        <w:r w:rsidR="00A73705" w:rsidRPr="00BD7449">
          <w:rPr>
            <w:rStyle w:val="Hyperlink"/>
            <w:rFonts w:cstheme="minorHAnsi"/>
            <w:noProof/>
            <w:snapToGrid w:val="0"/>
            <w:w w:val="0"/>
          </w:rPr>
          <w:t>3.2</w:t>
        </w:r>
        <w:r w:rsidR="00A73705">
          <w:rPr>
            <w:rFonts w:eastAsiaTheme="minorEastAsia"/>
            <w:noProof/>
            <w:sz w:val="22"/>
            <w:szCs w:val="22"/>
          </w:rPr>
          <w:tab/>
        </w:r>
        <w:r w:rsidR="00A73705" w:rsidRPr="00BD7449">
          <w:rPr>
            <w:rStyle w:val="Hyperlink"/>
            <w:noProof/>
          </w:rPr>
          <w:t>UML-Modell</w:t>
        </w:r>
        <w:r w:rsidR="00A73705">
          <w:rPr>
            <w:noProof/>
          </w:rPr>
          <w:tab/>
        </w:r>
        <w:r>
          <w:rPr>
            <w:noProof/>
          </w:rPr>
          <w:fldChar w:fldCharType="begin"/>
        </w:r>
        <w:r w:rsidR="00A73705">
          <w:rPr>
            <w:noProof/>
          </w:rPr>
          <w:instrText xml:space="preserve"> PAGEREF _Toc438572746 \h </w:instrText>
        </w:r>
        <w:r>
          <w:rPr>
            <w:noProof/>
          </w:rPr>
        </w:r>
        <w:r>
          <w:rPr>
            <w:noProof/>
          </w:rPr>
          <w:fldChar w:fldCharType="separate"/>
        </w:r>
        <w:r w:rsidR="000150B3">
          <w:rPr>
            <w:noProof/>
          </w:rPr>
          <w:t>7</w:t>
        </w:r>
        <w:r>
          <w:rPr>
            <w:noProof/>
          </w:rPr>
          <w:fldChar w:fldCharType="end"/>
        </w:r>
      </w:hyperlink>
    </w:p>
    <w:p w:rsidR="00A73705" w:rsidRDefault="00C0058E">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end"/>
      </w:r>
    </w:p>
    <w:p w:rsidR="00333374" w:rsidRPr="00750C39" w:rsidRDefault="00333374">
      <w:r w:rsidRPr="00750C39">
        <w:br w:type="page"/>
      </w:r>
    </w:p>
    <w:p w:rsidR="00592B88" w:rsidRDefault="00333374" w:rsidP="00592B88">
      <w:pPr>
        <w:pStyle w:val="Titel"/>
      </w:pPr>
      <w:bookmarkStart w:id="1" w:name="_Toc438572733"/>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Pr="007A5741" w:rsidRDefault="00592B88">
            <w:pPr>
              <w:spacing w:after="200" w:line="276" w:lineRule="auto"/>
              <w:jc w:val="left"/>
              <w:rPr>
                <w:b/>
              </w:rPr>
            </w:pPr>
            <w:r w:rsidRPr="007A5741">
              <w:rPr>
                <w:b/>
              </w:rPr>
              <w:t>Abkürzung</w:t>
            </w:r>
          </w:p>
        </w:tc>
        <w:tc>
          <w:tcPr>
            <w:tcW w:w="6835" w:type="dxa"/>
          </w:tcPr>
          <w:p w:rsidR="00592B88" w:rsidRPr="007A5741" w:rsidRDefault="00592B88">
            <w:pPr>
              <w:spacing w:after="200" w:line="276" w:lineRule="auto"/>
              <w:jc w:val="left"/>
              <w:rPr>
                <w:b/>
              </w:rPr>
            </w:pPr>
            <w:r w:rsidRPr="007A5741">
              <w:rPr>
                <w:b/>
              </w:rPr>
              <w:t>Beschreibung</w:t>
            </w:r>
          </w:p>
        </w:tc>
      </w:tr>
      <w:tr w:rsidR="00592B88" w:rsidTr="00592B88">
        <w:tc>
          <w:tcPr>
            <w:tcW w:w="1809" w:type="dxa"/>
          </w:tcPr>
          <w:p w:rsidR="00592B88" w:rsidRDefault="009C4BD3">
            <w:pPr>
              <w:spacing w:after="200" w:line="276" w:lineRule="auto"/>
              <w:jc w:val="left"/>
            </w:pPr>
            <w:r>
              <w:t>GUI</w:t>
            </w:r>
          </w:p>
        </w:tc>
        <w:tc>
          <w:tcPr>
            <w:tcW w:w="6835" w:type="dxa"/>
          </w:tcPr>
          <w:p w:rsidR="00592B88" w:rsidRDefault="009C4BD3">
            <w:pPr>
              <w:spacing w:after="200" w:line="276" w:lineRule="auto"/>
              <w:jc w:val="left"/>
            </w:pPr>
            <w:proofErr w:type="spellStart"/>
            <w:r>
              <w:t>Graphical</w:t>
            </w:r>
            <w:proofErr w:type="spellEnd"/>
            <w:r>
              <w:t xml:space="preserve"> User Interface</w:t>
            </w:r>
          </w:p>
        </w:tc>
      </w:tr>
      <w:tr w:rsidR="00592B88" w:rsidTr="00592B88">
        <w:tc>
          <w:tcPr>
            <w:tcW w:w="1809" w:type="dxa"/>
          </w:tcPr>
          <w:p w:rsidR="00592B88" w:rsidRDefault="009C4BD3">
            <w:pPr>
              <w:spacing w:after="200" w:line="276" w:lineRule="auto"/>
              <w:jc w:val="left"/>
            </w:pPr>
            <w:r>
              <w:t>MVC</w:t>
            </w:r>
          </w:p>
        </w:tc>
        <w:tc>
          <w:tcPr>
            <w:tcW w:w="6835" w:type="dxa"/>
          </w:tcPr>
          <w:p w:rsidR="00592B88" w:rsidRDefault="009C4BD3">
            <w:pPr>
              <w:spacing w:after="200" w:line="276" w:lineRule="auto"/>
              <w:jc w:val="left"/>
            </w:pPr>
            <w:r>
              <w:t>Model-View-Controller</w:t>
            </w:r>
          </w:p>
        </w:tc>
      </w:tr>
      <w:tr w:rsidR="00592B88" w:rsidTr="00592B88">
        <w:tc>
          <w:tcPr>
            <w:tcW w:w="1809" w:type="dxa"/>
          </w:tcPr>
          <w:p w:rsidR="00592B88" w:rsidRDefault="007A5741">
            <w:pPr>
              <w:spacing w:after="200" w:line="276" w:lineRule="auto"/>
              <w:jc w:val="left"/>
            </w:pPr>
            <w:r>
              <w:t>UML</w:t>
            </w:r>
          </w:p>
        </w:tc>
        <w:tc>
          <w:tcPr>
            <w:tcW w:w="6835" w:type="dxa"/>
          </w:tcPr>
          <w:p w:rsidR="00592B88" w:rsidRDefault="007A5741">
            <w:pPr>
              <w:spacing w:after="200" w:line="276" w:lineRule="auto"/>
              <w:jc w:val="left"/>
            </w:pPr>
            <w:r>
              <w:t>Unified Modelling Language</w:t>
            </w:r>
          </w:p>
        </w:tc>
      </w:tr>
    </w:tbl>
    <w:p w:rsidR="00333374" w:rsidRPr="00750C39" w:rsidRDefault="00333374" w:rsidP="009C4BD3">
      <w:pPr>
        <w:spacing w:after="200" w:line="276" w:lineRule="auto"/>
        <w:jc w:val="left"/>
      </w:pPr>
    </w:p>
    <w:p w:rsidR="00B43B64" w:rsidRDefault="00333374" w:rsidP="009C4BD3">
      <w:pPr>
        <w:pStyle w:val="Titel"/>
        <w:rPr>
          <w:noProof/>
        </w:rPr>
      </w:pPr>
      <w:bookmarkStart w:id="2" w:name="_Toc438572734"/>
      <w:r w:rsidRPr="00750C39">
        <w:t>Abbildungsverzeichnis</w:t>
      </w:r>
      <w:bookmarkEnd w:id="2"/>
      <w:r w:rsidR="00C0058E" w:rsidRPr="00C0058E">
        <w:fldChar w:fldCharType="begin"/>
      </w:r>
      <w:r w:rsidR="009C4BD3">
        <w:instrText xml:space="preserve"> TOC \h \z \c "Abbildung" </w:instrText>
      </w:r>
      <w:r w:rsidR="00C0058E" w:rsidRPr="00C0058E">
        <w:fldChar w:fldCharType="separate"/>
      </w:r>
    </w:p>
    <w:p w:rsidR="00B43B64" w:rsidRDefault="00C0058E">
      <w:pPr>
        <w:pStyle w:val="Abbildungsverzeichnis"/>
        <w:tabs>
          <w:tab w:val="right" w:leader="dot" w:pos="8494"/>
        </w:tabs>
        <w:rPr>
          <w:rFonts w:eastAsiaTheme="minorEastAsia"/>
          <w:noProof/>
          <w:sz w:val="22"/>
          <w:szCs w:val="22"/>
        </w:rPr>
      </w:pPr>
      <w:hyperlink w:anchor="_Toc438575105" w:history="1">
        <w:r w:rsidR="00B43B64" w:rsidRPr="006C79C6">
          <w:rPr>
            <w:rStyle w:val="Hyperlink"/>
            <w:noProof/>
          </w:rPr>
          <w:t>Abbildung 1: TreeView und DetailView</w:t>
        </w:r>
        <w:r w:rsidR="00B43B64">
          <w:rPr>
            <w:noProof/>
            <w:webHidden/>
          </w:rPr>
          <w:tab/>
        </w:r>
        <w:r>
          <w:rPr>
            <w:noProof/>
            <w:webHidden/>
          </w:rPr>
          <w:fldChar w:fldCharType="begin"/>
        </w:r>
        <w:r w:rsidR="00B43B64">
          <w:rPr>
            <w:noProof/>
            <w:webHidden/>
          </w:rPr>
          <w:instrText xml:space="preserve"> PAGEREF _Toc438575105 \h </w:instrText>
        </w:r>
        <w:r>
          <w:rPr>
            <w:noProof/>
            <w:webHidden/>
          </w:rPr>
        </w:r>
        <w:r>
          <w:rPr>
            <w:noProof/>
            <w:webHidden/>
          </w:rPr>
          <w:fldChar w:fldCharType="separate"/>
        </w:r>
        <w:r w:rsidR="000150B3">
          <w:rPr>
            <w:noProof/>
            <w:webHidden/>
          </w:rPr>
          <w:t>5</w:t>
        </w:r>
        <w:r>
          <w:rPr>
            <w:noProof/>
            <w:webHidden/>
          </w:rPr>
          <w:fldChar w:fldCharType="end"/>
        </w:r>
      </w:hyperlink>
    </w:p>
    <w:p w:rsidR="00B43B64" w:rsidRDefault="00C0058E">
      <w:pPr>
        <w:pStyle w:val="Abbildungsverzeichnis"/>
        <w:tabs>
          <w:tab w:val="right" w:leader="dot" w:pos="8494"/>
        </w:tabs>
        <w:rPr>
          <w:rFonts w:eastAsiaTheme="minorEastAsia"/>
          <w:noProof/>
          <w:sz w:val="22"/>
          <w:szCs w:val="22"/>
        </w:rPr>
      </w:pPr>
      <w:hyperlink w:anchor="_Toc438575106" w:history="1">
        <w:r w:rsidR="00B43B64" w:rsidRPr="006C79C6">
          <w:rPr>
            <w:rStyle w:val="Hyperlink"/>
            <w:noProof/>
          </w:rPr>
          <w:t>Abbildung 2: Buchungsübersicht</w:t>
        </w:r>
        <w:r w:rsidR="00B43B64">
          <w:rPr>
            <w:noProof/>
            <w:webHidden/>
          </w:rPr>
          <w:tab/>
        </w:r>
        <w:r>
          <w:rPr>
            <w:noProof/>
            <w:webHidden/>
          </w:rPr>
          <w:fldChar w:fldCharType="begin"/>
        </w:r>
        <w:r w:rsidR="00B43B64">
          <w:rPr>
            <w:noProof/>
            <w:webHidden/>
          </w:rPr>
          <w:instrText xml:space="preserve"> PAGEREF _Toc438575106 \h </w:instrText>
        </w:r>
        <w:r>
          <w:rPr>
            <w:noProof/>
            <w:webHidden/>
          </w:rPr>
        </w:r>
        <w:r>
          <w:rPr>
            <w:noProof/>
            <w:webHidden/>
          </w:rPr>
          <w:fldChar w:fldCharType="separate"/>
        </w:r>
        <w:r w:rsidR="000150B3">
          <w:rPr>
            <w:noProof/>
            <w:webHidden/>
          </w:rPr>
          <w:t>5</w:t>
        </w:r>
        <w:r>
          <w:rPr>
            <w:noProof/>
            <w:webHidden/>
          </w:rPr>
          <w:fldChar w:fldCharType="end"/>
        </w:r>
      </w:hyperlink>
    </w:p>
    <w:p w:rsidR="00B43B64" w:rsidRDefault="00C0058E">
      <w:pPr>
        <w:pStyle w:val="Abbildungsverzeichnis"/>
        <w:tabs>
          <w:tab w:val="right" w:leader="dot" w:pos="8494"/>
        </w:tabs>
        <w:rPr>
          <w:rFonts w:eastAsiaTheme="minorEastAsia"/>
          <w:noProof/>
          <w:sz w:val="22"/>
          <w:szCs w:val="22"/>
        </w:rPr>
      </w:pPr>
      <w:hyperlink w:anchor="_Toc438575107" w:history="1">
        <w:r w:rsidR="00B43B64" w:rsidRPr="006C79C6">
          <w:rPr>
            <w:rStyle w:val="Hyperlink"/>
            <w:noProof/>
          </w:rPr>
          <w:t>Abbildung 3: Buchungsliste mit Details</w:t>
        </w:r>
        <w:r w:rsidR="00B43B64">
          <w:rPr>
            <w:noProof/>
            <w:webHidden/>
          </w:rPr>
          <w:tab/>
        </w:r>
        <w:r>
          <w:rPr>
            <w:noProof/>
            <w:webHidden/>
          </w:rPr>
          <w:fldChar w:fldCharType="begin"/>
        </w:r>
        <w:r w:rsidR="00B43B64">
          <w:rPr>
            <w:noProof/>
            <w:webHidden/>
          </w:rPr>
          <w:instrText xml:space="preserve"> PAGEREF _Toc438575107 \h </w:instrText>
        </w:r>
        <w:r>
          <w:rPr>
            <w:noProof/>
            <w:webHidden/>
          </w:rPr>
        </w:r>
        <w:r>
          <w:rPr>
            <w:noProof/>
            <w:webHidden/>
          </w:rPr>
          <w:fldChar w:fldCharType="separate"/>
        </w:r>
        <w:r w:rsidR="000150B3">
          <w:rPr>
            <w:noProof/>
            <w:webHidden/>
          </w:rPr>
          <w:t>6</w:t>
        </w:r>
        <w:r>
          <w:rPr>
            <w:noProof/>
            <w:webHidden/>
          </w:rPr>
          <w:fldChar w:fldCharType="end"/>
        </w:r>
      </w:hyperlink>
    </w:p>
    <w:p w:rsidR="00B43B64" w:rsidRDefault="00C0058E">
      <w:pPr>
        <w:pStyle w:val="Abbildungsverzeichnis"/>
        <w:tabs>
          <w:tab w:val="right" w:leader="dot" w:pos="8494"/>
        </w:tabs>
        <w:rPr>
          <w:rFonts w:eastAsiaTheme="minorEastAsia"/>
          <w:noProof/>
          <w:sz w:val="22"/>
          <w:szCs w:val="22"/>
        </w:rPr>
      </w:pPr>
      <w:hyperlink w:anchor="_Toc438575108" w:history="1">
        <w:r w:rsidR="00B43B64" w:rsidRPr="006C79C6">
          <w:rPr>
            <w:rStyle w:val="Hyperlink"/>
            <w:noProof/>
          </w:rPr>
          <w:t>Abbildung 4: UML-Modell</w:t>
        </w:r>
        <w:r w:rsidR="00B43B64">
          <w:rPr>
            <w:noProof/>
            <w:webHidden/>
          </w:rPr>
          <w:tab/>
        </w:r>
        <w:r>
          <w:rPr>
            <w:noProof/>
            <w:webHidden/>
          </w:rPr>
          <w:fldChar w:fldCharType="begin"/>
        </w:r>
        <w:r w:rsidR="00B43B64">
          <w:rPr>
            <w:noProof/>
            <w:webHidden/>
          </w:rPr>
          <w:instrText xml:space="preserve"> PAGEREF _Toc438575108 \h </w:instrText>
        </w:r>
        <w:r>
          <w:rPr>
            <w:noProof/>
            <w:webHidden/>
          </w:rPr>
        </w:r>
        <w:r>
          <w:rPr>
            <w:noProof/>
            <w:webHidden/>
          </w:rPr>
          <w:fldChar w:fldCharType="separate"/>
        </w:r>
        <w:r w:rsidR="000150B3">
          <w:rPr>
            <w:noProof/>
            <w:webHidden/>
          </w:rPr>
          <w:t>7</w:t>
        </w:r>
        <w:r>
          <w:rPr>
            <w:noProof/>
            <w:webHidden/>
          </w:rPr>
          <w:fldChar w:fldCharType="end"/>
        </w:r>
      </w:hyperlink>
    </w:p>
    <w:p w:rsidR="000A62D0" w:rsidRDefault="00C0058E" w:rsidP="000A62D0">
      <w:r>
        <w:fldChar w:fldCharType="end"/>
      </w:r>
    </w:p>
    <w:p w:rsidR="000A62D0" w:rsidRPr="00750C39" w:rsidRDefault="000A62D0" w:rsidP="000A62D0">
      <w:pPr>
        <w:pStyle w:val="Titel"/>
        <w:numPr>
          <w:ilvl w:val="0"/>
          <w:numId w:val="0"/>
        </w:numPr>
        <w:jc w:val="both"/>
        <w:sectPr w:rsidR="000A62D0" w:rsidRPr="00750C39" w:rsidSect="00112CE3">
          <w:headerReference w:type="default" r:id="rId9"/>
          <w:footerReference w:type="default" r:id="rId10"/>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3" w:name="_Toc438572735"/>
      <w:r>
        <w:lastRenderedPageBreak/>
        <w:t>Verwendete Patterns</w:t>
      </w:r>
      <w:bookmarkEnd w:id="3"/>
    </w:p>
    <w:p w:rsidR="00333374" w:rsidRDefault="001313E9" w:rsidP="00C82FC8">
      <w:pPr>
        <w:pStyle w:val="berschrift2"/>
        <w:rPr>
          <w:lang w:val="en-US"/>
        </w:rPr>
      </w:pPr>
      <w:bookmarkStart w:id="4" w:name="_Toc438572736"/>
      <w:r>
        <w:rPr>
          <w:lang w:val="en-US"/>
        </w:rPr>
        <w:t>Model-View-Controller</w:t>
      </w:r>
      <w:bookmarkEnd w:id="4"/>
    </w:p>
    <w:p w:rsidR="00722ED7" w:rsidRDefault="00722ED7" w:rsidP="00806035">
      <w:r w:rsidRPr="00722ED7">
        <w:t xml:space="preserve">Das </w:t>
      </w:r>
      <w:r>
        <w:t xml:space="preserve">grundlegend verwendete Entwurfsmuster bei der Erstellung der Lagerverwaltung ist das Model-View-Controller-Entwurfsmuster (MVC). Dieses Entwurfsmuster ist für diese Anwendung geeignet, da es möglich ist, </w:t>
      </w:r>
      <w:r w:rsidR="009F3040">
        <w:t xml:space="preserve">die </w:t>
      </w:r>
      <w:r>
        <w:t>f</w:t>
      </w:r>
      <w:r w:rsidR="009F3040">
        <w:t>achliche Logik getrennt von der sichtbaren Oberfläche zu bearbeiten.</w:t>
      </w:r>
      <w:r>
        <w:t xml:space="preserve"> Zudem wird durch das MVC-Entwurfsmuster ermöglicht, einen Zustand des Systems in einer Datei abzuspeichern und zu einem späteren Zeitpunkt neu zu laden.</w:t>
      </w:r>
    </w:p>
    <w:p w:rsidR="00D27323" w:rsidRDefault="00722ED7" w:rsidP="00806035">
      <w:r>
        <w:t xml:space="preserve">Die fachliche Logik der Lagerverwaltung wird in verschiedenen Models abgebildet. Insgesamt werden in diesem Fall sechs Models eingesetzt. </w:t>
      </w:r>
      <w:r w:rsidR="00400DE0">
        <w:t xml:space="preserve">Das LagerVerwaltungsModel enthält alle notwendigen Methoden, um die Gesamtheit aller Buchungen zu verwalten. </w:t>
      </w:r>
      <w:r w:rsidR="00D27323">
        <w:t xml:space="preserve">Zudem wird die Initialbefüllung der Lager in diesem Model vorgenommen. </w:t>
      </w:r>
      <w:r w:rsidR="00400DE0">
        <w:t>In Ergänzung zum LagerVerwaltungsM</w:t>
      </w:r>
      <w:r w:rsidR="006C7E65">
        <w:t>o</w:t>
      </w:r>
      <w:r w:rsidR="00400DE0">
        <w:t>del existiert das LagerModel, welches dazu dient mit einzelnen Lagern zu interagieren und beispielsweise verwendet wird, um eine Buchung auf ein</w:t>
      </w:r>
      <w:r w:rsidR="00D27323">
        <w:t>zelnes</w:t>
      </w:r>
      <w:r w:rsidR="00400DE0">
        <w:t xml:space="preserve"> Lager auszuführen.</w:t>
      </w:r>
      <w:r w:rsidR="006C7E65">
        <w:t xml:space="preserve"> Des Weiteren existiert ein BuchungsModel. Darin sind sowohl alle Informationen, wie beispielsweise Anteile und Buchungstag</w:t>
      </w:r>
      <w:r w:rsidR="00D27323">
        <w:t>,</w:t>
      </w:r>
      <w:r w:rsidR="006C7E65">
        <w:t xml:space="preserve"> als auch die benötigten Methoden zur Erstellung und Verwaltung von Buchungen enthalten. </w:t>
      </w:r>
      <w:r w:rsidR="00066DFD">
        <w:t>Das BuchungsModel dient als abstrakte Oberklasse. Die konkrete Implementation der Methoden für eine Zu- oder Abbuchung erfolgt in zwei eigenen Models, dem ZuBuchungsModel und dem AbBuchungsModel</w:t>
      </w:r>
      <w:r w:rsidR="006C7E65">
        <w:t>. Abschließend existiert ein AnteilModel, welches benötigt wird, um eine Gesamtbuchung als Buchung mehrerer kleiner Anteile auf verschiedene Lager darstellen zu könne</w:t>
      </w:r>
      <w:r w:rsidR="00D27323">
        <w:t>n.</w:t>
      </w:r>
      <w:r w:rsidR="00066DFD">
        <w:t xml:space="preserve"> In Kombination mit dem Command-Pattern kann so </w:t>
      </w:r>
      <w:r w:rsidR="007A5741">
        <w:t xml:space="preserve">auch </w:t>
      </w:r>
      <w:r w:rsidR="00066DFD">
        <w:t>das Speichern der Anteile ermöglicht werden.</w:t>
      </w:r>
    </w:p>
    <w:p w:rsidR="00806035" w:rsidRDefault="00D27323" w:rsidP="00806035">
      <w:r>
        <w:t>Zur graphischen Darstellung der Informationen werden diverse View-Elemente genutzt</w:t>
      </w:r>
      <w:r w:rsidR="006C7E65">
        <w:t>.</w:t>
      </w:r>
      <w:r>
        <w:t xml:space="preserve"> </w:t>
      </w:r>
      <w:r w:rsidR="00AA16E0">
        <w:t xml:space="preserve">Diese View-Elemente kommunizieren über den LagerVerwaltungsController mit den Models. In dem Lagerverwaltungscontroller sind ebenfalls die Methoden für das Speichern, das Laden und einen Undo/Redo-Mechanismus implementiert. </w:t>
      </w:r>
      <w:r w:rsidR="00982589">
        <w:br/>
      </w:r>
      <w:r w:rsidR="00AA16E0">
        <w:t xml:space="preserve">Das übergeordnete View-Element ist die VerwaltungsView, welche weitere View-Elemente enthält. </w:t>
      </w:r>
      <w:r>
        <w:t xml:space="preserve">Ein Beispiel dafür ist die </w:t>
      </w:r>
      <w:r w:rsidR="003A32BA">
        <w:t>detaillierte Übersicht eines</w:t>
      </w:r>
      <w:r>
        <w:t xml:space="preserve"> Lager</w:t>
      </w:r>
      <w:r w:rsidR="007E7593">
        <w:t>s</w:t>
      </w:r>
      <w:r w:rsidR="003A32BA">
        <w:t xml:space="preserve">. </w:t>
      </w:r>
      <w:r w:rsidR="00AA16E0">
        <w:t xml:space="preserve">Die Informationen, </w:t>
      </w:r>
      <w:r w:rsidR="003A32BA">
        <w:t>wie</w:t>
      </w:r>
      <w:r w:rsidR="00923D49">
        <w:t xml:space="preserve"> </w:t>
      </w:r>
      <w:r w:rsidR="003A32BA">
        <w:t>viel Kapazität ein Lager besitzt od</w:t>
      </w:r>
      <w:r w:rsidR="001D0A04">
        <w:t>er welche Buchungen auf dieses L</w:t>
      </w:r>
      <w:r w:rsidR="003A32BA">
        <w:t>ager getätigt wurden</w:t>
      </w:r>
      <w:r w:rsidR="001D0A04">
        <w:t>,</w:t>
      </w:r>
      <w:r w:rsidR="003A32BA">
        <w:t xml:space="preserve"> erhält diese Detail</w:t>
      </w:r>
      <w:r w:rsidR="00AA16E0">
        <w:t xml:space="preserve">View vom Lagerverwaltungsmodel </w:t>
      </w:r>
      <w:r w:rsidR="003A32BA">
        <w:t xml:space="preserve">und dem </w:t>
      </w:r>
      <w:r w:rsidR="003A32BA">
        <w:lastRenderedPageBreak/>
        <w:t>LagerModel</w:t>
      </w:r>
      <w:r w:rsidR="00066DFD">
        <w:t xml:space="preserve"> aufgrund einer Observable/Oberserver-Beziehung</w:t>
      </w:r>
      <w:r w:rsidR="003A32BA">
        <w:t xml:space="preserve">. </w:t>
      </w:r>
      <w:r w:rsidR="00066DFD">
        <w:t>Der LagerVerwaltungsController dient dazu</w:t>
      </w:r>
      <w:r w:rsidR="00982589">
        <w:t>,</w:t>
      </w:r>
      <w:r w:rsidR="00066DFD">
        <w:t xml:space="preserve"> den Models vorzugeben, welche View-Elemente sie benachrichtigen müssen, wenn sich ihr Informationsstand geändert hat. </w:t>
      </w:r>
      <w:r w:rsidR="003A32BA">
        <w:t>Falls der Benutzer beispielsweise eine neue Buchung tätigt, wird diese Information von der View über den LagerVerwaltungsControl</w:t>
      </w:r>
      <w:r w:rsidR="007E7593">
        <w:t xml:space="preserve">ler an die Models weitergegeben, dort wird der Informationsstand der Models aktualisiert und die neuen Informationen </w:t>
      </w:r>
      <w:r w:rsidR="005F6723">
        <w:t xml:space="preserve">können </w:t>
      </w:r>
      <w:r w:rsidR="007E7593">
        <w:t>in der View angezeigt</w:t>
      </w:r>
      <w:r w:rsidR="005F6723">
        <w:t xml:space="preserve"> werden</w:t>
      </w:r>
      <w:r w:rsidR="007E7593">
        <w:t>.</w:t>
      </w:r>
    </w:p>
    <w:p w:rsidR="00166771" w:rsidRPr="00722ED7" w:rsidRDefault="00166771" w:rsidP="00806035">
      <w:r>
        <w:t>Ein großer Vorteil bei dieser Vorgehensweise den Controller als Vermittlungsstelle zwischen Benutzeroberfläche und fachlicher Logik zu verwenden, ist die Unabhängigkeit von Logik und Oberfläche voneinander. Es ist möglich ein Model zu verändern, ohne dass die Benutzeroberfläche angepasst werden muss. Dies gilt auch umgekehrt. Des Weiteren ist es möglich den aktuellen Informationsstand der Models zu speichern und zu einem späteren Zeitpunkt neu zu laden, auch wenn sich der Informationsstand der Models verändert hat.</w:t>
      </w:r>
    </w:p>
    <w:p w:rsidR="00333374" w:rsidRDefault="00A9723D" w:rsidP="00C82FC8">
      <w:pPr>
        <w:pStyle w:val="berschrift2"/>
      </w:pPr>
      <w:bookmarkStart w:id="5" w:name="_Toc438572737"/>
      <w:r>
        <w:t>Observable/</w:t>
      </w:r>
      <w:r w:rsidR="001313E9">
        <w:t>Oberserver</w:t>
      </w:r>
      <w:bookmarkEnd w:id="5"/>
    </w:p>
    <w:p w:rsidR="00A9723D" w:rsidRDefault="00A9723D" w:rsidP="00A9723D">
      <w:r>
        <w:t>In der GUI wurde das Observable/Observer Pattern genutzt</w:t>
      </w:r>
      <w:r w:rsidR="005D56E0">
        <w:t>,</w:t>
      </w:r>
      <w:r>
        <w:t xml:space="preserve"> um Veränderungen in den Models angemessen in der GUI darzustellen. Das LagerVerwaltungsModel implementiert das Interface Observable und wird von der LagerVerwaltungsView, die den Observer erweitert, </w:t>
      </w:r>
      <w:proofErr w:type="spellStart"/>
      <w:r>
        <w:t>observt</w:t>
      </w:r>
      <w:proofErr w:type="spellEnd"/>
      <w:r>
        <w:t xml:space="preserve">. Das dient vor </w:t>
      </w:r>
      <w:r w:rsidR="007A772B">
        <w:t>allem</w:t>
      </w:r>
      <w:r>
        <w:t xml:space="preserve"> dazu</w:t>
      </w:r>
      <w:r w:rsidR="007A772B">
        <w:t>,</w:t>
      </w:r>
      <w:r>
        <w:t xml:space="preserve"> Änderungen an der laufenden B</w:t>
      </w:r>
      <w:r w:rsidR="007A772B">
        <w:t>uchung im LagerVerwaltungsModel</w:t>
      </w:r>
      <w:r>
        <w:t xml:space="preserve"> zu erkennen und die GUI hinsichtlich dieser Änderungen zu aktualisieren. Aber auch auf Änderungen der Struktur der Lager und auf Änderungen in der Buchungsliste wird hier geachtet, damit diese immer korrekt angezeigt werden.</w:t>
      </w:r>
    </w:p>
    <w:p w:rsidR="00A9723D" w:rsidRDefault="00A9723D" w:rsidP="00A9723D">
      <w:r>
        <w:t>Des</w:t>
      </w:r>
      <w:r w:rsidR="007A772B">
        <w:t xml:space="preserve"> W</w:t>
      </w:r>
      <w:r>
        <w:t>eiteren werden Observable/Observer</w:t>
      </w:r>
      <w:r w:rsidR="007A772B">
        <w:t>-Beziehungen</w:t>
      </w:r>
      <w:r>
        <w:t xml:space="preserve"> bei den LagerModels, die das Interface Observable implementieren, eingesetzt. So erweitert der LagerBau</w:t>
      </w:r>
      <w:r w:rsidR="00722ED7">
        <w:t>mKnoten den Observer und jeder K</w:t>
      </w:r>
      <w:r>
        <w:t>noten überwacht ein Lager, welches er in der Baumstruktur repräsentiert. Hierdurch wird es ermöglicht, dass die Knoten immer den aktuellen Bestand des Lagers anzeigen, ohne immer den kompletten Baum aktualisieren zu müssen. Außerdem überwacht die DetailView als Observer das LagerModel, welches momentan angezeigt wird.</w:t>
      </w:r>
      <w:r w:rsidR="00722ED7">
        <w:t xml:space="preserve"> Dadurch wird auch </w:t>
      </w:r>
      <w:r>
        <w:t>ermöglicht, dass die DetailView die aktuellen Informationen zum Lager anzeigt</w:t>
      </w:r>
      <w:r w:rsidR="009E7ADD">
        <w:t>,</w:t>
      </w:r>
      <w:r>
        <w:t xml:space="preserve"> ohne ständig neu erstellt oder komplett aktualisiert zu werden.</w:t>
      </w:r>
    </w:p>
    <w:p w:rsidR="00A9723D" w:rsidRPr="00A9723D" w:rsidRDefault="00A9723D" w:rsidP="00A9723D">
      <w:r>
        <w:lastRenderedPageBreak/>
        <w:t xml:space="preserve">Eine weitere Observable/Observer-Beziehung ist zwischen dem Controller und der </w:t>
      </w:r>
      <w:proofErr w:type="spellStart"/>
      <w:r>
        <w:t>BuchungsBar</w:t>
      </w:r>
      <w:proofErr w:type="spellEnd"/>
      <w:r>
        <w:t xml:space="preserve"> zu finden. Der Controller ist in diesem Fall das Observable und die </w:t>
      </w:r>
      <w:proofErr w:type="spellStart"/>
      <w:r>
        <w:t>BuchungsBar</w:t>
      </w:r>
      <w:proofErr w:type="spellEnd"/>
      <w:r>
        <w:t xml:space="preserve"> der Observer. In diesem Fall teilt der Controller seinem Observer mit, wenn sich der Redo- oder der </w:t>
      </w:r>
      <w:proofErr w:type="spellStart"/>
      <w:r>
        <w:t>Undo-Stack</w:t>
      </w:r>
      <w:proofErr w:type="spellEnd"/>
      <w:r>
        <w:t xml:space="preserve"> geändert haben. Aufgrund von diesen Informationen entscheidet die </w:t>
      </w:r>
      <w:proofErr w:type="spellStart"/>
      <w:r>
        <w:t>BuchungsBar</w:t>
      </w:r>
      <w:proofErr w:type="spellEnd"/>
      <w:r>
        <w:t>, ob die Button</w:t>
      </w:r>
      <w:r w:rsidR="00A166F7">
        <w:t>s</w:t>
      </w:r>
      <w:r>
        <w:t xml:space="preserve"> für den Redo-, bzw. Undo-Mechanismus aktiviert oder deaktiviert werden.</w:t>
      </w:r>
    </w:p>
    <w:p w:rsidR="001313E9" w:rsidRDefault="001313E9" w:rsidP="001313E9">
      <w:pPr>
        <w:pStyle w:val="berschrift2"/>
      </w:pPr>
      <w:bookmarkStart w:id="6" w:name="_Toc438572738"/>
      <w:r>
        <w:t>Command</w:t>
      </w:r>
      <w:bookmarkEnd w:id="6"/>
    </w:p>
    <w:p w:rsidR="001D0A04" w:rsidRDefault="001D0A04" w:rsidP="001D0A04">
      <w:r>
        <w:t xml:space="preserve">Für die Realisierung eines </w:t>
      </w:r>
      <w:proofErr w:type="spellStart"/>
      <w:r>
        <w:t>Redo</w:t>
      </w:r>
      <w:proofErr w:type="spellEnd"/>
      <w:r>
        <w:t xml:space="preserve">- und </w:t>
      </w:r>
      <w:proofErr w:type="spellStart"/>
      <w:r>
        <w:t>Undo</w:t>
      </w:r>
      <w:proofErr w:type="spellEnd"/>
      <w:r>
        <w:t xml:space="preserve">-Mechanismus wird das Command Pattern verwendet. Der Controller verwaltet zwei </w:t>
      </w:r>
      <w:proofErr w:type="spellStart"/>
      <w:r>
        <w:t>Stacks</w:t>
      </w:r>
      <w:proofErr w:type="spellEnd"/>
      <w:r>
        <w:t xml:space="preserve">. Ein </w:t>
      </w:r>
      <w:proofErr w:type="spellStart"/>
      <w:r>
        <w:t>Stack</w:t>
      </w:r>
      <w:proofErr w:type="spellEnd"/>
      <w:r>
        <w:t xml:space="preserve"> für die </w:t>
      </w:r>
      <w:proofErr w:type="spellStart"/>
      <w:r>
        <w:t>Redo-Commands</w:t>
      </w:r>
      <w:proofErr w:type="spellEnd"/>
      <w:r>
        <w:t xml:space="preserve"> und einen für die </w:t>
      </w:r>
      <w:proofErr w:type="spellStart"/>
      <w:r>
        <w:t>Undo-Commands</w:t>
      </w:r>
      <w:proofErr w:type="spellEnd"/>
      <w:r>
        <w:t xml:space="preserve">. Der Command besitzt eine Execute- und eine </w:t>
      </w:r>
      <w:proofErr w:type="spellStart"/>
      <w:r>
        <w:t>Undo</w:t>
      </w:r>
      <w:proofErr w:type="spellEnd"/>
      <w:r>
        <w:t xml:space="preserve">-Methode. Der Controller führt die Methoden aus, um einen Anteil zu erzeugen bzw. so einen zu löschen. Wird ein Command erzeugt wird der </w:t>
      </w:r>
      <w:proofErr w:type="spellStart"/>
      <w:r>
        <w:t>Redo-Stack</w:t>
      </w:r>
      <w:proofErr w:type="spellEnd"/>
      <w:r>
        <w:t xml:space="preserve"> gelöscht.</w:t>
      </w:r>
    </w:p>
    <w:p w:rsidR="0032506F" w:rsidRPr="00964FF4" w:rsidRDefault="0032506F" w:rsidP="001D0A04">
      <w:r>
        <w:t xml:space="preserve">Vorteile bei der Anwendung des Command-Patterns sind die </w:t>
      </w:r>
      <w:proofErr w:type="spellStart"/>
      <w:r>
        <w:t>Modularität</w:t>
      </w:r>
      <w:proofErr w:type="spellEnd"/>
      <w:r>
        <w:t xml:space="preserve"> und Wiederverwendbarkeit von Befehlsobjekten sowie die Vermeidung von Coderedundanz und Inkonsistenzen durch zentrale Befehlsobjekte.</w:t>
      </w:r>
    </w:p>
    <w:p w:rsidR="001313E9" w:rsidRDefault="001313E9" w:rsidP="001313E9">
      <w:pPr>
        <w:pStyle w:val="berschrift2"/>
      </w:pPr>
      <w:bookmarkStart w:id="7" w:name="_Toc438572739"/>
      <w:proofErr w:type="spellStart"/>
      <w:r>
        <w:t>Strategy</w:t>
      </w:r>
      <w:bookmarkEnd w:id="7"/>
      <w:proofErr w:type="spellEnd"/>
    </w:p>
    <w:p w:rsidR="00A9723D" w:rsidRDefault="00A9723D" w:rsidP="00A9723D">
      <w:r>
        <w:t xml:space="preserve">Das Entwurfsmuster </w:t>
      </w:r>
      <w:proofErr w:type="spellStart"/>
      <w:r>
        <w:t>Strategy</w:t>
      </w:r>
      <w:proofErr w:type="spellEnd"/>
      <w:r>
        <w:t xml:space="preserve"> wurde im Kontext des Sortierers eingesetzt. Der Sortier</w:t>
      </w:r>
      <w:r w:rsidR="009E7ADD">
        <w:t>er</w:t>
      </w:r>
      <w:r>
        <w:t xml:space="preserve"> besitzt eine Sortierstrategie. Die Sortierstrategie ist ein Interface, welches die Methode sortiere() bereitstellt. Dieser Methode müssen zwei BuchungsModel mitgegeben werden, die verglichen werden sollen. Die Methode sortiere() liefert </w:t>
      </w:r>
      <w:r w:rsidR="00E44158">
        <w:t>„</w:t>
      </w:r>
      <w:proofErr w:type="spellStart"/>
      <w:r>
        <w:t>true</w:t>
      </w:r>
      <w:proofErr w:type="spellEnd"/>
      <w:r w:rsidR="00E44158">
        <w:t>“</w:t>
      </w:r>
      <w:r>
        <w:t xml:space="preserve"> zurück wenn das zuerst mitgegebene BuchungsModel vor dem zweiten BuchungsModel angezeigt werden muss, ansonsten </w:t>
      </w:r>
      <w:r w:rsidR="00E44158">
        <w:t>„</w:t>
      </w:r>
      <w:proofErr w:type="spellStart"/>
      <w:r>
        <w:t>false</w:t>
      </w:r>
      <w:proofErr w:type="spellEnd"/>
      <w:r w:rsidR="00E44158">
        <w:t>“</w:t>
      </w:r>
      <w:r>
        <w:t>. Es gibt mehrere konkrete Implementationen dieses Interface. Für jede mögliche Art die B</w:t>
      </w:r>
      <w:r w:rsidR="00806035">
        <w:t xml:space="preserve">uchungsliste zu sortieren </w:t>
      </w:r>
      <w:r w:rsidR="00E44158">
        <w:t xml:space="preserve">jeweils </w:t>
      </w:r>
      <w:r w:rsidR="00806035">
        <w:t>eine.</w:t>
      </w:r>
      <w:r>
        <w:t xml:space="preserve"> Diese konkreten Implementationen unterscheiden sich vor allem durch das Attribut nach welchem sie sortieren und durch die Sortierreihenfolge, </w:t>
      </w:r>
      <w:r w:rsidR="00E44158">
        <w:t xml:space="preserve">wobei </w:t>
      </w:r>
      <w:r>
        <w:t>beides am Namen der Implementationen erkennbar</w:t>
      </w:r>
      <w:r w:rsidR="00E44158">
        <w:t xml:space="preserve"> ist</w:t>
      </w:r>
      <w:r>
        <w:t xml:space="preserve">. Das Entwurfsmuster </w:t>
      </w:r>
      <w:proofErr w:type="spellStart"/>
      <w:r>
        <w:t>Strategy</w:t>
      </w:r>
      <w:proofErr w:type="spellEnd"/>
      <w:r>
        <w:t xml:space="preserve"> bietet den Vorteil, dass man nur einen Sortieralgorithmus implementieren muss, der mit dem Interface Sortierstrategie arbeitet, um alle Sortie</w:t>
      </w:r>
      <w:r w:rsidR="009E7ADD">
        <w:t xml:space="preserve">rmöglichkeiten abzubilden. Dadurch kann </w:t>
      </w:r>
      <w:r>
        <w:t xml:space="preserve">die konkrete Implementation der Sortierstrategie noch zur Laufzeit geändert werden. Diese Implementation ist sehr viel eleganter, als alternativ </w:t>
      </w:r>
      <w:r>
        <w:lastRenderedPageBreak/>
        <w:t>für jede Möglichkeit des Sortierens einen kompletten Sortieralgorithmus zu implementieren, denn das würde redundanten Code erzeugen.</w:t>
      </w:r>
    </w:p>
    <w:p w:rsidR="0044021D" w:rsidRDefault="0044021D" w:rsidP="0044021D">
      <w:pPr>
        <w:pStyle w:val="berschrift1"/>
      </w:pPr>
      <w:bookmarkStart w:id="8" w:name="_Toc438572740"/>
      <w:r>
        <w:t>Besonderheiten</w:t>
      </w:r>
      <w:bookmarkEnd w:id="8"/>
    </w:p>
    <w:p w:rsidR="001D0A04" w:rsidRPr="00964FF4" w:rsidRDefault="001D0A04" w:rsidP="001D0A04">
      <w:r>
        <w:t xml:space="preserve">Unsere Gruppe hat als dreier-Gruppe auch die Aufgaben für vierer-Gruppen bearbeitet. So ist es mit unserer Lagerverwaltung möglich beliebig viele Lager an jeder Stelle zu erstellen. Des Weiteren ist es möglich Lager zu löschen. Dafür sind jedoch bestimmte Voraussetzungen zu erfüllen. Außerdem ist es möglich den aktuellen Stand der Lagerverwaltung zu speichern und einen gespeicherten Stand wieder zu laden. </w:t>
      </w:r>
    </w:p>
    <w:p w:rsidR="001D0A04" w:rsidRDefault="001D0A04" w:rsidP="001D0A04">
      <w:r>
        <w:t>Die Ausarbeitung unseres Löschens wird beispielhaft an der folgenden Lagerstruktur erklärt.</w:t>
      </w:r>
    </w:p>
    <w:p w:rsidR="001D0A04" w:rsidRDefault="001D0A04" w:rsidP="001D0A04">
      <w:pPr>
        <w:pStyle w:val="Listenabsatz"/>
        <w:numPr>
          <w:ilvl w:val="0"/>
          <w:numId w:val="9"/>
        </w:numPr>
        <w:spacing w:after="160" w:line="259" w:lineRule="auto"/>
      </w:pPr>
      <w:r>
        <w:t>Lager 1</w:t>
      </w:r>
    </w:p>
    <w:p w:rsidR="001D0A04" w:rsidRDefault="001D0A04" w:rsidP="001D0A04">
      <w:pPr>
        <w:pStyle w:val="Listenabsatz"/>
        <w:numPr>
          <w:ilvl w:val="1"/>
          <w:numId w:val="9"/>
        </w:numPr>
        <w:spacing w:after="160" w:line="259" w:lineRule="auto"/>
      </w:pPr>
      <w:r>
        <w:t>Lager 1.1</w:t>
      </w:r>
    </w:p>
    <w:p w:rsidR="001D0A04" w:rsidRDefault="001D0A04" w:rsidP="001D0A04">
      <w:pPr>
        <w:pStyle w:val="Listenabsatz"/>
        <w:numPr>
          <w:ilvl w:val="2"/>
          <w:numId w:val="9"/>
        </w:numPr>
        <w:spacing w:after="160" w:line="259" w:lineRule="auto"/>
      </w:pPr>
      <w:r>
        <w:t>Lager 1.1.1</w:t>
      </w:r>
    </w:p>
    <w:p w:rsidR="001D0A04" w:rsidRDefault="001D0A04" w:rsidP="001D0A04">
      <w:pPr>
        <w:pStyle w:val="Listenabsatz"/>
        <w:numPr>
          <w:ilvl w:val="1"/>
          <w:numId w:val="9"/>
        </w:numPr>
        <w:spacing w:after="160" w:line="259" w:lineRule="auto"/>
      </w:pPr>
      <w:r>
        <w:t>Lager 1.2</w:t>
      </w:r>
    </w:p>
    <w:p w:rsidR="001D0A04" w:rsidRDefault="001D0A04" w:rsidP="001D0A04">
      <w:pPr>
        <w:pStyle w:val="Listenabsatz"/>
        <w:numPr>
          <w:ilvl w:val="2"/>
          <w:numId w:val="9"/>
        </w:numPr>
        <w:spacing w:after="160" w:line="259" w:lineRule="auto"/>
      </w:pPr>
      <w:r>
        <w:t>Lager 1.2.1</w:t>
      </w:r>
    </w:p>
    <w:p w:rsidR="001D0A04" w:rsidRDefault="001D0A04" w:rsidP="001D0A04">
      <w:pPr>
        <w:pStyle w:val="Listenabsatz"/>
        <w:numPr>
          <w:ilvl w:val="2"/>
          <w:numId w:val="9"/>
        </w:numPr>
        <w:spacing w:after="160" w:line="259" w:lineRule="auto"/>
      </w:pPr>
      <w:r>
        <w:t>Lager 1.2.2</w:t>
      </w:r>
    </w:p>
    <w:p w:rsidR="001D0A04" w:rsidRDefault="001D0A04" w:rsidP="001D0A04">
      <w:pPr>
        <w:pStyle w:val="Listenabsatz"/>
        <w:numPr>
          <w:ilvl w:val="0"/>
          <w:numId w:val="9"/>
        </w:numPr>
        <w:spacing w:after="160" w:line="259" w:lineRule="auto"/>
      </w:pPr>
      <w:r>
        <w:t>Lager 2</w:t>
      </w:r>
    </w:p>
    <w:p w:rsidR="001D0A04" w:rsidRPr="001D0A04" w:rsidRDefault="001D0A04" w:rsidP="001D0A04">
      <w:r w:rsidRPr="001D0A04">
        <w:t xml:space="preserve">Wird ein Lager </w:t>
      </w:r>
      <w:r w:rsidR="00377274">
        <w:t>gelöscht, welches Unterlager besitzt, wandern diese Unterlager</w:t>
      </w:r>
      <w:r w:rsidRPr="001D0A04">
        <w:t xml:space="preserve"> eine Ebene nach oben.</w:t>
      </w:r>
      <w:r>
        <w:t xml:space="preserve"> In d</w:t>
      </w:r>
      <w:r w:rsidRPr="001D0A04">
        <w:t>iesem Beispiel wären das die Lager 1, 1.1 und 1.2.</w:t>
      </w:r>
    </w:p>
    <w:p w:rsidR="001D0A04" w:rsidRDefault="001D0A04" w:rsidP="001D0A04">
      <w:r>
        <w:t>Wird ein Lager, welches keine Unterlager besitzt, gelöscht, dann gibt es drei verschieden</w:t>
      </w:r>
      <w:r w:rsidR="00377274">
        <w:t>e</w:t>
      </w:r>
      <w:r>
        <w:t xml:space="preserve"> Konstellationen. Besitzt das Lager ebenfalls kein Oberlager, muss es leer sein, um gelöscht werden zu können. In diesem Beispiel wäre das das Lager 2. </w:t>
      </w:r>
      <w:r w:rsidR="00377274">
        <w:br/>
      </w:r>
      <w:r>
        <w:t>Sind auf der Ebene des zu löschende</w:t>
      </w:r>
      <w:r w:rsidR="00377274">
        <w:t>n</w:t>
      </w:r>
      <w:r>
        <w:t xml:space="preserve"> Lagers keine anderen Lager</w:t>
      </w:r>
      <w:r w:rsidR="00377274">
        <w:t>,</w:t>
      </w:r>
      <w:r>
        <w:t xml:space="preserve"> so wird es gelöscht und die Anteile der Buchungen und der Bestand auf das Lager darüber übertragen. In diesem Be</w:t>
      </w:r>
      <w:r w:rsidR="00AC7E70">
        <w:t>ispiel ist das das Lager 1.1.1.</w:t>
      </w:r>
      <w:r>
        <w:t xml:space="preserve"> Sind stattdessen auf der gleichen Ebene noch weitere Lager</w:t>
      </w:r>
      <w:r w:rsidR="00E24959">
        <w:t>,</w:t>
      </w:r>
      <w:r>
        <w:t xml:space="preserve"> kann das Lager nur gelöscht werden</w:t>
      </w:r>
      <w:r w:rsidR="00377274">
        <w:t>,</w:t>
      </w:r>
      <w:r>
        <w:t xml:space="preserve"> wenn das Lager leer ist. </w:t>
      </w:r>
      <w:r w:rsidR="00377274">
        <w:t>Die Buchungsanteile auf das Lager, werden dann auf das Lager darüber übertragen.</w:t>
      </w:r>
      <w:r w:rsidR="00377274">
        <w:br/>
      </w:r>
      <w:r>
        <w:t>In diesem Beispiel wären das die Lager 1.2.1 oder 1.2.2.</w:t>
      </w:r>
    </w:p>
    <w:p w:rsidR="00F36111" w:rsidRDefault="00F36111" w:rsidP="00F36111">
      <w:r>
        <w:t xml:space="preserve">Des Weiteren wurden </w:t>
      </w:r>
      <w:proofErr w:type="spellStart"/>
      <w:r>
        <w:t>JUnit</w:t>
      </w:r>
      <w:proofErr w:type="spellEnd"/>
      <w:r>
        <w:t>-Tests erstellt. Diese Tests gewährleisten die Kernfunktionalitäten der Models. Viele Methoden we</w:t>
      </w:r>
      <w:r w:rsidR="00814FAA">
        <w:t>rden implizit durch den Test der</w:t>
      </w:r>
      <w:r w:rsidR="0071764E">
        <w:t xml:space="preserve"> Funktionalität des LagerVerwaltungsM</w:t>
      </w:r>
      <w:r>
        <w:t>odels getestet.</w:t>
      </w:r>
      <w:bookmarkStart w:id="9" w:name="_GoBack"/>
      <w:bookmarkEnd w:id="9"/>
      <w:r w:rsidR="00AE2B0B" w:rsidRPr="00AE2B0B">
        <w:t xml:space="preserve"> </w:t>
      </w:r>
      <w:r w:rsidR="00AE2B0B">
        <w:t>Das Programm wurde ausführlich getestet. Es wurden Akzeptanztests und Oberflächentests durchgeführt.</w:t>
      </w:r>
    </w:p>
    <w:p w:rsidR="00B938DE" w:rsidRDefault="00B938DE" w:rsidP="00B938DE"/>
    <w:p w:rsidR="0044021D" w:rsidRDefault="009C4BD3" w:rsidP="0044021D">
      <w:pPr>
        <w:pStyle w:val="berschrift1"/>
      </w:pPr>
      <w:bookmarkStart w:id="10" w:name="_Toc438572741"/>
      <w:r>
        <w:lastRenderedPageBreak/>
        <w:t>Modelle und Skizzen</w:t>
      </w:r>
      <w:bookmarkEnd w:id="10"/>
    </w:p>
    <w:p w:rsidR="00B938DE" w:rsidRDefault="00B938DE" w:rsidP="0044021D">
      <w:pPr>
        <w:pStyle w:val="berschrift2"/>
      </w:pPr>
      <w:bookmarkStart w:id="11" w:name="_Toc438572742"/>
      <w:r>
        <w:t>Skizzen</w:t>
      </w:r>
      <w:bookmarkEnd w:id="11"/>
    </w:p>
    <w:p w:rsidR="00B938DE" w:rsidRPr="00B938DE" w:rsidRDefault="00B938DE" w:rsidP="00B938DE">
      <w:pPr>
        <w:pStyle w:val="berschrift3"/>
      </w:pPr>
      <w:bookmarkStart w:id="12" w:name="_Toc438572743"/>
      <w:proofErr w:type="spellStart"/>
      <w:r>
        <w:t>TreeView</w:t>
      </w:r>
      <w:proofErr w:type="spellEnd"/>
      <w:r>
        <w:t xml:space="preserve"> und DetailView</w:t>
      </w:r>
      <w:bookmarkEnd w:id="12"/>
    </w:p>
    <w:p w:rsidR="00AA6271" w:rsidRDefault="00B938DE" w:rsidP="00AA6271">
      <w:pPr>
        <w:keepNext/>
      </w:pPr>
      <w:r>
        <w:rPr>
          <w:noProof/>
        </w:rPr>
        <w:drawing>
          <wp:inline distT="0" distB="0" distL="0" distR="0">
            <wp:extent cx="5400040" cy="3176494"/>
            <wp:effectExtent l="19050" t="0" r="0" b="0"/>
            <wp:docPr id="1" name="Bild 1" descr="C:\Users\Marius\Pictures\Übersich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Übersicht.tif"/>
                    <pic:cNvPicPr>
                      <a:picLocks noChangeAspect="1" noChangeArrowheads="1"/>
                    </pic:cNvPicPr>
                  </pic:nvPicPr>
                  <pic:blipFill>
                    <a:blip r:embed="rId11" cstate="print"/>
                    <a:srcRect/>
                    <a:stretch>
                      <a:fillRect/>
                    </a:stretch>
                  </pic:blipFill>
                  <pic:spPr bwMode="auto">
                    <a:xfrm>
                      <a:off x="0" y="0"/>
                      <a:ext cx="5400040" cy="3176494"/>
                    </a:xfrm>
                    <a:prstGeom prst="rect">
                      <a:avLst/>
                    </a:prstGeom>
                    <a:noFill/>
                    <a:ln w="9525">
                      <a:noFill/>
                      <a:miter lim="800000"/>
                      <a:headEnd/>
                      <a:tailEnd/>
                    </a:ln>
                  </pic:spPr>
                </pic:pic>
              </a:graphicData>
            </a:graphic>
          </wp:inline>
        </w:drawing>
      </w:r>
    </w:p>
    <w:p w:rsidR="00B938DE" w:rsidRDefault="00AA6271" w:rsidP="00AA6271">
      <w:pPr>
        <w:pStyle w:val="Beschriftung"/>
      </w:pPr>
      <w:bookmarkStart w:id="13" w:name="_Toc438575105"/>
      <w:r>
        <w:t xml:space="preserve">Abbildung </w:t>
      </w:r>
      <w:fldSimple w:instr=" SEQ Abbildung \* ARABIC ">
        <w:r w:rsidR="00565FDE">
          <w:rPr>
            <w:noProof/>
          </w:rPr>
          <w:t>1</w:t>
        </w:r>
      </w:fldSimple>
      <w:r>
        <w:t xml:space="preserve">: </w:t>
      </w:r>
      <w:proofErr w:type="spellStart"/>
      <w:r>
        <w:t>TreeView</w:t>
      </w:r>
      <w:proofErr w:type="spellEnd"/>
      <w:r>
        <w:t xml:space="preserve"> und DetailView</w:t>
      </w:r>
      <w:bookmarkEnd w:id="13"/>
    </w:p>
    <w:p w:rsidR="009C4BD3" w:rsidRPr="009C4BD3" w:rsidRDefault="009C4BD3" w:rsidP="009C4BD3"/>
    <w:p w:rsidR="00B938DE" w:rsidRDefault="00B938DE" w:rsidP="00B938DE">
      <w:pPr>
        <w:pStyle w:val="berschrift3"/>
      </w:pPr>
      <w:bookmarkStart w:id="14" w:name="_Toc438572744"/>
      <w:r>
        <w:t>Übersicht aller Buchungen</w:t>
      </w:r>
      <w:bookmarkEnd w:id="14"/>
    </w:p>
    <w:p w:rsidR="00AA6271" w:rsidRDefault="009C4BD3" w:rsidP="00AA6271">
      <w:pPr>
        <w:keepNext/>
      </w:pPr>
      <w:r>
        <w:rPr>
          <w:noProof/>
        </w:rPr>
        <w:drawing>
          <wp:inline distT="0" distB="0" distL="0" distR="0">
            <wp:extent cx="5400040" cy="3190933"/>
            <wp:effectExtent l="19050" t="0" r="0" b="0"/>
            <wp:docPr id="4" name="Bild 1" descr="C:\Users\Marius\Pictures\buchung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buchungen.tif"/>
                    <pic:cNvPicPr>
                      <a:picLocks noChangeAspect="1" noChangeArrowheads="1"/>
                    </pic:cNvPicPr>
                  </pic:nvPicPr>
                  <pic:blipFill>
                    <a:blip r:embed="rId12" cstate="print"/>
                    <a:srcRect/>
                    <a:stretch>
                      <a:fillRect/>
                    </a:stretch>
                  </pic:blipFill>
                  <pic:spPr bwMode="auto">
                    <a:xfrm>
                      <a:off x="0" y="0"/>
                      <a:ext cx="5400040" cy="3190933"/>
                    </a:xfrm>
                    <a:prstGeom prst="rect">
                      <a:avLst/>
                    </a:prstGeom>
                    <a:noFill/>
                    <a:ln w="9525">
                      <a:noFill/>
                      <a:miter lim="800000"/>
                      <a:headEnd/>
                      <a:tailEnd/>
                    </a:ln>
                  </pic:spPr>
                </pic:pic>
              </a:graphicData>
            </a:graphic>
          </wp:inline>
        </w:drawing>
      </w:r>
    </w:p>
    <w:p w:rsidR="00B938DE" w:rsidRDefault="00AA6271" w:rsidP="00AA6271">
      <w:pPr>
        <w:pStyle w:val="Beschriftung"/>
      </w:pPr>
      <w:bookmarkStart w:id="15" w:name="_Toc438575106"/>
      <w:r>
        <w:t xml:space="preserve">Abbildung </w:t>
      </w:r>
      <w:fldSimple w:instr=" SEQ Abbildung \* ARABIC ">
        <w:r w:rsidR="00565FDE">
          <w:rPr>
            <w:noProof/>
          </w:rPr>
          <w:t>2</w:t>
        </w:r>
      </w:fldSimple>
      <w:r>
        <w:t>: Buchungsübersicht</w:t>
      </w:r>
      <w:bookmarkEnd w:id="15"/>
    </w:p>
    <w:p w:rsidR="00B938DE" w:rsidRDefault="00B938DE" w:rsidP="00B938DE">
      <w:pPr>
        <w:pStyle w:val="berschrift3"/>
      </w:pPr>
      <w:bookmarkStart w:id="16" w:name="_Toc438572745"/>
      <w:r>
        <w:lastRenderedPageBreak/>
        <w:t>Buchungsliste</w:t>
      </w:r>
      <w:bookmarkEnd w:id="16"/>
    </w:p>
    <w:p w:rsidR="00AA6271" w:rsidRDefault="00B938DE" w:rsidP="00AA6271">
      <w:pPr>
        <w:keepNext/>
      </w:pPr>
      <w:r>
        <w:rPr>
          <w:noProof/>
        </w:rPr>
        <w:drawing>
          <wp:inline distT="0" distB="0" distL="0" distR="0">
            <wp:extent cx="5400040" cy="3135728"/>
            <wp:effectExtent l="19050" t="0" r="0" b="0"/>
            <wp:docPr id="3" name="Bild 3" descr="C:\Users\Marius\Pictures\Buchungslis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Pictures\Buchungsliste.tif"/>
                    <pic:cNvPicPr>
                      <a:picLocks noChangeAspect="1" noChangeArrowheads="1"/>
                    </pic:cNvPicPr>
                  </pic:nvPicPr>
                  <pic:blipFill>
                    <a:blip r:embed="rId13" cstate="print"/>
                    <a:srcRect/>
                    <a:stretch>
                      <a:fillRect/>
                    </a:stretch>
                  </pic:blipFill>
                  <pic:spPr bwMode="auto">
                    <a:xfrm>
                      <a:off x="0" y="0"/>
                      <a:ext cx="5400040" cy="3135728"/>
                    </a:xfrm>
                    <a:prstGeom prst="rect">
                      <a:avLst/>
                    </a:prstGeom>
                    <a:noFill/>
                    <a:ln w="9525">
                      <a:noFill/>
                      <a:miter lim="800000"/>
                      <a:headEnd/>
                      <a:tailEnd/>
                    </a:ln>
                  </pic:spPr>
                </pic:pic>
              </a:graphicData>
            </a:graphic>
          </wp:inline>
        </w:drawing>
      </w:r>
    </w:p>
    <w:p w:rsidR="00B938DE" w:rsidRPr="00B938DE" w:rsidRDefault="00AA6271" w:rsidP="00AA6271">
      <w:pPr>
        <w:pStyle w:val="Beschriftung"/>
      </w:pPr>
      <w:bookmarkStart w:id="17" w:name="_Toc438575107"/>
      <w:r>
        <w:t xml:space="preserve">Abbildung </w:t>
      </w:r>
      <w:fldSimple w:instr=" SEQ Abbildung \* ARABIC ">
        <w:r w:rsidR="00565FDE">
          <w:rPr>
            <w:noProof/>
          </w:rPr>
          <w:t>3</w:t>
        </w:r>
      </w:fldSimple>
      <w:r>
        <w:t>: Buchungsliste mit Details</w:t>
      </w:r>
      <w:bookmarkEnd w:id="17"/>
    </w:p>
    <w:p w:rsidR="006260CE" w:rsidRPr="006260CE" w:rsidRDefault="0044021D" w:rsidP="006260CE">
      <w:pPr>
        <w:pStyle w:val="berschrift2"/>
      </w:pPr>
      <w:bookmarkStart w:id="18" w:name="_Toc438572746"/>
      <w:r>
        <w:lastRenderedPageBreak/>
        <w:t>UML-Modell</w:t>
      </w:r>
      <w:bookmarkEnd w:id="18"/>
    </w:p>
    <w:p w:rsidR="00565FDE" w:rsidRDefault="00C96B29" w:rsidP="00565FDE">
      <w:pPr>
        <w:keepNext/>
      </w:pPr>
      <w:r>
        <w:rPr>
          <w:noProof/>
        </w:rPr>
        <w:drawing>
          <wp:inline distT="0" distB="0" distL="0" distR="0">
            <wp:extent cx="5400675" cy="8543925"/>
            <wp:effectExtent l="19050" t="0" r="0" b="0"/>
            <wp:docPr id="5" name="Bild 3" descr="C:\Users\Marius\Documents\3. Semester\Softwaredesign\Testat Lagerverwaltung\Lagerverwaltung-UM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Documents\3. Semester\Softwaredesign\Testat Lagerverwaltung\Lagerverwaltung-UML.bmp"/>
                    <pic:cNvPicPr>
                      <a:picLocks noChangeAspect="1" noChangeArrowheads="1"/>
                    </pic:cNvPicPr>
                  </pic:nvPicPr>
                  <pic:blipFill>
                    <a:blip r:embed="rId14" cstate="print"/>
                    <a:srcRect/>
                    <a:stretch>
                      <a:fillRect/>
                    </a:stretch>
                  </pic:blipFill>
                  <pic:spPr bwMode="auto">
                    <a:xfrm>
                      <a:off x="0" y="0"/>
                      <a:ext cx="5403555" cy="8548482"/>
                    </a:xfrm>
                    <a:prstGeom prst="rect">
                      <a:avLst/>
                    </a:prstGeom>
                    <a:noFill/>
                    <a:ln w="9525">
                      <a:noFill/>
                      <a:miter lim="800000"/>
                      <a:headEnd/>
                      <a:tailEnd/>
                    </a:ln>
                  </pic:spPr>
                </pic:pic>
              </a:graphicData>
            </a:graphic>
          </wp:inline>
        </w:drawing>
      </w:r>
    </w:p>
    <w:p w:rsidR="00400CFA" w:rsidRPr="00400CFA" w:rsidRDefault="00565FDE" w:rsidP="00565FDE">
      <w:pPr>
        <w:pStyle w:val="Beschriftung"/>
        <w:jc w:val="left"/>
        <w:sectPr w:rsidR="00400CFA" w:rsidRPr="00400CFA" w:rsidSect="00FF5DC8">
          <w:footerReference w:type="default" r:id="rId15"/>
          <w:pgSz w:w="11906" w:h="16838"/>
          <w:pgMar w:top="1134" w:right="1134" w:bottom="1134" w:left="2268" w:header="709" w:footer="709" w:gutter="0"/>
          <w:pgNumType w:start="1"/>
          <w:cols w:space="708"/>
          <w:docGrid w:linePitch="360"/>
        </w:sectPr>
      </w:pPr>
      <w:bookmarkStart w:id="19" w:name="_Toc438575108"/>
      <w:r>
        <w:t xml:space="preserve">Abbildung </w:t>
      </w:r>
      <w:fldSimple w:instr=" SEQ Abbildung \* ARABIC ">
        <w:r>
          <w:rPr>
            <w:noProof/>
          </w:rPr>
          <w:t>4</w:t>
        </w:r>
      </w:fldSimple>
      <w:r>
        <w:t>: UML-Modell</w:t>
      </w:r>
      <w:bookmarkEnd w:id="19"/>
    </w:p>
    <w:p w:rsidR="00333374" w:rsidRDefault="007F1884" w:rsidP="00D44A56">
      <w:pPr>
        <w:jc w:val="center"/>
        <w:rPr>
          <w:b/>
          <w:sz w:val="28"/>
          <w:szCs w:val="28"/>
        </w:rPr>
      </w:pPr>
      <w:r w:rsidRPr="00D44A56">
        <w:rPr>
          <w:b/>
          <w:sz w:val="28"/>
          <w:szCs w:val="28"/>
        </w:rPr>
        <w:lastRenderedPageBreak/>
        <w:t>Eigenständigkeitserklärung</w:t>
      </w:r>
    </w:p>
    <w:p w:rsidR="00D44A56" w:rsidRDefault="00742FB7" w:rsidP="00D44A56">
      <w:pPr>
        <w:jc w:val="left"/>
      </w:pPr>
      <w:r>
        <w:t>„Wir versichern hiermit, dass wir</w:t>
      </w:r>
      <w:r w:rsidR="005D040D">
        <w:t xml:space="preserve"> diese Arbeit selbstständig verfasst, keine anderen Quellen und Hilfsmittel als die angegebenen benutzt und die Stellen der Arbeit, die anderen Werken dem Wortlaut oder dem Sinn nach entnommen sind, in jedem einzelnen Fall unter Angabe der Quelle als Entlehnung kenntlich gemacht habe</w:t>
      </w:r>
      <w:r>
        <w:t>n</w:t>
      </w:r>
      <w:r w:rsidR="005D040D">
        <w:t>. Das gleiche gilt auch für eingefügte Zeichnungen und, Kartenskizzen und Darstellungen.“</w:t>
      </w:r>
    </w:p>
    <w:p w:rsidR="005D040D" w:rsidRDefault="005D040D" w:rsidP="00D44A56">
      <w:pPr>
        <w:jc w:val="left"/>
      </w:pPr>
    </w:p>
    <w:p w:rsidR="005D040D" w:rsidRDefault="005D040D" w:rsidP="00D44A56">
      <w:pPr>
        <w:jc w:val="left"/>
      </w:pPr>
    </w:p>
    <w:p w:rsidR="005D040D" w:rsidRDefault="005D040D" w:rsidP="00D44A56">
      <w:pPr>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530505" w:rsidTr="00530505">
        <w:tc>
          <w:tcPr>
            <w:tcW w:w="4322" w:type="dxa"/>
            <w:vAlign w:val="bottom"/>
          </w:tcPr>
          <w:p w:rsidR="00530505" w:rsidRDefault="0021153B" w:rsidP="00530505">
            <w:pPr>
              <w:spacing w:after="0" w:line="276" w:lineRule="auto"/>
              <w:jc w:val="left"/>
            </w:pPr>
            <w:r>
              <w:t>Münster, den 23</w:t>
            </w:r>
            <w:r w:rsidR="00742FB7">
              <w:t>.12</w:t>
            </w:r>
            <w:r w:rsidR="00530505">
              <w:t>.201</w:t>
            </w:r>
            <w:r w:rsidR="00742FB7">
              <w:t>5</w:t>
            </w:r>
          </w:p>
        </w:tc>
        <w:tc>
          <w:tcPr>
            <w:tcW w:w="4322" w:type="dxa"/>
          </w:tcPr>
          <w:p w:rsidR="00530505" w:rsidRDefault="00530505" w:rsidP="00530505">
            <w:pPr>
              <w:spacing w:after="0"/>
              <w:jc w:val="left"/>
            </w:pPr>
          </w:p>
        </w:tc>
      </w:tr>
      <w:tr w:rsidR="00530505" w:rsidTr="00530505">
        <w:tc>
          <w:tcPr>
            <w:tcW w:w="4322" w:type="dxa"/>
          </w:tcPr>
          <w:p w:rsidR="00530505" w:rsidRDefault="00530505" w:rsidP="00530505">
            <w:pPr>
              <w:spacing w:after="0" w:line="276" w:lineRule="auto"/>
              <w:jc w:val="left"/>
            </w:pPr>
            <w:r>
              <w:t>Ort, Datum</w:t>
            </w:r>
          </w:p>
        </w:tc>
        <w:tc>
          <w:tcPr>
            <w:tcW w:w="4322" w:type="dxa"/>
          </w:tcPr>
          <w:p w:rsidR="00530505" w:rsidRDefault="00530505" w:rsidP="00530505">
            <w:pPr>
              <w:spacing w:after="0"/>
              <w:jc w:val="left"/>
            </w:pPr>
            <w:r>
              <w:t>Unterschrift</w:t>
            </w:r>
          </w:p>
        </w:tc>
      </w:tr>
    </w:tbl>
    <w:p w:rsidR="005D040D" w:rsidRDefault="005D040D"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21153B" w:rsidP="00BF0D21">
            <w:pPr>
              <w:spacing w:after="0" w:line="276" w:lineRule="auto"/>
              <w:jc w:val="left"/>
            </w:pPr>
            <w:r>
              <w:t>Münster, den 23</w:t>
            </w:r>
            <w:r w:rsidR="00742FB7">
              <w:t>.12.2015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21153B" w:rsidP="00BF0D21">
            <w:pPr>
              <w:spacing w:after="0" w:line="276" w:lineRule="auto"/>
              <w:jc w:val="left"/>
            </w:pPr>
            <w:r>
              <w:t>Münster, den 23</w:t>
            </w:r>
            <w:r w:rsidR="00742FB7">
              <w:t>.12.2015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sectPr w:rsidR="00742FB7" w:rsidSect="00FF5DC8">
      <w:headerReference w:type="default" r:id="rId16"/>
      <w:footerReference w:type="default" r:id="rId17"/>
      <w:pgSz w:w="11906" w:h="16838"/>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231" w:rsidRDefault="003A0231" w:rsidP="00FF5DC8">
      <w:pPr>
        <w:spacing w:after="0" w:line="240" w:lineRule="auto"/>
      </w:pPr>
      <w:r>
        <w:separator/>
      </w:r>
    </w:p>
  </w:endnote>
  <w:endnote w:type="continuationSeparator" w:id="0">
    <w:p w:rsidR="003A0231" w:rsidRDefault="003A0231"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C0058E">
        <w:pPr>
          <w:pStyle w:val="Fuzeile"/>
          <w:jc w:val="right"/>
        </w:pPr>
        <w:fldSimple w:instr=" PAGE  \* ROMAN  \* MERGEFORMAT ">
          <w:r w:rsidR="000150B3">
            <w:rPr>
              <w:noProof/>
            </w:rPr>
            <w:t>II</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69"/>
      <w:docPartObj>
        <w:docPartGallery w:val="Page Numbers (Bottom of Page)"/>
        <w:docPartUnique/>
      </w:docPartObj>
    </w:sdtPr>
    <w:sdtContent>
      <w:p w:rsidR="001A7A9D" w:rsidRDefault="00C0058E">
        <w:pPr>
          <w:pStyle w:val="Fuzeile"/>
          <w:jc w:val="right"/>
        </w:pPr>
        <w:fldSimple w:instr=" PAGE  \* Arabic  \* MERGEFORMAT ">
          <w:r w:rsidR="000150B3">
            <w:rPr>
              <w:noProof/>
            </w:rPr>
            <w:t>1</w:t>
          </w:r>
        </w:fldSimple>
      </w:p>
    </w:sdtContent>
  </w:sdt>
  <w:p w:rsidR="001A7A9D" w:rsidRDefault="001A7A9D">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Fuzeile"/>
      <w:jc w:val="right"/>
    </w:pPr>
  </w:p>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231" w:rsidRDefault="003A0231" w:rsidP="00FF5DC8">
      <w:pPr>
        <w:spacing w:after="0" w:line="240" w:lineRule="auto"/>
      </w:pPr>
      <w:r>
        <w:separator/>
      </w:r>
    </w:p>
  </w:footnote>
  <w:footnote w:type="continuationSeparator" w:id="0">
    <w:p w:rsidR="003A0231" w:rsidRDefault="003A0231"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C96B29" w:rsidP="00C96B29">
    <w:pPr>
      <w:pStyle w:val="Kopfzeile"/>
      <w:jc w:val="right"/>
    </w:pPr>
    <w:r>
      <w:rPr>
        <w:noProof/>
      </w:rPr>
      <w:drawing>
        <wp:anchor distT="0" distB="0" distL="114300" distR="114300" simplePos="0" relativeHeight="251658240" behindDoc="1" locked="0" layoutInCell="1" allowOverlap="1">
          <wp:simplePos x="0" y="0"/>
          <wp:positionH relativeFrom="column">
            <wp:posOffset>3617595</wp:posOffset>
          </wp:positionH>
          <wp:positionV relativeFrom="paragraph">
            <wp:posOffset>-412115</wp:posOffset>
          </wp:positionV>
          <wp:extent cx="1790700" cy="608838"/>
          <wp:effectExtent l="19050" t="0" r="0" b="0"/>
          <wp:wrapNone/>
          <wp:docPr id="6" name="Bild 4"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us\Pictures\fiduciagad.png"/>
                  <pic:cNvPicPr>
                    <a:picLocks noChangeAspect="1" noChangeArrowheads="1"/>
                  </pic:cNvPicPr>
                </pic:nvPicPr>
                <pic:blipFill>
                  <a:blip r:embed="rId1"/>
                  <a:srcRect/>
                  <a:stretch>
                    <a:fillRect/>
                  </a:stretch>
                </pic:blipFill>
                <pic:spPr bwMode="auto">
                  <a:xfrm>
                    <a:off x="0" y="0"/>
                    <a:ext cx="1790700" cy="608838"/>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E5354E"/>
    <w:multiLevelType w:val="hybridMultilevel"/>
    <w:tmpl w:val="52982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3"/>
  </w:num>
  <w:num w:numId="2">
    <w:abstractNumId w:val="3"/>
  </w:num>
  <w:num w:numId="3">
    <w:abstractNumId w:val="3"/>
  </w:num>
  <w:num w:numId="4">
    <w:abstractNumId w:val="3"/>
  </w:num>
  <w:num w:numId="5">
    <w:abstractNumId w:val="1"/>
  </w:num>
  <w:num w:numId="6">
    <w:abstractNumId w:val="0"/>
  </w:num>
  <w:num w:numId="7">
    <w:abstractNumId w:val="0"/>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43010">
      <o:colormru v:ext="edit" colors="#00579c"/>
      <o:colormenu v:ext="edit" strokecolor="#00579c"/>
    </o:shapedefaults>
  </w:hdrShapeDefaults>
  <w:footnotePr>
    <w:footnote w:id="-1"/>
    <w:footnote w:id="0"/>
  </w:footnotePr>
  <w:endnotePr>
    <w:endnote w:id="-1"/>
    <w:endnote w:id="0"/>
  </w:endnotePr>
  <w:compat/>
  <w:rsids>
    <w:rsidRoot w:val="00135AEE"/>
    <w:rsid w:val="000150B3"/>
    <w:rsid w:val="00066DFD"/>
    <w:rsid w:val="00077C95"/>
    <w:rsid w:val="00084838"/>
    <w:rsid w:val="000A3F7B"/>
    <w:rsid w:val="000A62D0"/>
    <w:rsid w:val="000E408E"/>
    <w:rsid w:val="000E60BB"/>
    <w:rsid w:val="00112CE3"/>
    <w:rsid w:val="001177CC"/>
    <w:rsid w:val="001313E9"/>
    <w:rsid w:val="00135AEE"/>
    <w:rsid w:val="00166771"/>
    <w:rsid w:val="001A7A9D"/>
    <w:rsid w:val="001C635F"/>
    <w:rsid w:val="001D0A04"/>
    <w:rsid w:val="001D5E05"/>
    <w:rsid w:val="00203268"/>
    <w:rsid w:val="00203569"/>
    <w:rsid w:val="0020523D"/>
    <w:rsid w:val="00205B53"/>
    <w:rsid w:val="0021153B"/>
    <w:rsid w:val="00235171"/>
    <w:rsid w:val="0026780A"/>
    <w:rsid w:val="00275199"/>
    <w:rsid w:val="00281C14"/>
    <w:rsid w:val="002B5F54"/>
    <w:rsid w:val="002F2335"/>
    <w:rsid w:val="00302516"/>
    <w:rsid w:val="00311167"/>
    <w:rsid w:val="0032506F"/>
    <w:rsid w:val="00327CB9"/>
    <w:rsid w:val="00333374"/>
    <w:rsid w:val="00377274"/>
    <w:rsid w:val="003A0231"/>
    <w:rsid w:val="003A32BA"/>
    <w:rsid w:val="003E3A4D"/>
    <w:rsid w:val="00400CFA"/>
    <w:rsid w:val="00400DE0"/>
    <w:rsid w:val="004249A0"/>
    <w:rsid w:val="0044021D"/>
    <w:rsid w:val="00494A48"/>
    <w:rsid w:val="004E1478"/>
    <w:rsid w:val="005138DE"/>
    <w:rsid w:val="00530505"/>
    <w:rsid w:val="00536166"/>
    <w:rsid w:val="00565FDE"/>
    <w:rsid w:val="00592B88"/>
    <w:rsid w:val="005D040D"/>
    <w:rsid w:val="005D0C19"/>
    <w:rsid w:val="005D56E0"/>
    <w:rsid w:val="005F6723"/>
    <w:rsid w:val="00607785"/>
    <w:rsid w:val="006145B0"/>
    <w:rsid w:val="006260CE"/>
    <w:rsid w:val="00632138"/>
    <w:rsid w:val="006A44D2"/>
    <w:rsid w:val="006C345E"/>
    <w:rsid w:val="006C7E65"/>
    <w:rsid w:val="006F244B"/>
    <w:rsid w:val="00710395"/>
    <w:rsid w:val="0071764E"/>
    <w:rsid w:val="00722ED7"/>
    <w:rsid w:val="00723634"/>
    <w:rsid w:val="00742FB7"/>
    <w:rsid w:val="00750C39"/>
    <w:rsid w:val="007549BE"/>
    <w:rsid w:val="00786E7A"/>
    <w:rsid w:val="007A1BC2"/>
    <w:rsid w:val="007A5741"/>
    <w:rsid w:val="007A772B"/>
    <w:rsid w:val="007D3FB6"/>
    <w:rsid w:val="007E7593"/>
    <w:rsid w:val="007F1884"/>
    <w:rsid w:val="007F6F26"/>
    <w:rsid w:val="00806035"/>
    <w:rsid w:val="00814D5C"/>
    <w:rsid w:val="00814FAA"/>
    <w:rsid w:val="00824447"/>
    <w:rsid w:val="0083369E"/>
    <w:rsid w:val="00843147"/>
    <w:rsid w:val="00871BE4"/>
    <w:rsid w:val="0087589C"/>
    <w:rsid w:val="008925AB"/>
    <w:rsid w:val="00923D49"/>
    <w:rsid w:val="00931B92"/>
    <w:rsid w:val="00982589"/>
    <w:rsid w:val="00994F83"/>
    <w:rsid w:val="009C4BD3"/>
    <w:rsid w:val="009E6AFE"/>
    <w:rsid w:val="009E7717"/>
    <w:rsid w:val="009E7ADD"/>
    <w:rsid w:val="009F3040"/>
    <w:rsid w:val="00A166F7"/>
    <w:rsid w:val="00A26FC9"/>
    <w:rsid w:val="00A3101F"/>
    <w:rsid w:val="00A55355"/>
    <w:rsid w:val="00A6707B"/>
    <w:rsid w:val="00A73705"/>
    <w:rsid w:val="00A9723D"/>
    <w:rsid w:val="00AA16E0"/>
    <w:rsid w:val="00AA2BF7"/>
    <w:rsid w:val="00AA6271"/>
    <w:rsid w:val="00AB01D6"/>
    <w:rsid w:val="00AC7E70"/>
    <w:rsid w:val="00AD7A25"/>
    <w:rsid w:val="00AE2B0B"/>
    <w:rsid w:val="00B424D3"/>
    <w:rsid w:val="00B43B64"/>
    <w:rsid w:val="00B80235"/>
    <w:rsid w:val="00B802DA"/>
    <w:rsid w:val="00B938DE"/>
    <w:rsid w:val="00B94A48"/>
    <w:rsid w:val="00BC3B17"/>
    <w:rsid w:val="00BC6453"/>
    <w:rsid w:val="00BF1D18"/>
    <w:rsid w:val="00C0058E"/>
    <w:rsid w:val="00C16B5E"/>
    <w:rsid w:val="00C6063A"/>
    <w:rsid w:val="00C802B7"/>
    <w:rsid w:val="00C82FC8"/>
    <w:rsid w:val="00C85317"/>
    <w:rsid w:val="00C941E7"/>
    <w:rsid w:val="00C96B29"/>
    <w:rsid w:val="00CA5A4C"/>
    <w:rsid w:val="00CC4D2A"/>
    <w:rsid w:val="00CE1490"/>
    <w:rsid w:val="00CE5F9A"/>
    <w:rsid w:val="00D27323"/>
    <w:rsid w:val="00D44A56"/>
    <w:rsid w:val="00D66BC5"/>
    <w:rsid w:val="00D85A43"/>
    <w:rsid w:val="00DB7C2F"/>
    <w:rsid w:val="00E24959"/>
    <w:rsid w:val="00E30354"/>
    <w:rsid w:val="00E3278C"/>
    <w:rsid w:val="00E44158"/>
    <w:rsid w:val="00E46024"/>
    <w:rsid w:val="00F02079"/>
    <w:rsid w:val="00F24698"/>
    <w:rsid w:val="00F36111"/>
    <w:rsid w:val="00FB3799"/>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10">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if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7B1099A8-C2AB-4D2F-ADD2-A824822B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1646</Words>
  <Characters>10375</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Marius</cp:lastModifiedBy>
  <cp:revision>74</cp:revision>
  <dcterms:created xsi:type="dcterms:W3CDTF">2015-12-15T23:34:00Z</dcterms:created>
  <dcterms:modified xsi:type="dcterms:W3CDTF">2015-12-23T11:48:00Z</dcterms:modified>
</cp:coreProperties>
</file>