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86232" w14:textId="77777777" w:rsidR="0066272A" w:rsidRPr="0095344C" w:rsidRDefault="0066272A" w:rsidP="0066272A">
      <w:pPr>
        <w:spacing w:after="0" w:line="264" w:lineRule="auto"/>
        <w:contextualSpacing/>
        <w:jc w:val="center"/>
        <w:rPr>
          <w:rFonts w:cstheme="minorHAnsi"/>
          <w:b/>
          <w:sz w:val="28"/>
          <w:szCs w:val="28"/>
        </w:rPr>
      </w:pPr>
      <w:r w:rsidRPr="0095344C">
        <w:rPr>
          <w:rFonts w:cstheme="minorHAnsi"/>
          <w:sz w:val="28"/>
          <w:szCs w:val="28"/>
        </w:rPr>
        <w:t>Учреждение образования</w:t>
      </w:r>
    </w:p>
    <w:p w14:paraId="27FBF035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sz w:val="28"/>
          <w:szCs w:val="28"/>
        </w:rPr>
      </w:pPr>
      <w:r w:rsidRPr="0095344C">
        <w:rPr>
          <w:rFonts w:cstheme="minorHAnsi"/>
          <w:sz w:val="28"/>
          <w:szCs w:val="28"/>
        </w:rPr>
        <w:t>«Белорусский государственный технологический университет»</w:t>
      </w:r>
    </w:p>
    <w:p w14:paraId="073AE525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sz w:val="28"/>
          <w:szCs w:val="28"/>
        </w:rPr>
      </w:pPr>
    </w:p>
    <w:p w14:paraId="79755F48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  <w:r w:rsidRPr="0095344C">
        <w:rPr>
          <w:rFonts w:cstheme="minorHAnsi"/>
          <w:b/>
          <w:sz w:val="28"/>
          <w:szCs w:val="28"/>
        </w:rPr>
        <w:t>Кафедра информационных систем и технологий</w:t>
      </w:r>
    </w:p>
    <w:p w14:paraId="26D538C1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</w:p>
    <w:p w14:paraId="5CEF17A8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</w:p>
    <w:p w14:paraId="5B6B762D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</w:p>
    <w:p w14:paraId="44A176A3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</w:p>
    <w:p w14:paraId="01512056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</w:p>
    <w:p w14:paraId="205243E8" w14:textId="77777777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</w:p>
    <w:p w14:paraId="0F03EBC2" w14:textId="626B9D0C" w:rsidR="0066272A" w:rsidRPr="0095344C" w:rsidRDefault="0066272A" w:rsidP="0066272A">
      <w:pPr>
        <w:spacing w:after="0"/>
        <w:contextualSpacing/>
        <w:jc w:val="center"/>
        <w:rPr>
          <w:rFonts w:cstheme="minorHAnsi"/>
          <w:b/>
          <w:sz w:val="28"/>
          <w:szCs w:val="28"/>
        </w:rPr>
      </w:pPr>
      <w:r w:rsidRPr="0095344C">
        <w:rPr>
          <w:rFonts w:cstheme="minorHAnsi"/>
          <w:b/>
          <w:sz w:val="28"/>
          <w:szCs w:val="28"/>
        </w:rPr>
        <w:t xml:space="preserve">«Отчёт по лабораторной работе </w:t>
      </w:r>
      <w:r w:rsidR="0030149B" w:rsidRPr="003C25DA">
        <w:rPr>
          <w:rFonts w:cstheme="minorHAnsi"/>
          <w:b/>
          <w:sz w:val="28"/>
          <w:szCs w:val="28"/>
        </w:rPr>
        <w:t>1</w:t>
      </w:r>
      <w:r w:rsidR="00552EE0" w:rsidRPr="00B95782">
        <w:rPr>
          <w:rFonts w:cstheme="minorHAnsi"/>
          <w:b/>
          <w:sz w:val="28"/>
          <w:szCs w:val="28"/>
        </w:rPr>
        <w:t>4</w:t>
      </w:r>
      <w:r w:rsidRPr="0095344C">
        <w:rPr>
          <w:rFonts w:cstheme="minorHAnsi"/>
          <w:b/>
          <w:sz w:val="28"/>
          <w:szCs w:val="28"/>
        </w:rPr>
        <w:t>»</w:t>
      </w:r>
    </w:p>
    <w:p w14:paraId="369C7C84" w14:textId="51EEB8B9" w:rsidR="00B95782" w:rsidRPr="00B95782" w:rsidRDefault="0066272A" w:rsidP="00B95782">
      <w:pPr>
        <w:pStyle w:val="Default"/>
        <w:contextualSpacing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4C0BA6">
        <w:rPr>
          <w:rFonts w:asciiTheme="minorHAnsi" w:hAnsiTheme="minorHAnsi" w:cstheme="minorHAnsi"/>
          <w:bCs/>
          <w:color w:val="auto"/>
          <w:sz w:val="28"/>
          <w:szCs w:val="28"/>
        </w:rPr>
        <w:t>“</w:t>
      </w:r>
      <w:r w:rsidR="00B95782" w:rsidRPr="00B95782">
        <w:t xml:space="preserve"> </w:t>
      </w:r>
      <w:r w:rsidR="00B95782" w:rsidRPr="00B95782">
        <w:rPr>
          <w:rFonts w:asciiTheme="minorHAnsi" w:hAnsiTheme="minorHAnsi" w:cstheme="minorHAnsi"/>
          <w:caps/>
          <w:sz w:val="28"/>
          <w:szCs w:val="28"/>
        </w:rPr>
        <w:t xml:space="preserve">ИССЛЕДОВАНИЕ СТЕГАНОГРАФИЧЕСКОГО </w:t>
      </w:r>
    </w:p>
    <w:p w14:paraId="2C61A540" w14:textId="77777777" w:rsidR="00B95782" w:rsidRPr="00B95782" w:rsidRDefault="00B95782" w:rsidP="00B95782">
      <w:pPr>
        <w:pStyle w:val="Default"/>
        <w:contextualSpacing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B95782">
        <w:rPr>
          <w:rFonts w:asciiTheme="minorHAnsi" w:hAnsiTheme="minorHAnsi" w:cstheme="minorHAnsi"/>
          <w:caps/>
          <w:sz w:val="28"/>
          <w:szCs w:val="28"/>
        </w:rPr>
        <w:t xml:space="preserve">МЕТОДА НА ОСНОВЕ ПРЕОБРАЗОВАНИЯ </w:t>
      </w:r>
    </w:p>
    <w:p w14:paraId="2478339A" w14:textId="390D6529" w:rsidR="0066272A" w:rsidRPr="004C0BA6" w:rsidRDefault="00B95782" w:rsidP="00B95782">
      <w:pPr>
        <w:pStyle w:val="Default"/>
        <w:contextualSpacing/>
        <w:jc w:val="center"/>
        <w:rPr>
          <w:rFonts w:asciiTheme="minorHAnsi" w:hAnsiTheme="minorHAnsi" w:cstheme="minorHAnsi"/>
          <w:bCs/>
          <w:color w:val="auto"/>
          <w:sz w:val="28"/>
          <w:szCs w:val="28"/>
        </w:rPr>
      </w:pPr>
      <w:r w:rsidRPr="00B95782">
        <w:rPr>
          <w:rFonts w:asciiTheme="minorHAnsi" w:hAnsiTheme="minorHAnsi" w:cstheme="minorHAnsi"/>
          <w:caps/>
          <w:sz w:val="28"/>
          <w:szCs w:val="28"/>
        </w:rPr>
        <w:t xml:space="preserve">НАИМЕНЕЕ ЗНАЧАЩИХ </w:t>
      </w:r>
      <w:proofErr w:type="gramStart"/>
      <w:r w:rsidRPr="00B95782">
        <w:rPr>
          <w:rFonts w:asciiTheme="minorHAnsi" w:hAnsiTheme="minorHAnsi" w:cstheme="minorHAnsi"/>
          <w:caps/>
          <w:sz w:val="28"/>
          <w:szCs w:val="28"/>
        </w:rPr>
        <w:t xml:space="preserve">БИТОВ </w:t>
      </w:r>
      <w:r w:rsidR="0066272A" w:rsidRPr="004C0BA6">
        <w:rPr>
          <w:rFonts w:asciiTheme="minorHAnsi" w:hAnsiTheme="minorHAnsi" w:cstheme="minorHAnsi"/>
          <w:bCs/>
          <w:color w:val="auto"/>
          <w:sz w:val="28"/>
          <w:szCs w:val="28"/>
        </w:rPr>
        <w:t>”</w:t>
      </w:r>
      <w:proofErr w:type="gramEnd"/>
    </w:p>
    <w:p w14:paraId="32606D08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38439214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1347D402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459D1E81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37A8032B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438E6D53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4A04E7C9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393CF3AB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725CC54E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6C0A2789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5C9BA9AE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5AC95C3D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79E47CCE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4D94D336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61779981" w14:textId="77777777" w:rsidR="0066272A" w:rsidRPr="0095344C" w:rsidRDefault="0066272A" w:rsidP="0066272A">
      <w:pPr>
        <w:pStyle w:val="Default"/>
        <w:contextualSpacing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24EFD7C9" w14:textId="77777777" w:rsidR="005D1853" w:rsidRPr="0095344C" w:rsidRDefault="005D1853" w:rsidP="005D1853">
      <w:pPr>
        <w:spacing w:after="0"/>
        <w:ind w:left="5400"/>
        <w:contextualSpacing/>
        <w:jc w:val="both"/>
        <w:rPr>
          <w:rFonts w:eastAsia="Calibri" w:cstheme="minorHAnsi"/>
          <w:sz w:val="28"/>
          <w:szCs w:val="28"/>
        </w:rPr>
      </w:pPr>
      <w:r w:rsidRPr="0095344C">
        <w:rPr>
          <w:rFonts w:eastAsia="Calibri" w:cstheme="minorHAnsi"/>
          <w:b/>
          <w:sz w:val="28"/>
          <w:szCs w:val="28"/>
        </w:rPr>
        <w:t>Выполнила:</w:t>
      </w:r>
      <w:r w:rsidRPr="0095344C">
        <w:rPr>
          <w:rFonts w:eastAsia="Calibri" w:cstheme="minorHAnsi"/>
          <w:sz w:val="28"/>
          <w:szCs w:val="28"/>
        </w:rPr>
        <w:t xml:space="preserve"> студентка 3 курса </w:t>
      </w:r>
    </w:p>
    <w:p w14:paraId="2035F18B" w14:textId="77777777" w:rsidR="005D1853" w:rsidRPr="0095344C" w:rsidRDefault="005D1853" w:rsidP="005D1853">
      <w:pPr>
        <w:spacing w:after="0"/>
        <w:ind w:left="5400"/>
        <w:contextualSpacing/>
        <w:jc w:val="both"/>
        <w:rPr>
          <w:rFonts w:eastAsia="Calibri" w:cstheme="minorHAnsi"/>
          <w:sz w:val="28"/>
          <w:szCs w:val="28"/>
        </w:rPr>
      </w:pPr>
      <w:r w:rsidRPr="0095344C">
        <w:rPr>
          <w:rFonts w:eastAsia="Calibri" w:cstheme="minorHAnsi"/>
          <w:sz w:val="28"/>
          <w:szCs w:val="28"/>
        </w:rPr>
        <w:t>4 группы специальности ПОИТ</w:t>
      </w:r>
    </w:p>
    <w:p w14:paraId="50802BD3" w14:textId="77777777" w:rsidR="005D1853" w:rsidRPr="0095344C" w:rsidRDefault="005D1853" w:rsidP="005D1853">
      <w:pPr>
        <w:spacing w:after="0"/>
        <w:ind w:left="5400"/>
        <w:contextualSpacing/>
        <w:jc w:val="both"/>
        <w:rPr>
          <w:rFonts w:eastAsia="Calibri" w:cstheme="minorHAnsi"/>
          <w:sz w:val="28"/>
          <w:szCs w:val="28"/>
        </w:rPr>
      </w:pPr>
      <w:r w:rsidRPr="0095344C">
        <w:rPr>
          <w:rFonts w:eastAsia="Calibri" w:cstheme="minorHAnsi"/>
          <w:sz w:val="28"/>
          <w:szCs w:val="28"/>
        </w:rPr>
        <w:t>Сапегина Екатерина Игоревна,</w:t>
      </w:r>
    </w:p>
    <w:p w14:paraId="601E1EAF" w14:textId="1AD99CA2" w:rsidR="005D1853" w:rsidRPr="0095344C" w:rsidRDefault="005D1853" w:rsidP="005D1853">
      <w:pPr>
        <w:spacing w:after="0"/>
        <w:ind w:left="5400"/>
        <w:contextualSpacing/>
        <w:jc w:val="both"/>
        <w:rPr>
          <w:rFonts w:eastAsia="Calibri" w:cstheme="minorHAnsi"/>
          <w:sz w:val="28"/>
          <w:szCs w:val="28"/>
        </w:rPr>
      </w:pPr>
      <w:r w:rsidRPr="0095344C">
        <w:rPr>
          <w:rFonts w:eastAsia="Calibri" w:cstheme="minorHAnsi"/>
          <w:sz w:val="28"/>
          <w:szCs w:val="28"/>
        </w:rPr>
        <w:t>Вариант 11</w:t>
      </w:r>
      <w:r w:rsidR="009C49B8" w:rsidRPr="0095344C">
        <w:rPr>
          <w:rFonts w:eastAsia="Calibri" w:cstheme="minorHAnsi"/>
          <w:sz w:val="28"/>
          <w:szCs w:val="28"/>
        </w:rPr>
        <w:t xml:space="preserve"> (1)</w:t>
      </w:r>
    </w:p>
    <w:p w14:paraId="7E8C0207" w14:textId="77777777" w:rsidR="005D1853" w:rsidRPr="0095344C" w:rsidRDefault="005D1853" w:rsidP="005D1853">
      <w:pPr>
        <w:jc w:val="both"/>
        <w:rPr>
          <w:rFonts w:eastAsia="Calibri" w:cstheme="minorHAnsi"/>
          <w:b/>
          <w:sz w:val="28"/>
          <w:szCs w:val="28"/>
        </w:rPr>
      </w:pPr>
    </w:p>
    <w:p w14:paraId="5C36BA4E" w14:textId="77777777" w:rsidR="005D1853" w:rsidRPr="0095344C" w:rsidRDefault="005D1853" w:rsidP="005D1853">
      <w:pPr>
        <w:jc w:val="both"/>
        <w:rPr>
          <w:rFonts w:eastAsia="Calibri" w:cstheme="minorHAnsi"/>
          <w:b/>
          <w:sz w:val="28"/>
          <w:szCs w:val="28"/>
        </w:rPr>
      </w:pPr>
    </w:p>
    <w:p w14:paraId="3A96349A" w14:textId="77777777" w:rsidR="005D1853" w:rsidRPr="0095344C" w:rsidRDefault="005D1853" w:rsidP="005D1853">
      <w:pPr>
        <w:jc w:val="both"/>
        <w:rPr>
          <w:rFonts w:eastAsia="Calibri" w:cstheme="minorHAnsi"/>
          <w:sz w:val="28"/>
          <w:szCs w:val="28"/>
        </w:rPr>
      </w:pPr>
    </w:p>
    <w:p w14:paraId="5C3FF65D" w14:textId="77777777" w:rsidR="00B95782" w:rsidRPr="0095344C" w:rsidRDefault="00B95782" w:rsidP="005D1853">
      <w:pPr>
        <w:jc w:val="both"/>
        <w:rPr>
          <w:rFonts w:eastAsia="Calibri" w:cstheme="minorHAnsi"/>
          <w:sz w:val="28"/>
          <w:szCs w:val="28"/>
        </w:rPr>
      </w:pPr>
    </w:p>
    <w:p w14:paraId="73C486E3" w14:textId="4358A696" w:rsidR="00465D4F" w:rsidRPr="00EF3A77" w:rsidRDefault="005D1853" w:rsidP="00EF3A77">
      <w:pPr>
        <w:jc w:val="center"/>
        <w:rPr>
          <w:rFonts w:eastAsia="Calibri" w:cstheme="minorHAnsi"/>
          <w:sz w:val="28"/>
          <w:szCs w:val="28"/>
        </w:rPr>
      </w:pPr>
      <w:r w:rsidRPr="0095344C">
        <w:rPr>
          <w:rFonts w:eastAsia="Calibri" w:cstheme="minorHAnsi"/>
          <w:sz w:val="28"/>
          <w:szCs w:val="28"/>
        </w:rPr>
        <w:t>Минск 2023</w:t>
      </w:r>
    </w:p>
    <w:p w14:paraId="68CB37DE" w14:textId="37E9D392" w:rsidR="00196950" w:rsidRPr="00196950" w:rsidRDefault="00196950" w:rsidP="00196950">
      <w:pPr>
        <w:spacing w:line="240" w:lineRule="auto"/>
        <w:rPr>
          <w:rFonts w:cstheme="minorHAnsi"/>
          <w:sz w:val="28"/>
          <w:szCs w:val="28"/>
        </w:rPr>
      </w:pPr>
      <w:r w:rsidRPr="00196950">
        <w:rPr>
          <w:rFonts w:cstheme="minorHAnsi"/>
          <w:b/>
          <w:bCs/>
          <w:i/>
          <w:iCs/>
          <w:sz w:val="28"/>
          <w:szCs w:val="28"/>
        </w:rPr>
        <w:lastRenderedPageBreak/>
        <w:t xml:space="preserve">Цель: </w:t>
      </w:r>
      <w:r w:rsidRPr="00196950">
        <w:rPr>
          <w:rFonts w:cstheme="minorHAnsi"/>
          <w:sz w:val="28"/>
          <w:szCs w:val="28"/>
        </w:rPr>
        <w:t xml:space="preserve">изучение </w:t>
      </w:r>
      <w:proofErr w:type="spellStart"/>
      <w:r w:rsidRPr="00196950">
        <w:rPr>
          <w:rFonts w:cstheme="minorHAnsi"/>
          <w:sz w:val="28"/>
          <w:szCs w:val="28"/>
        </w:rPr>
        <w:t>стеганографического</w:t>
      </w:r>
      <w:proofErr w:type="spellEnd"/>
      <w:r w:rsidRPr="00196950">
        <w:rPr>
          <w:rFonts w:cstheme="minorHAnsi"/>
          <w:sz w:val="28"/>
          <w:szCs w:val="28"/>
        </w:rPr>
        <w:t xml:space="preserve"> метода встраивания/извлечения тайной информации с использованием электронного файла</w:t>
      </w:r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>контейнера на основе преобразования наименее значащих битов</w:t>
      </w:r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 xml:space="preserve">(НЗБ), приобретение практических навыков программной реализации данного метода. </w:t>
      </w:r>
    </w:p>
    <w:p w14:paraId="572B3330" w14:textId="77777777" w:rsidR="00196950" w:rsidRPr="00196950" w:rsidRDefault="00196950" w:rsidP="00196950">
      <w:pPr>
        <w:spacing w:line="240" w:lineRule="auto"/>
        <w:rPr>
          <w:rFonts w:cstheme="minorHAnsi"/>
          <w:b/>
          <w:bCs/>
          <w:i/>
          <w:iCs/>
          <w:sz w:val="28"/>
          <w:szCs w:val="28"/>
        </w:rPr>
      </w:pPr>
      <w:r w:rsidRPr="00196950">
        <w:rPr>
          <w:rFonts w:cstheme="minorHAnsi"/>
          <w:b/>
          <w:bCs/>
          <w:i/>
          <w:iCs/>
          <w:sz w:val="28"/>
          <w:szCs w:val="28"/>
        </w:rPr>
        <w:t xml:space="preserve">Задачи: </w:t>
      </w:r>
    </w:p>
    <w:p w14:paraId="4E17B984" w14:textId="75650029" w:rsidR="00196950" w:rsidRPr="00196950" w:rsidRDefault="00196950" w:rsidP="00196950">
      <w:pPr>
        <w:spacing w:line="240" w:lineRule="auto"/>
        <w:rPr>
          <w:rFonts w:cstheme="minorHAnsi"/>
          <w:sz w:val="28"/>
          <w:szCs w:val="28"/>
        </w:rPr>
      </w:pPr>
      <w:r w:rsidRPr="00196950">
        <w:rPr>
          <w:rFonts w:cstheme="minorHAnsi"/>
          <w:sz w:val="28"/>
          <w:szCs w:val="28"/>
        </w:rPr>
        <w:t xml:space="preserve">1. Закрепить теоретические знания из области </w:t>
      </w:r>
      <w:proofErr w:type="spellStart"/>
      <w:r w:rsidRPr="00196950">
        <w:rPr>
          <w:rFonts w:cstheme="minorHAnsi"/>
          <w:sz w:val="28"/>
          <w:szCs w:val="28"/>
        </w:rPr>
        <w:t>стеганографического</w:t>
      </w:r>
      <w:proofErr w:type="spellEnd"/>
      <w:r w:rsidRPr="00196950">
        <w:rPr>
          <w:rFonts w:cstheme="minorHAnsi"/>
          <w:sz w:val="28"/>
          <w:szCs w:val="28"/>
        </w:rPr>
        <w:t xml:space="preserve"> преобразования информации, моделирования </w:t>
      </w:r>
      <w:proofErr w:type="spellStart"/>
      <w:r w:rsidRPr="00196950">
        <w:rPr>
          <w:rFonts w:cstheme="minorHAnsi"/>
          <w:sz w:val="28"/>
          <w:szCs w:val="28"/>
        </w:rPr>
        <w:t>стеганосистем</w:t>
      </w:r>
      <w:proofErr w:type="spellEnd"/>
      <w:r w:rsidRPr="00196950">
        <w:rPr>
          <w:rFonts w:cstheme="minorHAnsi"/>
          <w:sz w:val="28"/>
          <w:szCs w:val="28"/>
        </w:rPr>
        <w:t>,</w:t>
      </w:r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 xml:space="preserve">классификации и сущности методов цифровой стеганографии. </w:t>
      </w:r>
    </w:p>
    <w:p w14:paraId="2965F851" w14:textId="74755161" w:rsidR="00196950" w:rsidRPr="00196950" w:rsidRDefault="00196950" w:rsidP="00196950">
      <w:pPr>
        <w:spacing w:line="240" w:lineRule="auto"/>
        <w:rPr>
          <w:rFonts w:cstheme="minorHAnsi"/>
          <w:sz w:val="28"/>
          <w:szCs w:val="28"/>
        </w:rPr>
      </w:pPr>
      <w:r w:rsidRPr="00196950">
        <w:rPr>
          <w:rFonts w:cstheme="minorHAnsi"/>
          <w:sz w:val="28"/>
          <w:szCs w:val="28"/>
        </w:rPr>
        <w:t xml:space="preserve">2. Изучить алгоритм встраивания/извлечения тайной информации на основе метода НЗБ (LSB – </w:t>
      </w:r>
      <w:proofErr w:type="spellStart"/>
      <w:r w:rsidRPr="00196950">
        <w:rPr>
          <w:rFonts w:cstheme="minorHAnsi"/>
          <w:sz w:val="28"/>
          <w:szCs w:val="28"/>
        </w:rPr>
        <w:t>Least</w:t>
      </w:r>
      <w:proofErr w:type="spellEnd"/>
      <w:r w:rsidRPr="00196950">
        <w:rPr>
          <w:rFonts w:cstheme="minorHAnsi"/>
          <w:sz w:val="28"/>
          <w:szCs w:val="28"/>
        </w:rPr>
        <w:t xml:space="preserve"> </w:t>
      </w:r>
      <w:proofErr w:type="spellStart"/>
      <w:r w:rsidRPr="00196950">
        <w:rPr>
          <w:rFonts w:cstheme="minorHAnsi"/>
          <w:sz w:val="28"/>
          <w:szCs w:val="28"/>
        </w:rPr>
        <w:t>Significant</w:t>
      </w:r>
      <w:proofErr w:type="spellEnd"/>
      <w:r w:rsidRPr="00196950">
        <w:rPr>
          <w:rFonts w:cstheme="minorHAnsi"/>
          <w:sz w:val="28"/>
          <w:szCs w:val="28"/>
        </w:rPr>
        <w:t xml:space="preserve"> </w:t>
      </w:r>
      <w:proofErr w:type="spellStart"/>
      <w:r w:rsidRPr="00196950">
        <w:rPr>
          <w:rFonts w:cstheme="minorHAnsi"/>
          <w:sz w:val="28"/>
          <w:szCs w:val="28"/>
        </w:rPr>
        <w:t>Bit</w:t>
      </w:r>
      <w:proofErr w:type="spellEnd"/>
      <w:r w:rsidRPr="00196950">
        <w:rPr>
          <w:rFonts w:cstheme="minorHAnsi"/>
          <w:sz w:val="28"/>
          <w:szCs w:val="28"/>
        </w:rPr>
        <w:t>), получить</w:t>
      </w:r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 xml:space="preserve">опыт практической реализации метода. </w:t>
      </w:r>
    </w:p>
    <w:p w14:paraId="47F3FEC9" w14:textId="7585E7A4" w:rsidR="00196950" w:rsidRPr="00196950" w:rsidRDefault="00196950" w:rsidP="00196950">
      <w:pPr>
        <w:spacing w:line="240" w:lineRule="auto"/>
        <w:rPr>
          <w:rFonts w:cstheme="minorHAnsi"/>
          <w:sz w:val="28"/>
          <w:szCs w:val="28"/>
        </w:rPr>
      </w:pPr>
      <w:r w:rsidRPr="00196950">
        <w:rPr>
          <w:rFonts w:cstheme="minorHAnsi"/>
          <w:sz w:val="28"/>
          <w:szCs w:val="28"/>
        </w:rPr>
        <w:t xml:space="preserve">3. Разработать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НЗБ. </w:t>
      </w:r>
    </w:p>
    <w:p w14:paraId="7F645C10" w14:textId="511FB8FF" w:rsidR="00196950" w:rsidRPr="00196950" w:rsidRDefault="00196950" w:rsidP="00196950">
      <w:pPr>
        <w:spacing w:line="240" w:lineRule="auto"/>
        <w:rPr>
          <w:rFonts w:cstheme="minorHAnsi"/>
          <w:sz w:val="28"/>
          <w:szCs w:val="28"/>
        </w:rPr>
      </w:pPr>
      <w:r w:rsidRPr="00196950">
        <w:rPr>
          <w:rFonts w:cstheme="minorHAnsi"/>
          <w:sz w:val="28"/>
          <w:szCs w:val="28"/>
        </w:rPr>
        <w:t xml:space="preserve">4. Познакомиться с методиками оценки </w:t>
      </w:r>
      <w:proofErr w:type="spellStart"/>
      <w:r w:rsidRPr="00196950">
        <w:rPr>
          <w:rFonts w:cstheme="minorHAnsi"/>
          <w:sz w:val="28"/>
          <w:szCs w:val="28"/>
        </w:rPr>
        <w:t>стеганографической</w:t>
      </w:r>
      <w:proofErr w:type="spellEnd"/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 xml:space="preserve">стойкости метода НЗБ. </w:t>
      </w:r>
    </w:p>
    <w:p w14:paraId="032C353E" w14:textId="72306258" w:rsidR="009C49B8" w:rsidRPr="00196950" w:rsidRDefault="00196950" w:rsidP="00196950">
      <w:pPr>
        <w:spacing w:line="240" w:lineRule="auto"/>
        <w:rPr>
          <w:rFonts w:cstheme="minorHAnsi"/>
          <w:sz w:val="28"/>
          <w:szCs w:val="28"/>
        </w:rPr>
      </w:pPr>
      <w:r w:rsidRPr="00196950">
        <w:rPr>
          <w:rFonts w:cstheme="minorHAnsi"/>
          <w:sz w:val="28"/>
          <w:szCs w:val="28"/>
        </w:rPr>
        <w:t>5. Результаты</w:t>
      </w:r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>выполнения лабораторной работы</w:t>
      </w:r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>оформить в виде</w:t>
      </w:r>
      <w:r w:rsidRPr="00196950">
        <w:rPr>
          <w:rFonts w:cstheme="minorHAnsi"/>
          <w:sz w:val="28"/>
          <w:szCs w:val="28"/>
        </w:rPr>
        <w:t xml:space="preserve"> </w:t>
      </w:r>
      <w:r w:rsidRPr="00196950">
        <w:rPr>
          <w:rFonts w:cstheme="minorHAnsi"/>
          <w:sz w:val="28"/>
          <w:szCs w:val="28"/>
        </w:rPr>
        <w:t>описания разработанного приложения, методики выполнения экспериментов с использованием приложения и результатов эксперимента.</w:t>
      </w:r>
    </w:p>
    <w:p w14:paraId="3A0951B9" w14:textId="5203358F" w:rsidR="00D5089B" w:rsidRPr="00927FD8" w:rsidRDefault="00D5089B" w:rsidP="00D5089B">
      <w:pPr>
        <w:spacing w:line="240" w:lineRule="auto"/>
        <w:rPr>
          <w:rFonts w:cstheme="minorHAnsi"/>
          <w:b/>
          <w:bCs/>
          <w:i/>
          <w:iCs/>
          <w:sz w:val="28"/>
          <w:szCs w:val="28"/>
        </w:rPr>
      </w:pPr>
      <w:r w:rsidRPr="0095344C">
        <w:rPr>
          <w:rFonts w:cstheme="minorHAnsi"/>
          <w:b/>
          <w:bCs/>
          <w:i/>
          <w:iCs/>
          <w:sz w:val="28"/>
          <w:szCs w:val="28"/>
        </w:rPr>
        <w:t>Практическая часть</w:t>
      </w:r>
      <w:r w:rsidRPr="00927FD8">
        <w:rPr>
          <w:rFonts w:cstheme="minorHAnsi"/>
          <w:b/>
          <w:bCs/>
          <w:i/>
          <w:iCs/>
          <w:sz w:val="28"/>
          <w:szCs w:val="28"/>
        </w:rPr>
        <w:t>:</w:t>
      </w:r>
    </w:p>
    <w:p w14:paraId="43484A7A" w14:textId="11A4E56E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>Разработать собственное приложение, в котором должен</w:t>
      </w:r>
      <w:r w:rsidRPr="00A65C84">
        <w:rPr>
          <w:sz w:val="28"/>
          <w:szCs w:val="28"/>
        </w:rPr>
        <w:t xml:space="preserve"> </w:t>
      </w:r>
      <w:r w:rsidRPr="00A65C84">
        <w:rPr>
          <w:sz w:val="28"/>
          <w:szCs w:val="28"/>
        </w:rPr>
        <w:t xml:space="preserve">быть реализован метод НЗБ. При этом: </w:t>
      </w:r>
    </w:p>
    <w:p w14:paraId="475DFC38" w14:textId="7E025AD0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 xml:space="preserve">• выбор файла-контейнера – по согласованию с преподавателем; </w:t>
      </w:r>
    </w:p>
    <w:p w14:paraId="7BA1B846" w14:textId="77777777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 xml:space="preserve">• реализовать два варианта осаждаемого/извлекаемого сообщения: </w:t>
      </w:r>
    </w:p>
    <w:p w14:paraId="06273DA9" w14:textId="77777777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 xml:space="preserve">− собственные фамилия, имя и отчество; </w:t>
      </w:r>
    </w:p>
    <w:p w14:paraId="2A7522FC" w14:textId="3B62E40F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 xml:space="preserve">− текстовая часть отчета по одной из выполненных лабораторных работ; </w:t>
      </w:r>
    </w:p>
    <w:p w14:paraId="6ACBE5ED" w14:textId="5BD3EF16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>• реализовать два метода (на собственный выбор) размещения битового потока осаждаемого сообщения по содержимому</w:t>
      </w:r>
    </w:p>
    <w:p w14:paraId="2B40A0C5" w14:textId="77777777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 xml:space="preserve">контейнера; </w:t>
      </w:r>
    </w:p>
    <w:p w14:paraId="2D248070" w14:textId="57A58800" w:rsidR="00A65C84" w:rsidRPr="00A65C84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>• сформировать цветовые матрицы (по аналогии с рис. 12.7), отображающие каждый задействованный для осаждения уровень</w:t>
      </w:r>
      <w:r w:rsidRPr="00A65C84">
        <w:rPr>
          <w:sz w:val="28"/>
          <w:szCs w:val="28"/>
        </w:rPr>
        <w:t xml:space="preserve"> </w:t>
      </w:r>
      <w:r w:rsidRPr="00A65C84">
        <w:rPr>
          <w:sz w:val="28"/>
          <w:szCs w:val="28"/>
        </w:rPr>
        <w:t xml:space="preserve">младших значащих битов контейнера; </w:t>
      </w:r>
    </w:p>
    <w:p w14:paraId="270B9849" w14:textId="3FBF0708" w:rsidR="00625C63" w:rsidRDefault="00A65C84" w:rsidP="00A65C84">
      <w:pPr>
        <w:spacing w:line="240" w:lineRule="auto"/>
        <w:rPr>
          <w:sz w:val="28"/>
          <w:szCs w:val="28"/>
        </w:rPr>
      </w:pPr>
      <w:r w:rsidRPr="00A65C84">
        <w:rPr>
          <w:sz w:val="28"/>
          <w:szCs w:val="28"/>
        </w:rPr>
        <w:t xml:space="preserve">• выполнить визуальный анализ (с привлечением коллег в качестве экспертов) </w:t>
      </w:r>
      <w:proofErr w:type="spellStart"/>
      <w:r w:rsidRPr="00A65C84">
        <w:rPr>
          <w:sz w:val="28"/>
          <w:szCs w:val="28"/>
        </w:rPr>
        <w:t>стеганоконтейнеров</w:t>
      </w:r>
      <w:proofErr w:type="spellEnd"/>
      <w:r w:rsidRPr="00A65C84">
        <w:rPr>
          <w:sz w:val="28"/>
          <w:szCs w:val="28"/>
        </w:rPr>
        <w:t xml:space="preserve"> с различным внутренним содержанием; сделать выводы на основе выполненного анализа.</w:t>
      </w:r>
    </w:p>
    <w:p w14:paraId="5408027D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CEA4A" wp14:editId="15ABE444">
            <wp:extent cx="3460750" cy="25781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5" t="11348" r="2345" b="3315"/>
                    <a:stretch/>
                  </pic:blipFill>
                  <pic:spPr bwMode="auto">
                    <a:xfrm>
                      <a:off x="0" y="0"/>
                      <a:ext cx="3467079" cy="25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450BF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566487" wp14:editId="42C0D628">
            <wp:extent cx="4295040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11" t="17260" r="41837" b="33518"/>
                    <a:stretch/>
                  </pic:blipFill>
                  <pic:spPr bwMode="auto">
                    <a:xfrm>
                      <a:off x="0" y="0"/>
                      <a:ext cx="4311201" cy="242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94BF0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F7DF6C" wp14:editId="02D997A8">
            <wp:extent cx="3270250" cy="242332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29" t="18129" r="67692" b="51071"/>
                    <a:stretch/>
                  </pic:blipFill>
                  <pic:spPr bwMode="auto">
                    <a:xfrm>
                      <a:off x="0" y="0"/>
                      <a:ext cx="3297320" cy="24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30BE7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9C9554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198D62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51C897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88F01E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C6762" w14:textId="77777777" w:rsid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Изображение со спрятанным сообщением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7D9D4B" w14:textId="744E98D5" w:rsidR="001F2ADE" w:rsidRPr="001F2ADE" w:rsidRDefault="001F2ADE" w:rsidP="001F2AD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C082E8" wp14:editId="1267552D">
            <wp:extent cx="4419259" cy="2711450"/>
            <wp:effectExtent l="0" t="0" r="635" b="0"/>
            <wp:docPr id="4" name="Рисунок 4" descr="C:\Users\37529\AppData\Local\Microsoft\Windows\INetCache\Content.Word\cry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7529\AppData\Local\Microsoft\Windows\INetCache\Content.Word\cryp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68" cy="271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ADE" w:rsidRPr="001F2A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4B42"/>
    <w:multiLevelType w:val="hybridMultilevel"/>
    <w:tmpl w:val="4A7E40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B05C9"/>
    <w:multiLevelType w:val="hybridMultilevel"/>
    <w:tmpl w:val="D2988F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5284D"/>
    <w:multiLevelType w:val="multilevel"/>
    <w:tmpl w:val="81F2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AE0C97"/>
    <w:multiLevelType w:val="hybridMultilevel"/>
    <w:tmpl w:val="B9E4D4A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B2D83"/>
    <w:multiLevelType w:val="hybridMultilevel"/>
    <w:tmpl w:val="AC0AAC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46080B"/>
    <w:multiLevelType w:val="hybridMultilevel"/>
    <w:tmpl w:val="254A03AA"/>
    <w:lvl w:ilvl="0" w:tplc="04190011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6" w15:restartNumberingAfterBreak="0">
    <w:nsid w:val="54A03882"/>
    <w:multiLevelType w:val="multilevel"/>
    <w:tmpl w:val="3F808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FC6C0A"/>
    <w:multiLevelType w:val="hybridMultilevel"/>
    <w:tmpl w:val="0130CA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17D"/>
    <w:rsid w:val="00023AB7"/>
    <w:rsid w:val="00047CDE"/>
    <w:rsid w:val="00065546"/>
    <w:rsid w:val="00091E11"/>
    <w:rsid w:val="000D3601"/>
    <w:rsid w:val="001262E6"/>
    <w:rsid w:val="00131F62"/>
    <w:rsid w:val="00144629"/>
    <w:rsid w:val="00196950"/>
    <w:rsid w:val="001F2ADE"/>
    <w:rsid w:val="001F7111"/>
    <w:rsid w:val="002121B6"/>
    <w:rsid w:val="00212FBF"/>
    <w:rsid w:val="00270BE2"/>
    <w:rsid w:val="00297F83"/>
    <w:rsid w:val="002A29C8"/>
    <w:rsid w:val="002A3D30"/>
    <w:rsid w:val="002A733A"/>
    <w:rsid w:val="0030149B"/>
    <w:rsid w:val="00313577"/>
    <w:rsid w:val="00335767"/>
    <w:rsid w:val="00356935"/>
    <w:rsid w:val="00367EBE"/>
    <w:rsid w:val="003C25DA"/>
    <w:rsid w:val="003F2157"/>
    <w:rsid w:val="00403F14"/>
    <w:rsid w:val="004365D8"/>
    <w:rsid w:val="00460132"/>
    <w:rsid w:val="00464DFD"/>
    <w:rsid w:val="00465D4F"/>
    <w:rsid w:val="00472805"/>
    <w:rsid w:val="0049478E"/>
    <w:rsid w:val="004A3633"/>
    <w:rsid w:val="004A5C68"/>
    <w:rsid w:val="004C0BA6"/>
    <w:rsid w:val="004F46D4"/>
    <w:rsid w:val="004F70D4"/>
    <w:rsid w:val="00552EE0"/>
    <w:rsid w:val="005B1D5A"/>
    <w:rsid w:val="005D1853"/>
    <w:rsid w:val="00625C63"/>
    <w:rsid w:val="00634A2D"/>
    <w:rsid w:val="00651091"/>
    <w:rsid w:val="0066272A"/>
    <w:rsid w:val="0076217D"/>
    <w:rsid w:val="00785725"/>
    <w:rsid w:val="007A0D43"/>
    <w:rsid w:val="007B267D"/>
    <w:rsid w:val="007C5798"/>
    <w:rsid w:val="008072E8"/>
    <w:rsid w:val="00824298"/>
    <w:rsid w:val="0084097D"/>
    <w:rsid w:val="00857827"/>
    <w:rsid w:val="00881068"/>
    <w:rsid w:val="00894FC7"/>
    <w:rsid w:val="008E528C"/>
    <w:rsid w:val="008E78C8"/>
    <w:rsid w:val="00927FD8"/>
    <w:rsid w:val="00932449"/>
    <w:rsid w:val="00936DFD"/>
    <w:rsid w:val="0095344C"/>
    <w:rsid w:val="00964750"/>
    <w:rsid w:val="009A380D"/>
    <w:rsid w:val="009A3B66"/>
    <w:rsid w:val="009A7610"/>
    <w:rsid w:val="009B00E1"/>
    <w:rsid w:val="009C49B8"/>
    <w:rsid w:val="009E3A3D"/>
    <w:rsid w:val="00A126E9"/>
    <w:rsid w:val="00A17C44"/>
    <w:rsid w:val="00A40603"/>
    <w:rsid w:val="00A65C84"/>
    <w:rsid w:val="00A77EF5"/>
    <w:rsid w:val="00AD1D2F"/>
    <w:rsid w:val="00AD6E29"/>
    <w:rsid w:val="00B42B3C"/>
    <w:rsid w:val="00B87EAD"/>
    <w:rsid w:val="00B95782"/>
    <w:rsid w:val="00BF0318"/>
    <w:rsid w:val="00C746B2"/>
    <w:rsid w:val="00C8559F"/>
    <w:rsid w:val="00C914BF"/>
    <w:rsid w:val="00C96643"/>
    <w:rsid w:val="00CA39B5"/>
    <w:rsid w:val="00CA53FB"/>
    <w:rsid w:val="00CE1593"/>
    <w:rsid w:val="00CE541B"/>
    <w:rsid w:val="00D362E4"/>
    <w:rsid w:val="00D457FE"/>
    <w:rsid w:val="00D4664A"/>
    <w:rsid w:val="00D5089B"/>
    <w:rsid w:val="00DA0420"/>
    <w:rsid w:val="00DD1C1B"/>
    <w:rsid w:val="00DD248F"/>
    <w:rsid w:val="00DD3153"/>
    <w:rsid w:val="00DF6CB4"/>
    <w:rsid w:val="00E033B4"/>
    <w:rsid w:val="00E207B6"/>
    <w:rsid w:val="00E53056"/>
    <w:rsid w:val="00E53E57"/>
    <w:rsid w:val="00E9313E"/>
    <w:rsid w:val="00EA17BA"/>
    <w:rsid w:val="00EF3A77"/>
    <w:rsid w:val="00EF6487"/>
    <w:rsid w:val="00F1253A"/>
    <w:rsid w:val="00F33308"/>
    <w:rsid w:val="00F418C6"/>
    <w:rsid w:val="00F9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396B3"/>
  <w15:chartTrackingRefBased/>
  <w15:docId w15:val="{38EE9CB0-41A4-4574-8218-F9389F241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2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272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6272A"/>
    <w:pPr>
      <w:ind w:left="720"/>
      <w:contextualSpacing/>
    </w:pPr>
  </w:style>
  <w:style w:type="table" w:styleId="TableGrid">
    <w:name w:val="Table Grid"/>
    <w:basedOn w:val="TableNormal"/>
    <w:uiPriority w:val="39"/>
    <w:rsid w:val="005D1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A2F69-434B-4CDC-B687-5461D1DA1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4</Pages>
  <Words>340</Words>
  <Characters>1941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 Сапегина</dc:creator>
  <cp:keywords/>
  <dc:description/>
  <cp:lastModifiedBy>Катя Сапегина</cp:lastModifiedBy>
  <cp:revision>105</cp:revision>
  <dcterms:created xsi:type="dcterms:W3CDTF">2021-03-10T06:04:00Z</dcterms:created>
  <dcterms:modified xsi:type="dcterms:W3CDTF">2023-06-14T21:26:00Z</dcterms:modified>
</cp:coreProperties>
</file>