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7F303" w14:textId="77777777" w:rsidR="00B33232" w:rsidRDefault="00000000">
      <w:pPr>
        <w:spacing w:after="200"/>
        <w:jc w:val="center"/>
      </w:pPr>
      <w:r>
        <w:rPr>
          <w:b/>
          <w:bCs/>
          <w:sz w:val="28"/>
          <w:szCs w:val="28"/>
        </w:rPr>
        <w:t>CONTRATO DE SERVICIOS DE PLATAFORMA TECNOLÓGICA Y SOPORTE</w:t>
      </w:r>
    </w:p>
    <w:p w14:paraId="1F029DAC" w14:textId="77777777" w:rsidR="00B33232" w:rsidRDefault="00B33232">
      <w:pPr>
        <w:spacing w:before="60" w:after="60"/>
      </w:pPr>
    </w:p>
    <w:p w14:paraId="42679265" w14:textId="77777777" w:rsidR="00B33232" w:rsidRDefault="00000000">
      <w:pPr>
        <w:spacing w:before="80" w:after="80"/>
        <w:jc w:val="both"/>
      </w:pPr>
      <w:r>
        <w:t>Conste por medio del presente documento el contrato de servicios celebrado entre las siguientes partes:</w:t>
      </w:r>
    </w:p>
    <w:p w14:paraId="1A680E67" w14:textId="77777777" w:rsidR="00B33232" w:rsidRDefault="00B33232">
      <w:pPr>
        <w:spacing w:before="60" w:after="60"/>
      </w:pPr>
    </w:p>
    <w:p w14:paraId="24FD3380" w14:textId="77777777" w:rsidR="00B33232" w:rsidRDefault="00000000">
      <w:pPr>
        <w:spacing w:before="80" w:after="80"/>
      </w:pPr>
      <w:r>
        <w:rPr>
          <w:b/>
          <w:bCs/>
        </w:rPr>
        <w:t>EL PROVEEDOR:</w:t>
      </w:r>
    </w:p>
    <w:p w14:paraId="20AD842D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Abella </w:t>
      </w:r>
      <w:proofErr w:type="spellStart"/>
      <w:r>
        <w:t>Sanchez</w:t>
      </w:r>
      <w:proofErr w:type="spellEnd"/>
      <w:r>
        <w:t xml:space="preserve"> Kevyn Steve</w:t>
      </w:r>
    </w:p>
    <w:p w14:paraId="3BB4818C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t>Mendez</w:t>
      </w:r>
      <w:proofErr w:type="spellEnd"/>
      <w:r>
        <w:t xml:space="preserve"> Vega Kevin Alexis</w:t>
      </w:r>
    </w:p>
    <w:p w14:paraId="16DAB17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Rivera Restrepo Manuel </w:t>
      </w:r>
      <w:proofErr w:type="spellStart"/>
      <w:r>
        <w:t>Julian</w:t>
      </w:r>
      <w:proofErr w:type="spellEnd"/>
    </w:p>
    <w:p w14:paraId="5ED7521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Salgado Andrey Santiago</w:t>
      </w:r>
    </w:p>
    <w:p w14:paraId="0574FBC0" w14:textId="77777777" w:rsidR="00B33232" w:rsidRDefault="00B33232">
      <w:pPr>
        <w:spacing w:before="60" w:after="60"/>
      </w:pPr>
    </w:p>
    <w:p w14:paraId="73EA9B7C" w14:textId="77777777" w:rsidR="00B33232" w:rsidRDefault="00000000">
      <w:pPr>
        <w:spacing w:before="80" w:after="80"/>
      </w:pPr>
      <w:r>
        <w:rPr>
          <w:b/>
          <w:bCs/>
        </w:rPr>
        <w:t>EL CLIENTE:</w:t>
      </w:r>
    </w:p>
    <w:p w14:paraId="0A5BE0BB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Tienda K-Shop</w:t>
      </w:r>
    </w:p>
    <w:p w14:paraId="01C92301" w14:textId="77777777" w:rsidR="00B33232" w:rsidRDefault="00B33232">
      <w:pPr>
        <w:spacing w:before="60" w:after="60"/>
      </w:pPr>
    </w:p>
    <w:p w14:paraId="1C509244" w14:textId="77777777" w:rsidR="00B33232" w:rsidRDefault="00000000">
      <w:pPr>
        <w:spacing w:before="80" w:after="80"/>
        <w:jc w:val="both"/>
      </w:pPr>
      <w:r>
        <w:t>Las partes acuerdan las siguientes cláusulas:</w:t>
      </w:r>
    </w:p>
    <w:p w14:paraId="5A07F752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PRIMERA: OBJETO</w:t>
      </w:r>
    </w:p>
    <w:p w14:paraId="7EA7F39B" w14:textId="77777777" w:rsidR="00B33232" w:rsidRDefault="00000000">
      <w:pPr>
        <w:spacing w:before="80" w:after="80"/>
        <w:jc w:val="both"/>
      </w:pPr>
      <w:r>
        <w:t>EL PROVEEDOR se compromete a desarrollar, implementar y mantener la plataforma tecnológica denominada K-Shop, un sistema de tienda en línea compuesto por los siguientes módulos:</w:t>
      </w:r>
    </w:p>
    <w:p w14:paraId="0C3973F4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Usuarios: gestión de sesiones, perfiles, listas de deseos, panel de administración y reportes de clientes frecuentes.</w:t>
      </w:r>
    </w:p>
    <w:p w14:paraId="132207D3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Productos: catálogo en línea, búsqueda avanzada, registro, actualización, validación de disponibilidad y recomendaciones personalizadas.</w:t>
      </w:r>
    </w:p>
    <w:p w14:paraId="1B92D543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Ventas: carrito de compras, proceso de pago en línea, gestión de pedidos, seguimiento de envíos, historial de compras y generación de comprobantes de pago.</w:t>
      </w:r>
    </w:p>
    <w:p w14:paraId="6B0C3A3D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Inventario: gestión de inventario, alertas automáticas, cupones y descuentos, informes y estadísticas de ventas, exportación de datos y reportes por rango de fecha.</w:t>
      </w:r>
    </w:p>
    <w:p w14:paraId="4F231A44" w14:textId="77777777" w:rsidR="00B33232" w:rsidRDefault="00B33232">
      <w:pPr>
        <w:spacing w:before="60" w:after="60"/>
      </w:pPr>
    </w:p>
    <w:p w14:paraId="10B36FF5" w14:textId="77777777" w:rsidR="00B33232" w:rsidRDefault="00000000">
      <w:pPr>
        <w:spacing w:before="80" w:after="80"/>
        <w:jc w:val="both"/>
      </w:pPr>
      <w:r>
        <w:t>El detalle completo de los requerimientos funcionales por módulo se encuentra en el Anexo A del presente contrato.</w:t>
      </w:r>
    </w:p>
    <w:p w14:paraId="4EDAC7E5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SEGUNDA: ALCANCE DEL SERVICIO</w:t>
      </w:r>
    </w:p>
    <w:p w14:paraId="3A337761" w14:textId="77777777" w:rsidR="00B33232" w:rsidRDefault="00000000">
      <w:pPr>
        <w:spacing w:before="80" w:after="80"/>
        <w:jc w:val="both"/>
      </w:pPr>
      <w:r>
        <w:t>EL PROVEEDOR otorga a EL CLIENTE acceso y licencia de uso de la plataforma, que incluye:</w:t>
      </w:r>
    </w:p>
    <w:p w14:paraId="6377A040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Catálogo digital de productos con imágenes y categorías.</w:t>
      </w:r>
    </w:p>
    <w:p w14:paraId="7F4B932F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Módulo de carrito de compras y gestión de pedidos.</w:t>
      </w:r>
    </w:p>
    <w:p w14:paraId="115A6D6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Gestión de clientes y empleados.</w:t>
      </w:r>
    </w:p>
    <w:p w14:paraId="55240805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Panel administrativo con reportes.</w:t>
      </w:r>
    </w:p>
    <w:p w14:paraId="62548E77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Módulo de cupones y fidelización de clientes.</w:t>
      </w:r>
    </w:p>
    <w:p w14:paraId="60EA659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Capacitación inicial hasta 4 usuarios (incluye vendedores y administradores).</w:t>
      </w:r>
    </w:p>
    <w:p w14:paraId="1B481D1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Actualizaciones incluidas durante la vigencia del contrato, con costo adicional para desarrollos personalizados.</w:t>
      </w:r>
    </w:p>
    <w:p w14:paraId="3890968E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TERCERA: SEGURIDAD Y PROTECCIÓN DE DATOS</w:t>
      </w:r>
    </w:p>
    <w:p w14:paraId="1DEC9CF4" w14:textId="77777777" w:rsidR="00B33232" w:rsidRDefault="00000000">
      <w:pPr>
        <w:spacing w:before="80" w:after="80"/>
        <w:jc w:val="both"/>
      </w:pPr>
      <w:r>
        <w:t>EL PROVEEDOR implementará medidas de seguridad técnicas y organizativas para proteger los datos de EL CLIENTE:</w:t>
      </w:r>
    </w:p>
    <w:p w14:paraId="194E0E8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Transmisión segura mediante SSL/TLS.</w:t>
      </w:r>
    </w:p>
    <w:p w14:paraId="62908C10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Acceso autenticado con credenciales únicas (usuario y contraseña).</w:t>
      </w:r>
    </w:p>
    <w:p w14:paraId="5E5A2A0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Confidencialidad: el personal de EL PROVEEDOR mantendrá reserva de la información.</w:t>
      </w:r>
    </w:p>
    <w:p w14:paraId="440B8E8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Cumplimiento de la Ley 1581 de 2012 (Protección de Datos Personales).</w:t>
      </w:r>
    </w:p>
    <w:p w14:paraId="0A66F901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Seguridad perimetral: firewalls y controles de acceso.</w:t>
      </w:r>
    </w:p>
    <w:p w14:paraId="2B6B64CB" w14:textId="77777777" w:rsidR="00B33232" w:rsidRDefault="00B33232">
      <w:pPr>
        <w:spacing w:before="60" w:after="60"/>
      </w:pPr>
    </w:p>
    <w:p w14:paraId="520699E2" w14:textId="77777777" w:rsidR="00B33232" w:rsidRDefault="00000000">
      <w:pPr>
        <w:spacing w:before="80" w:after="80"/>
        <w:jc w:val="both"/>
      </w:pPr>
      <w:r>
        <w:t>EL CLIENTE es el responsable del tratamiento de datos y EL PROVEEDOR actúa como encargado.</w:t>
      </w:r>
    </w:p>
    <w:p w14:paraId="624A60A5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CUARTA: RESPALDOS (BACKUP)</w:t>
      </w:r>
    </w:p>
    <w:p w14:paraId="5A6A8935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Frecuencia: semanal (viernes entre 12:00 pm y 2:00 pm).</w:t>
      </w:r>
    </w:p>
    <w:p w14:paraId="441EAC57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Retención: 90 días.</w:t>
      </w:r>
    </w:p>
    <w:p w14:paraId="67C669A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Almacenamiento: repositorio seguro separado del servidor principal.</w:t>
      </w:r>
    </w:p>
    <w:p w14:paraId="41CF587F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Recuperación: tiempos estimados entre 2 y 12 horas, según la magnitud del incidente.</w:t>
      </w:r>
    </w:p>
    <w:p w14:paraId="4A82E883" w14:textId="77777777" w:rsidR="00B33232" w:rsidRDefault="00B33232">
      <w:pPr>
        <w:spacing w:before="60" w:after="60"/>
      </w:pPr>
    </w:p>
    <w:p w14:paraId="1B1EC468" w14:textId="77777777" w:rsidR="00B33232" w:rsidRDefault="00000000">
      <w:pPr>
        <w:spacing w:before="80" w:after="80"/>
        <w:jc w:val="both"/>
      </w:pPr>
      <w:proofErr w:type="spellStart"/>
      <w:r>
        <w:t>Backups</w:t>
      </w:r>
      <w:proofErr w:type="spellEnd"/>
      <w:r>
        <w:t xml:space="preserve"> adicionales serán asumidos por EL CLIENTE y reflejados en la mensualidad.</w:t>
      </w:r>
    </w:p>
    <w:p w14:paraId="066182F5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QUINTA: TARIFAS Y FORMA DE PAGO</w:t>
      </w:r>
    </w:p>
    <w:p w14:paraId="65E994D1" w14:textId="77777777" w:rsidR="00B33232" w:rsidRDefault="00000000">
      <w:pPr>
        <w:spacing w:before="200" w:after="80"/>
      </w:pPr>
      <w:r>
        <w:rPr>
          <w:b/>
          <w:bCs/>
          <w:i/>
          <w:iCs/>
        </w:rPr>
        <w:t>1. Implementación y activación</w:t>
      </w:r>
    </w:p>
    <w:p w14:paraId="4CFF0F6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Valor único: $10.000.000 COP.</w:t>
      </w:r>
    </w:p>
    <w:p w14:paraId="6FFE0D4C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Forma de pago: 100% a la firma y al finalizar la implementación.</w:t>
      </w:r>
    </w:p>
    <w:p w14:paraId="00510FA1" w14:textId="77777777" w:rsidR="00B33232" w:rsidRDefault="00B33232">
      <w:pPr>
        <w:spacing w:before="60" w:after="60"/>
      </w:pPr>
    </w:p>
    <w:p w14:paraId="40D14012" w14:textId="77777777" w:rsidR="00B33232" w:rsidRDefault="00000000">
      <w:pPr>
        <w:spacing w:before="200" w:after="80"/>
      </w:pPr>
      <w:r>
        <w:rPr>
          <w:b/>
          <w:bCs/>
          <w:i/>
          <w:iCs/>
        </w:rPr>
        <w:t>2. Mensualidad por soporte y mantenimiento</w:t>
      </w:r>
    </w:p>
    <w:p w14:paraId="3693CF4D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Valor mensual: $400.000 COP.</w:t>
      </w:r>
    </w:p>
    <w:p w14:paraId="5F84A040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Incluye: hosting, </w:t>
      </w:r>
      <w:proofErr w:type="spellStart"/>
      <w:r>
        <w:t>backups</w:t>
      </w:r>
      <w:proofErr w:type="spellEnd"/>
      <w:r>
        <w:t>, soporte técnico, mantenimiento correctivo y evolutivo al alcance.</w:t>
      </w:r>
    </w:p>
    <w:p w14:paraId="7E04AAF0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Pago: dentro de los primeros 5 días hábiles de cada mes.</w:t>
      </w:r>
    </w:p>
    <w:p w14:paraId="141EA46A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SEXTA: VIGENCIA</w:t>
      </w:r>
    </w:p>
    <w:p w14:paraId="76962748" w14:textId="77777777" w:rsidR="00B33232" w:rsidRDefault="00000000">
      <w:pPr>
        <w:spacing w:before="80" w:after="80"/>
        <w:jc w:val="both"/>
      </w:pPr>
      <w:r>
        <w:t>El contrato tiene vigencia inicial indefinida, con posibilidad de terminación por cualquiera de las partes con aviso previo de 30 días.</w:t>
      </w:r>
    </w:p>
    <w:p w14:paraId="796DFEDF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SÉPTIMA: OBLIGACIONES</w:t>
      </w:r>
    </w:p>
    <w:p w14:paraId="0BD7ABD3" w14:textId="77777777" w:rsidR="00B33232" w:rsidRDefault="00000000">
      <w:pPr>
        <w:spacing w:before="200" w:after="80"/>
      </w:pPr>
      <w:r>
        <w:rPr>
          <w:b/>
          <w:bCs/>
          <w:i/>
          <w:iCs/>
        </w:rPr>
        <w:t>EL PROVEEDOR</w:t>
      </w:r>
    </w:p>
    <w:p w14:paraId="6BE7660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Prestar el servicio conforme a lo pactado.</w:t>
      </w:r>
    </w:p>
    <w:p w14:paraId="274263CD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Garantizar una disponibilidad del 90% mensual.</w:t>
      </w:r>
    </w:p>
    <w:p w14:paraId="38FB851E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Atender solicitudes de soporte en los tiempos definidos en el SLA.</w:t>
      </w:r>
    </w:p>
    <w:p w14:paraId="242E9AFB" w14:textId="77777777" w:rsidR="00B33232" w:rsidRDefault="00B33232">
      <w:pPr>
        <w:spacing w:before="60" w:after="60"/>
      </w:pPr>
    </w:p>
    <w:p w14:paraId="2AFC42D0" w14:textId="77777777" w:rsidR="00B33232" w:rsidRDefault="00000000">
      <w:pPr>
        <w:spacing w:before="200" w:after="80"/>
      </w:pPr>
      <w:r>
        <w:rPr>
          <w:b/>
          <w:bCs/>
          <w:i/>
          <w:iCs/>
        </w:rPr>
        <w:t>EL CLIENTE</w:t>
      </w:r>
    </w:p>
    <w:p w14:paraId="2A9BDECF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Pagar oportunamente las tarifas.</w:t>
      </w:r>
    </w:p>
    <w:p w14:paraId="38BF7C5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Designar un administrador de contacto.</w:t>
      </w:r>
    </w:p>
    <w:p w14:paraId="2512314F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Usar la plataforma según la ley y su finalidad.</w:t>
      </w:r>
    </w:p>
    <w:p w14:paraId="45FA6869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OCTAVA: PROPIEDAD INTELECTUAL Y LICENCIA DE USO</w:t>
      </w:r>
    </w:p>
    <w:p w14:paraId="32844D47" w14:textId="77777777" w:rsidR="00B33232" w:rsidRDefault="00000000">
      <w:pPr>
        <w:spacing w:before="200" w:after="80"/>
      </w:pPr>
      <w:r>
        <w:rPr>
          <w:b/>
          <w:bCs/>
          <w:i/>
          <w:iCs/>
        </w:rPr>
        <w:t>8.1 Titularidad</w:t>
      </w:r>
    </w:p>
    <w:p w14:paraId="18955B10" w14:textId="77777777" w:rsidR="00B33232" w:rsidRDefault="00000000">
      <w:pPr>
        <w:spacing w:before="80" w:after="80"/>
        <w:jc w:val="both"/>
      </w:pPr>
      <w:r>
        <w:t>EL CLIENTE reconoce que todos los derechos de propiedad intelectual sobre la plataforma (código fuente, arquitectura, diseño, bases de datos, algoritmos, documentación técnica, marcas y logos) son de titularidad exclusiva e inalienable de EL PROVEEDOR.</w:t>
      </w:r>
    </w:p>
    <w:p w14:paraId="34D3261E" w14:textId="77777777" w:rsidR="00B33232" w:rsidRDefault="00B33232">
      <w:pPr>
        <w:spacing w:before="60" w:after="60"/>
      </w:pPr>
    </w:p>
    <w:p w14:paraId="236A144F" w14:textId="77777777" w:rsidR="00B33232" w:rsidRDefault="00000000">
      <w:pPr>
        <w:spacing w:before="200" w:after="80"/>
      </w:pPr>
      <w:r>
        <w:rPr>
          <w:b/>
          <w:bCs/>
          <w:i/>
          <w:iCs/>
        </w:rPr>
        <w:t>8.2 Licencia de Uso</w:t>
      </w:r>
    </w:p>
    <w:p w14:paraId="3799D226" w14:textId="77777777" w:rsidR="00B33232" w:rsidRDefault="00000000">
      <w:pPr>
        <w:spacing w:before="80" w:after="80"/>
        <w:jc w:val="both"/>
      </w:pPr>
      <w:r>
        <w:t xml:space="preserve">El presente contrato otorga a EL CLIENTE únicamente una licencia de uso no exclusiva, intransferible y limitada de la </w:t>
      </w:r>
      <w:proofErr w:type="gramStart"/>
      <w:r>
        <w:t>plataforma,</w:t>
      </w:r>
      <w:proofErr w:type="gramEnd"/>
      <w:r>
        <w:t xml:space="preserve"> sujeta al pago de las tarifas establecidas. Esta licencia NO implica transferencia de propiedad ni de código fuente.</w:t>
      </w:r>
    </w:p>
    <w:p w14:paraId="231FBF2B" w14:textId="77777777" w:rsidR="00B33232" w:rsidRDefault="00B33232">
      <w:pPr>
        <w:spacing w:before="60" w:after="60"/>
      </w:pPr>
    </w:p>
    <w:p w14:paraId="13F5936A" w14:textId="77777777" w:rsidR="00B33232" w:rsidRDefault="00000000">
      <w:pPr>
        <w:spacing w:before="200" w:after="80"/>
      </w:pPr>
      <w:r>
        <w:rPr>
          <w:b/>
          <w:bCs/>
          <w:i/>
          <w:iCs/>
        </w:rPr>
        <w:t>8.3 Restricciones Absolutas</w:t>
      </w:r>
    </w:p>
    <w:p w14:paraId="4F25053A" w14:textId="77777777" w:rsidR="00B33232" w:rsidRDefault="00000000">
      <w:pPr>
        <w:spacing w:before="80" w:after="80"/>
        <w:jc w:val="both"/>
      </w:pPr>
      <w:r>
        <w:t>EL CLIENTE se compromete expresamente a NO realizar las siguientes acciones:</w:t>
      </w:r>
    </w:p>
    <w:p w14:paraId="5A4652FE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Ingeniería inversa: no descompilar, desensamblar o realizar ingeniería inversa del software.</w:t>
      </w:r>
    </w:p>
    <w:p w14:paraId="56EABAB4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Modificación del código: no alterar, modificar, adaptar o crear obras derivadas del código fuente o ejecutable.</w:t>
      </w:r>
    </w:p>
    <w:p w14:paraId="060982D5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Acceso no autorizado: no acceder a la base de datos, servidores o infraestructura sin autorización escrita.</w:t>
      </w:r>
    </w:p>
    <w:p w14:paraId="35ECC70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Reproducción: no copiar, clonar o duplicar la plataforma o sus componentes.</w:t>
      </w:r>
    </w:p>
    <w:p w14:paraId="579BFA0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lastRenderedPageBreak/>
        <w:t>Sublicenciamiento</w:t>
      </w:r>
      <w:proofErr w:type="spellEnd"/>
      <w:r>
        <w:t>: no sublicenciar, arrendar, vender o distribuir la plataforma a terceros.</w:t>
      </w:r>
    </w:p>
    <w:p w14:paraId="15D30DD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Extracción de código: no extraer, exportar o transferir código, lógica de negocio o estructuras de datos.</w:t>
      </w:r>
    </w:p>
    <w:p w14:paraId="5CC6FF9E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NOVENA: CAUSALES DE TERMINACIÓN INMEDIATA</w:t>
      </w:r>
    </w:p>
    <w:p w14:paraId="59493CAB" w14:textId="77777777" w:rsidR="00B33232" w:rsidRDefault="00000000">
      <w:pPr>
        <w:spacing w:before="200" w:after="80"/>
      </w:pPr>
      <w:r>
        <w:rPr>
          <w:b/>
          <w:bCs/>
          <w:i/>
          <w:iCs/>
        </w:rPr>
        <w:t>9.1 Terminación por Incumplimiento de Pago</w:t>
      </w:r>
    </w:p>
    <w:p w14:paraId="69A95804" w14:textId="77777777" w:rsidR="00B33232" w:rsidRDefault="00000000">
      <w:pPr>
        <w:spacing w:before="80" w:after="80"/>
        <w:jc w:val="both"/>
      </w:pPr>
      <w:r>
        <w:t>Pago de 2 mensualidades consecutivas, previa notificación de 15 días calendario.</w:t>
      </w:r>
    </w:p>
    <w:p w14:paraId="20A280E0" w14:textId="77777777" w:rsidR="00B33232" w:rsidRDefault="00B33232">
      <w:pPr>
        <w:spacing w:before="60" w:after="60"/>
      </w:pPr>
    </w:p>
    <w:p w14:paraId="1536C8AD" w14:textId="77777777" w:rsidR="00B33232" w:rsidRDefault="00000000">
      <w:pPr>
        <w:spacing w:before="200" w:after="80"/>
      </w:pPr>
      <w:r>
        <w:rPr>
          <w:b/>
          <w:bCs/>
          <w:i/>
          <w:iCs/>
        </w:rPr>
        <w:t>9.2 Terminación por Incumplimiento Grave</w:t>
      </w:r>
    </w:p>
    <w:p w14:paraId="71BD4A45" w14:textId="77777777" w:rsidR="00B33232" w:rsidRDefault="00000000">
      <w:pPr>
        <w:spacing w:before="80" w:after="80"/>
        <w:jc w:val="both"/>
      </w:pPr>
      <w:r>
        <w:t>Constituyen causales de terminación inmediata sin derecho a reembolso:</w:t>
      </w:r>
    </w:p>
    <w:p w14:paraId="05D72677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Modificación no autorizada del código.</w:t>
      </w:r>
    </w:p>
    <w:p w14:paraId="29EB5E33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Acceso no autorizado a servidores, bases de datos o infraestructura.</w:t>
      </w:r>
    </w:p>
    <w:p w14:paraId="4589A27E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Uso indebido de credenciales: compartir credenciales de administrador con terceros no autorizados.</w:t>
      </w:r>
    </w:p>
    <w:p w14:paraId="4C2B9F0E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Violación de propiedad intelectual: copiar, clonar, distribuir o sublicenciar la plataforma.</w:t>
      </w:r>
    </w:p>
    <w:p w14:paraId="4081A96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Extracción de datos masiva mediante herramientas de </w:t>
      </w:r>
      <w:proofErr w:type="spellStart"/>
      <w:r>
        <w:t>scraping</w:t>
      </w:r>
      <w:proofErr w:type="spellEnd"/>
      <w:r>
        <w:t xml:space="preserve"> o automatización.</w:t>
      </w:r>
    </w:p>
    <w:p w14:paraId="494D0C5E" w14:textId="77777777" w:rsidR="00B33232" w:rsidRDefault="00B33232">
      <w:pPr>
        <w:spacing w:before="60" w:after="60"/>
      </w:pPr>
    </w:p>
    <w:p w14:paraId="2BE04937" w14:textId="77777777" w:rsidR="00B33232" w:rsidRDefault="00000000">
      <w:pPr>
        <w:spacing w:before="200" w:after="80"/>
      </w:pPr>
      <w:r>
        <w:rPr>
          <w:b/>
          <w:bCs/>
          <w:i/>
          <w:iCs/>
        </w:rPr>
        <w:t>9.3 Terminación Voluntaria</w:t>
      </w:r>
    </w:p>
    <w:p w14:paraId="56659F5E" w14:textId="77777777" w:rsidR="00B33232" w:rsidRDefault="00000000">
      <w:pPr>
        <w:spacing w:before="80" w:after="80"/>
        <w:jc w:val="both"/>
      </w:pPr>
      <w:r>
        <w:t>Cualquiera de las partes podrá terminar el contrato sin justa causa, con aviso previo de 30 días calendario por escrito.</w:t>
      </w:r>
    </w:p>
    <w:p w14:paraId="139FB191" w14:textId="77777777" w:rsidR="00B33232" w:rsidRDefault="00B33232">
      <w:pPr>
        <w:spacing w:before="60" w:after="60"/>
      </w:pPr>
    </w:p>
    <w:p w14:paraId="706BC809" w14:textId="77777777" w:rsidR="00B33232" w:rsidRDefault="00000000">
      <w:pPr>
        <w:spacing w:before="200" w:after="80"/>
      </w:pPr>
      <w:r>
        <w:rPr>
          <w:b/>
          <w:bCs/>
          <w:i/>
          <w:iCs/>
        </w:rPr>
        <w:t>9.4 Consecuencias de la Terminación</w:t>
      </w:r>
    </w:p>
    <w:p w14:paraId="71E60298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CLIENTE perderá acceso inmediato a la plataforma.</w:t>
      </w:r>
    </w:p>
    <w:p w14:paraId="1FFE6ED7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PROVEEDOR entregará un respaldo final de los datos de EL CLIENTE en formato CSV o JSON (sin incluir código fuente).</w:t>
      </w:r>
    </w:p>
    <w:p w14:paraId="7EEEFE0D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No habrá devolución de pagos realizados.</w:t>
      </w:r>
    </w:p>
    <w:p w14:paraId="319531A8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CLIENTE deberá cesar inmediatamente el uso de marcas, logos o elementos de propiedad de EL PROVEEDOR.</w:t>
      </w:r>
    </w:p>
    <w:p w14:paraId="439EDA77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DÉCIMA: CONFIDENCIALIDAD</w:t>
      </w:r>
    </w:p>
    <w:p w14:paraId="402FD84E" w14:textId="77777777" w:rsidR="00B33232" w:rsidRDefault="00000000">
      <w:pPr>
        <w:spacing w:before="80" w:after="80"/>
        <w:jc w:val="both"/>
      </w:pPr>
      <w:r>
        <w:t>Ambas partes se comprometen a mantener confidencial toda información técnica, comercial y estratégica compartida durante la vigencia del contrato.</w:t>
      </w:r>
    </w:p>
    <w:p w14:paraId="0689F059" w14:textId="77777777" w:rsidR="00B33232" w:rsidRDefault="00B33232">
      <w:pPr>
        <w:spacing w:before="60" w:after="60"/>
      </w:pPr>
    </w:p>
    <w:p w14:paraId="74D628CC" w14:textId="77777777" w:rsidR="00B33232" w:rsidRDefault="00000000">
      <w:pPr>
        <w:spacing w:before="200" w:after="80"/>
      </w:pPr>
      <w:r>
        <w:rPr>
          <w:b/>
          <w:bCs/>
          <w:i/>
          <w:iCs/>
        </w:rPr>
        <w:t>10.1 Información Confidencial de EL PROVEEDOR</w:t>
      </w:r>
    </w:p>
    <w:p w14:paraId="56E8093A" w14:textId="77777777" w:rsidR="00B33232" w:rsidRDefault="00000000">
      <w:pPr>
        <w:spacing w:before="80" w:after="80"/>
        <w:jc w:val="both"/>
      </w:pPr>
      <w:r>
        <w:t>Incluye, pero no se limita a:</w:t>
      </w:r>
    </w:p>
    <w:p w14:paraId="1EB6DE4C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Código fuente, algoritmos y arquitectura del software.</w:t>
      </w:r>
    </w:p>
    <w:p w14:paraId="687AD67C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Metodologías de desarrollo y mejores prácticas.</w:t>
      </w:r>
    </w:p>
    <w:p w14:paraId="4B833AD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Configuraciones de seguridad y credenciales de acceso.</w:t>
      </w:r>
    </w:p>
    <w:p w14:paraId="04747A1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Estrategias comerciales y de </w:t>
      </w:r>
      <w:proofErr w:type="spellStart"/>
      <w:r>
        <w:t>pricing</w:t>
      </w:r>
      <w:proofErr w:type="spellEnd"/>
      <w:r>
        <w:t>.</w:t>
      </w:r>
    </w:p>
    <w:p w14:paraId="037C51C6" w14:textId="77777777" w:rsidR="00B33232" w:rsidRDefault="00B33232">
      <w:pPr>
        <w:spacing w:before="60" w:after="60"/>
      </w:pPr>
    </w:p>
    <w:p w14:paraId="5359B9BF" w14:textId="77777777" w:rsidR="00B33232" w:rsidRDefault="00000000">
      <w:pPr>
        <w:spacing w:before="200" w:after="80"/>
      </w:pPr>
      <w:r>
        <w:rPr>
          <w:b/>
          <w:bCs/>
          <w:i/>
          <w:iCs/>
        </w:rPr>
        <w:t>10.2 Información Confidencial de EL CLIENTE</w:t>
      </w:r>
    </w:p>
    <w:p w14:paraId="3437C3A8" w14:textId="77777777" w:rsidR="00B33232" w:rsidRDefault="00000000">
      <w:pPr>
        <w:spacing w:before="80" w:after="80"/>
        <w:jc w:val="both"/>
      </w:pPr>
      <w:r>
        <w:t>Incluye, pero no se limita a:</w:t>
      </w:r>
    </w:p>
    <w:p w14:paraId="5A59D3C1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Datos de clientes, proveedores y transacciones comerciales.</w:t>
      </w:r>
    </w:p>
    <w:p w14:paraId="431D7725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Estrategias de negocio y planes comerciales.</w:t>
      </w:r>
    </w:p>
    <w:p w14:paraId="5C708CB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Información financiera y contable.</w:t>
      </w:r>
    </w:p>
    <w:p w14:paraId="64D37D95" w14:textId="77777777" w:rsidR="00B33232" w:rsidRDefault="00B33232">
      <w:pPr>
        <w:spacing w:before="60" w:after="60"/>
      </w:pPr>
    </w:p>
    <w:p w14:paraId="208597F2" w14:textId="77777777" w:rsidR="00B33232" w:rsidRDefault="00000000">
      <w:pPr>
        <w:spacing w:before="80" w:after="80"/>
        <w:jc w:val="both"/>
      </w:pPr>
      <w:r>
        <w:t>Esta obligación permanecerá vigente 5 años después de la terminación del contrato.</w:t>
      </w:r>
    </w:p>
    <w:p w14:paraId="4022D816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DÉCIMA PRIMERA: SANCIONES Y PENALIDADES</w:t>
      </w:r>
    </w:p>
    <w:p w14:paraId="13C88E2D" w14:textId="77777777" w:rsidR="00B33232" w:rsidRDefault="00000000">
      <w:pPr>
        <w:spacing w:before="200" w:after="80"/>
      </w:pPr>
      <w:r>
        <w:rPr>
          <w:b/>
          <w:bCs/>
          <w:i/>
          <w:iCs/>
        </w:rPr>
        <w:t>11.1 Por Modificación No Autorizada del Código</w:t>
      </w:r>
    </w:p>
    <w:p w14:paraId="10030115" w14:textId="77777777" w:rsidR="00B33232" w:rsidRDefault="00000000">
      <w:pPr>
        <w:spacing w:before="80" w:after="80"/>
        <w:jc w:val="both"/>
      </w:pPr>
      <w:r>
        <w:t>Si EL CLIENTE o terceros autorizados por él modifican, alteran o intentan acceder de forma no autorizada al código o infraestructura:</w:t>
      </w:r>
    </w:p>
    <w:p w14:paraId="5E4D46F6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Penalidad: $50.000.000 COP por cada incidente detectado.</w:t>
      </w:r>
    </w:p>
    <w:p w14:paraId="55A83E6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Terminación inmediata del contrato sin reembolso.</w:t>
      </w:r>
    </w:p>
    <w:p w14:paraId="326E0879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PROVEEDOR se reserva el derecho de emprender acciones legales adicionales.</w:t>
      </w:r>
    </w:p>
    <w:p w14:paraId="4247DFC0" w14:textId="77777777" w:rsidR="00B33232" w:rsidRDefault="00B33232">
      <w:pPr>
        <w:spacing w:before="60" w:after="60"/>
      </w:pPr>
    </w:p>
    <w:p w14:paraId="5A5FA1C3" w14:textId="77777777" w:rsidR="00B33232" w:rsidRDefault="00000000">
      <w:pPr>
        <w:spacing w:before="200" w:after="80"/>
      </w:pPr>
      <w:r>
        <w:rPr>
          <w:b/>
          <w:bCs/>
          <w:i/>
          <w:iCs/>
        </w:rPr>
        <w:t>11.2 Por Violación de Propiedad Intelectual</w:t>
      </w:r>
    </w:p>
    <w:p w14:paraId="21CDADF4" w14:textId="77777777" w:rsidR="00B33232" w:rsidRDefault="00000000">
      <w:pPr>
        <w:spacing w:before="80" w:after="80"/>
        <w:jc w:val="both"/>
      </w:pPr>
      <w:r>
        <w:t>Si EL CLIENTE copia, clona, distribuye o sublicencia la plataforma:</w:t>
      </w:r>
    </w:p>
    <w:p w14:paraId="6A9723A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Penalidad: $100.000.000 COP.</w:t>
      </w:r>
    </w:p>
    <w:p w14:paraId="433EEE5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Terminación inmediata del contrato.</w:t>
      </w:r>
    </w:p>
    <w:p w14:paraId="60498BE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Obligación de cesar inmediatamente el uso y destruir todas las copias.</w:t>
      </w:r>
    </w:p>
    <w:p w14:paraId="00897ED5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PROVEEDOR podrá exigir indemnización por daños y perjuicios adicionales.</w:t>
      </w:r>
    </w:p>
    <w:p w14:paraId="35D3574B" w14:textId="77777777" w:rsidR="00B33232" w:rsidRDefault="00B33232">
      <w:pPr>
        <w:spacing w:before="60" w:after="60"/>
      </w:pPr>
    </w:p>
    <w:p w14:paraId="07C8AEA5" w14:textId="77777777" w:rsidR="00B33232" w:rsidRDefault="00000000">
      <w:pPr>
        <w:spacing w:before="200" w:after="80"/>
      </w:pPr>
      <w:r>
        <w:rPr>
          <w:b/>
          <w:bCs/>
          <w:i/>
          <w:iCs/>
        </w:rPr>
        <w:t>11.3 Por Violación de Confidencialidad</w:t>
      </w:r>
    </w:p>
    <w:p w14:paraId="38E09914" w14:textId="77777777" w:rsidR="00B33232" w:rsidRDefault="00000000">
      <w:pPr>
        <w:spacing w:before="80" w:after="80"/>
        <w:jc w:val="both"/>
      </w:pPr>
      <w:r>
        <w:t>Por divulgar información confidencial de EL PROVEEDOR a terceros:</w:t>
      </w:r>
    </w:p>
    <w:p w14:paraId="1B5D6364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Penalidad: $30.000.000 COP por cada divulgación.</w:t>
      </w:r>
    </w:p>
    <w:p w14:paraId="68BAC5F9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DÉCIMA SEGUNDA: AUDITORÍAS</w:t>
      </w:r>
    </w:p>
    <w:p w14:paraId="6049C8B5" w14:textId="77777777" w:rsidR="00B33232" w:rsidRDefault="00000000">
      <w:pPr>
        <w:spacing w:before="80" w:after="80"/>
        <w:jc w:val="both"/>
      </w:pPr>
      <w:r>
        <w:t>EL PROVEEDOR se reserva el derecho de realizar auditorías técnicas para verificar:</w:t>
      </w:r>
    </w:p>
    <w:p w14:paraId="09A5AD23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El cumplimiento de las restricciones de uso.</w:t>
      </w:r>
    </w:p>
    <w:p w14:paraId="33EFC1F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La ausencia de modificaciones no autorizadas.</w:t>
      </w:r>
    </w:p>
    <w:p w14:paraId="0FF15862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lastRenderedPageBreak/>
        <w:t>El uso adecuado de las licencias.</w:t>
      </w:r>
    </w:p>
    <w:p w14:paraId="38D862CC" w14:textId="77777777" w:rsidR="00B33232" w:rsidRDefault="00B33232">
      <w:pPr>
        <w:spacing w:before="60" w:after="60"/>
      </w:pPr>
    </w:p>
    <w:p w14:paraId="6052F29E" w14:textId="77777777" w:rsidR="00B33232" w:rsidRDefault="00000000">
      <w:pPr>
        <w:spacing w:before="80" w:after="80"/>
        <w:jc w:val="both"/>
      </w:pPr>
      <w:r>
        <w:t>EL CLIENTE deberá colaborar proporcionando acceso y documentación necesaria con aviso previo de 48 horas.</w:t>
      </w:r>
    </w:p>
    <w:p w14:paraId="69326E50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DÉCIMA TERCERA: CESIÓN DE DERECHOS</w:t>
      </w:r>
    </w:p>
    <w:p w14:paraId="4EBEE7E0" w14:textId="77777777" w:rsidR="00B33232" w:rsidRDefault="00000000">
      <w:pPr>
        <w:spacing w:before="80" w:after="80"/>
        <w:jc w:val="both"/>
      </w:pPr>
      <w:r>
        <w:t>Ninguna de las partes podrá ceder, transferir o sublicenciar los derechos u obligaciones derivados de este contrato sin consentimiento previo y escrito de la otra parte.</w:t>
      </w:r>
    </w:p>
    <w:p w14:paraId="0CD25D09" w14:textId="77777777" w:rsidR="00B33232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CLÁUSULA DÉCIMA CUARTA: LEY APLICABLE Y JURISDICCIÓN</w:t>
      </w:r>
    </w:p>
    <w:p w14:paraId="7D47E1E1" w14:textId="77777777" w:rsidR="00B33232" w:rsidRDefault="00000000">
      <w:pPr>
        <w:spacing w:before="80" w:after="80"/>
        <w:jc w:val="both"/>
      </w:pPr>
      <w:r>
        <w:t>Este contrato se rige por las leyes de la República de Colombia. Cualquier controversia será sometida a los tribunales competentes de Bogotá D.C.</w:t>
      </w:r>
    </w:p>
    <w:p w14:paraId="49B17D1C" w14:textId="77777777" w:rsidR="00B33232" w:rsidRDefault="00B33232">
      <w:pPr>
        <w:spacing w:before="60" w:after="60"/>
      </w:pPr>
    </w:p>
    <w:p w14:paraId="39196520" w14:textId="77777777" w:rsidR="00B33232" w:rsidRDefault="00000000">
      <w:pPr>
        <w:spacing w:before="80" w:after="80"/>
      </w:pPr>
      <w:r>
        <w:rPr>
          <w:b/>
          <w:bCs/>
        </w:rPr>
        <w:t>ANEXOS</w:t>
      </w:r>
    </w:p>
    <w:p w14:paraId="1E49612E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Anexo A: Requerimientos funcionales por módulo (ver a continuación).</w:t>
      </w:r>
    </w:p>
    <w:p w14:paraId="0021F26A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Anexo B: Política de tratamiento de datos personales.</w:t>
      </w:r>
    </w:p>
    <w:p w14:paraId="315D71AC" w14:textId="77777777" w:rsidR="00B33232" w:rsidRDefault="00000000">
      <w:pPr>
        <w:pStyle w:val="Prrafodelista"/>
        <w:numPr>
          <w:ilvl w:val="0"/>
          <w:numId w:val="2"/>
        </w:numPr>
        <w:spacing w:before="60" w:after="60"/>
      </w:pPr>
      <w:r>
        <w:t>Anexo C: SLA de soporte técnico.</w:t>
      </w:r>
    </w:p>
    <w:p w14:paraId="68DEB0EB" w14:textId="77777777" w:rsidR="00B33232" w:rsidRDefault="00B33232">
      <w:pPr>
        <w:spacing w:before="60" w:after="60"/>
      </w:pPr>
    </w:p>
    <w:p w14:paraId="42362301" w14:textId="77777777" w:rsidR="00B33232" w:rsidRDefault="00B33232">
      <w:pPr>
        <w:spacing w:before="60" w:after="60"/>
      </w:pPr>
    </w:p>
    <w:p w14:paraId="31E9ABF7" w14:textId="77777777" w:rsidR="00B33232" w:rsidRDefault="00000000">
      <w:pPr>
        <w:spacing w:before="320" w:after="200"/>
        <w:jc w:val="center"/>
      </w:pPr>
      <w:r>
        <w:rPr>
          <w:b/>
          <w:bCs/>
          <w:sz w:val="24"/>
          <w:szCs w:val="24"/>
        </w:rPr>
        <w:t>ANEXO A: REQUERIMIENTOS FUNCIONALES</w:t>
      </w:r>
    </w:p>
    <w:p w14:paraId="6C76EAF5" w14:textId="77777777" w:rsidR="00B33232" w:rsidRDefault="00000000">
      <w:pPr>
        <w:spacing w:before="80" w:after="80"/>
        <w:jc w:val="both"/>
      </w:pPr>
      <w:r>
        <w:t>La plataforma K-Shop contempla los siguientes requerimientos funcionales organizados por módulo:</w:t>
      </w:r>
    </w:p>
    <w:p w14:paraId="2920BD1B" w14:textId="77777777" w:rsidR="00B33232" w:rsidRDefault="00B3323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33232" w14:paraId="70F7F6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37146" w14:textId="77777777" w:rsidR="00B33232" w:rsidRDefault="00000000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7AAC" w14:textId="77777777" w:rsidR="00B33232" w:rsidRDefault="00000000">
            <w:r>
              <w:rPr>
                <w:b/>
                <w:bCs/>
                <w:color w:val="FFFFFF"/>
                <w:sz w:val="20"/>
                <w:szCs w:val="20"/>
              </w:rPr>
              <w:t>Requerimientos</w:t>
            </w:r>
          </w:p>
        </w:tc>
      </w:tr>
      <w:tr w:rsidR="00B33232" w14:paraId="03A679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7E55B" w14:textId="77777777" w:rsidR="00B3323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Usuarios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6C594" w14:textId="77777777" w:rsidR="00B33232" w:rsidRDefault="00000000">
            <w:r>
              <w:rPr>
                <w:sz w:val="20"/>
                <w:szCs w:val="20"/>
              </w:rPr>
              <w:t>RF01: Iniciar Sesión</w:t>
            </w:r>
          </w:p>
        </w:tc>
      </w:tr>
      <w:tr w:rsidR="00B33232" w14:paraId="3F65FA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8D79C8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5BB0E" w14:textId="77777777" w:rsidR="00B33232" w:rsidRDefault="00000000">
            <w:r>
              <w:rPr>
                <w:sz w:val="20"/>
                <w:szCs w:val="20"/>
              </w:rPr>
              <w:t>RF02: Perfil de cliente</w:t>
            </w:r>
          </w:p>
        </w:tc>
      </w:tr>
      <w:tr w:rsidR="00B33232" w14:paraId="2DE49F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3F48BD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6576D" w14:textId="77777777" w:rsidR="00B33232" w:rsidRDefault="00000000">
            <w:r>
              <w:rPr>
                <w:sz w:val="20"/>
                <w:szCs w:val="20"/>
              </w:rPr>
              <w:t>RF03: Cerrar Sesión</w:t>
            </w:r>
          </w:p>
        </w:tc>
      </w:tr>
      <w:tr w:rsidR="00B33232" w14:paraId="21CF9A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B9871C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11A03" w14:textId="77777777" w:rsidR="00B33232" w:rsidRDefault="00000000">
            <w:r>
              <w:rPr>
                <w:sz w:val="20"/>
                <w:szCs w:val="20"/>
              </w:rPr>
              <w:t>RF04: CRUD Usuarios</w:t>
            </w:r>
          </w:p>
        </w:tc>
      </w:tr>
      <w:tr w:rsidR="00B33232" w14:paraId="12FBF3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6A60DB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28EC4" w14:textId="77777777" w:rsidR="00B33232" w:rsidRDefault="00000000">
            <w:r>
              <w:rPr>
                <w:sz w:val="20"/>
                <w:szCs w:val="20"/>
              </w:rPr>
              <w:t>RF05: Creación de listas de deseos personalizados</w:t>
            </w:r>
          </w:p>
        </w:tc>
      </w:tr>
      <w:tr w:rsidR="00B33232" w14:paraId="5DDA6C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C8EB1D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09D96" w14:textId="77777777" w:rsidR="00B33232" w:rsidRDefault="00000000">
            <w:r>
              <w:rPr>
                <w:sz w:val="20"/>
                <w:szCs w:val="20"/>
              </w:rPr>
              <w:t>RF06: Panel de administración</w:t>
            </w:r>
          </w:p>
        </w:tc>
      </w:tr>
      <w:tr w:rsidR="00B33232" w14:paraId="47A1BF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7FFD6E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A2388" w14:textId="77777777" w:rsidR="00B33232" w:rsidRDefault="00000000">
            <w:r>
              <w:rPr>
                <w:sz w:val="20"/>
                <w:szCs w:val="20"/>
              </w:rPr>
              <w:t>RF07: Reportes de clientes frecuentes</w:t>
            </w:r>
          </w:p>
        </w:tc>
      </w:tr>
      <w:tr w:rsidR="00B33232" w14:paraId="1983D4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31A4A2" w14:textId="77777777" w:rsidR="00B3323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Productos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593CC" w14:textId="77777777" w:rsidR="00B33232" w:rsidRDefault="00000000">
            <w:r>
              <w:rPr>
                <w:sz w:val="20"/>
                <w:szCs w:val="20"/>
              </w:rPr>
              <w:t>RF08: Catálogo de productos en línea</w:t>
            </w:r>
          </w:p>
        </w:tc>
      </w:tr>
      <w:tr w:rsidR="00B33232" w14:paraId="63FEB7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8582D8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9820B" w14:textId="77777777" w:rsidR="00B33232" w:rsidRDefault="00000000">
            <w:r>
              <w:rPr>
                <w:sz w:val="20"/>
                <w:szCs w:val="20"/>
              </w:rPr>
              <w:t>RF09: Filtrar la búsqueda de manera avanzada</w:t>
            </w:r>
          </w:p>
        </w:tc>
      </w:tr>
      <w:tr w:rsidR="00B33232" w14:paraId="0E9565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CA5CD0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7639E" w14:textId="77777777" w:rsidR="00B33232" w:rsidRDefault="00000000">
            <w:r>
              <w:rPr>
                <w:sz w:val="20"/>
                <w:szCs w:val="20"/>
              </w:rPr>
              <w:t>RF10: Registro de productos</w:t>
            </w:r>
          </w:p>
        </w:tc>
      </w:tr>
      <w:tr w:rsidR="00B33232" w14:paraId="221D88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7285DE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6454E" w14:textId="77777777" w:rsidR="00B33232" w:rsidRDefault="00000000">
            <w:r>
              <w:rPr>
                <w:sz w:val="20"/>
                <w:szCs w:val="20"/>
              </w:rPr>
              <w:t>RF11: Actualización de productos</w:t>
            </w:r>
          </w:p>
        </w:tc>
      </w:tr>
      <w:tr w:rsidR="00B33232" w14:paraId="7F56FA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197E93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9AEE3" w14:textId="77777777" w:rsidR="00B33232" w:rsidRDefault="00000000">
            <w:r>
              <w:rPr>
                <w:sz w:val="20"/>
                <w:szCs w:val="20"/>
              </w:rPr>
              <w:t>RF12: Validación de la disponibilidad</w:t>
            </w:r>
          </w:p>
        </w:tc>
      </w:tr>
      <w:tr w:rsidR="00B33232" w14:paraId="396879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C1D367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7E492" w14:textId="77777777" w:rsidR="00B33232" w:rsidRDefault="00000000">
            <w:r>
              <w:rPr>
                <w:sz w:val="20"/>
                <w:szCs w:val="20"/>
              </w:rPr>
              <w:t>RF13: Recomendaciones personalizadas</w:t>
            </w:r>
          </w:p>
        </w:tc>
      </w:tr>
      <w:tr w:rsidR="00B33232" w14:paraId="5586C5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1663BF" w14:textId="77777777" w:rsidR="00B3323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Ventas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D9D43" w14:textId="77777777" w:rsidR="00B33232" w:rsidRDefault="00000000">
            <w:r>
              <w:rPr>
                <w:sz w:val="20"/>
                <w:szCs w:val="20"/>
              </w:rPr>
              <w:t>RF14: Carrito de compras</w:t>
            </w:r>
          </w:p>
        </w:tc>
      </w:tr>
      <w:tr w:rsidR="00B33232" w14:paraId="283DE0D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4114B4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40699" w14:textId="77777777" w:rsidR="00B33232" w:rsidRDefault="00000000">
            <w:r>
              <w:rPr>
                <w:sz w:val="20"/>
                <w:szCs w:val="20"/>
              </w:rPr>
              <w:t>RF15: Proceso de pago en línea</w:t>
            </w:r>
          </w:p>
        </w:tc>
      </w:tr>
      <w:tr w:rsidR="00B33232" w14:paraId="54293E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E68578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B3ABC" w14:textId="77777777" w:rsidR="00B33232" w:rsidRDefault="00000000">
            <w:r>
              <w:rPr>
                <w:sz w:val="20"/>
                <w:szCs w:val="20"/>
              </w:rPr>
              <w:t>RF16: Gestión de pedidos</w:t>
            </w:r>
          </w:p>
        </w:tc>
      </w:tr>
      <w:tr w:rsidR="00B33232" w14:paraId="395FBF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60C578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47A97" w14:textId="77777777" w:rsidR="00B33232" w:rsidRDefault="00000000">
            <w:r>
              <w:rPr>
                <w:sz w:val="20"/>
                <w:szCs w:val="20"/>
              </w:rPr>
              <w:t>RF17: Estado envío del producto</w:t>
            </w:r>
          </w:p>
        </w:tc>
      </w:tr>
      <w:tr w:rsidR="00B33232" w14:paraId="0A04E6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37319E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73A50" w14:textId="77777777" w:rsidR="00B33232" w:rsidRDefault="00000000">
            <w:r>
              <w:rPr>
                <w:sz w:val="20"/>
                <w:szCs w:val="20"/>
              </w:rPr>
              <w:t>RF18: Historial de compras del cliente</w:t>
            </w:r>
          </w:p>
        </w:tc>
      </w:tr>
      <w:tr w:rsidR="00B33232" w14:paraId="426189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0E9B99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422A2" w14:textId="77777777" w:rsidR="00B33232" w:rsidRDefault="00000000">
            <w:r>
              <w:rPr>
                <w:sz w:val="20"/>
                <w:szCs w:val="20"/>
              </w:rPr>
              <w:t>RF19: Generación de comprobante de pago</w:t>
            </w:r>
          </w:p>
        </w:tc>
      </w:tr>
      <w:tr w:rsidR="00B33232" w14:paraId="56A1D2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70F97" w14:textId="77777777" w:rsidR="00B33232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Inventario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DF08B" w14:textId="77777777" w:rsidR="00B33232" w:rsidRDefault="00000000">
            <w:r>
              <w:rPr>
                <w:sz w:val="20"/>
                <w:szCs w:val="20"/>
              </w:rPr>
              <w:t>RF20: Gestión de inventario</w:t>
            </w:r>
          </w:p>
        </w:tc>
      </w:tr>
      <w:tr w:rsidR="00B33232" w14:paraId="3985F3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24F7B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FD7C8" w14:textId="77777777" w:rsidR="00B33232" w:rsidRDefault="00000000">
            <w:r>
              <w:rPr>
                <w:sz w:val="20"/>
                <w:szCs w:val="20"/>
              </w:rPr>
              <w:t>RF21: Alertas automáticas</w:t>
            </w:r>
          </w:p>
        </w:tc>
      </w:tr>
      <w:tr w:rsidR="00B33232" w14:paraId="2D58AF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9A950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1445E" w14:textId="77777777" w:rsidR="00B33232" w:rsidRDefault="00000000">
            <w:r>
              <w:rPr>
                <w:sz w:val="20"/>
                <w:szCs w:val="20"/>
              </w:rPr>
              <w:t>RF22: Gestión de cupones y descuentos</w:t>
            </w:r>
          </w:p>
        </w:tc>
      </w:tr>
      <w:tr w:rsidR="00B33232" w14:paraId="7C85A1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63DDF7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725E6" w14:textId="77777777" w:rsidR="00B33232" w:rsidRDefault="00000000">
            <w:r>
              <w:rPr>
                <w:sz w:val="20"/>
                <w:szCs w:val="20"/>
              </w:rPr>
              <w:t>RF23: Gestión de informes y estadísticas de ventas</w:t>
            </w:r>
          </w:p>
        </w:tc>
      </w:tr>
      <w:tr w:rsidR="00B33232" w14:paraId="2287F7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FE67E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A3AA0" w14:textId="77777777" w:rsidR="00B33232" w:rsidRDefault="00000000">
            <w:r>
              <w:rPr>
                <w:sz w:val="20"/>
                <w:szCs w:val="20"/>
              </w:rPr>
              <w:t>RF24: Exportación de datos de inventario</w:t>
            </w:r>
          </w:p>
        </w:tc>
      </w:tr>
      <w:tr w:rsidR="00B33232" w14:paraId="542051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318802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BAB1C" w14:textId="77777777" w:rsidR="00B33232" w:rsidRDefault="00000000">
            <w:r>
              <w:rPr>
                <w:sz w:val="20"/>
                <w:szCs w:val="20"/>
              </w:rPr>
              <w:t>RF25: Generación de reportes por rangos de fecha (ventas, ingresos, pedidos, etc.)</w:t>
            </w:r>
          </w:p>
        </w:tc>
      </w:tr>
      <w:tr w:rsidR="00B33232" w14:paraId="3F5091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D32210" w14:textId="77777777" w:rsidR="00B33232" w:rsidRDefault="00B33232">
            <w:pPr>
              <w:jc w:val="center"/>
            </w:pP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EA9B0" w14:textId="77777777" w:rsidR="00B33232" w:rsidRDefault="00000000">
            <w:r>
              <w:rPr>
                <w:sz w:val="20"/>
                <w:szCs w:val="20"/>
              </w:rPr>
              <w:t>RF26: Reporte de efectividad de cupones y promociones</w:t>
            </w:r>
          </w:p>
        </w:tc>
      </w:tr>
    </w:tbl>
    <w:p w14:paraId="10F3E079" w14:textId="77777777" w:rsidR="00B33232" w:rsidRDefault="00B33232">
      <w:pPr>
        <w:spacing w:before="60" w:after="60"/>
      </w:pPr>
    </w:p>
    <w:p w14:paraId="76F72924" w14:textId="77777777" w:rsidR="00B33232" w:rsidRDefault="00B33232">
      <w:pPr>
        <w:spacing w:before="60" w:after="60"/>
      </w:pPr>
    </w:p>
    <w:p w14:paraId="02F24A36" w14:textId="77777777" w:rsidR="00B33232" w:rsidRDefault="00000000">
      <w:pPr>
        <w:spacing w:before="80" w:after="80"/>
      </w:pPr>
      <w:r>
        <w:rPr>
          <w:i/>
          <w:iCs/>
        </w:rPr>
        <w:t xml:space="preserve">En constancia de lo anterior, las partes firman el presente contrato en la ciudad de Bogotá D.C., a los ___ días del mes de ___________ </w:t>
      </w:r>
      <w:proofErr w:type="spellStart"/>
      <w:r>
        <w:rPr>
          <w:i/>
          <w:iCs/>
        </w:rPr>
        <w:t>de</w:t>
      </w:r>
      <w:proofErr w:type="spellEnd"/>
      <w:r>
        <w:rPr>
          <w:i/>
          <w:iCs/>
        </w:rPr>
        <w:t xml:space="preserve"> 2026.</w:t>
      </w:r>
    </w:p>
    <w:p w14:paraId="24159E1C" w14:textId="77777777" w:rsidR="00B33232" w:rsidRDefault="00B33232">
      <w:pPr>
        <w:spacing w:before="60" w:after="60"/>
      </w:pPr>
    </w:p>
    <w:p w14:paraId="6C5F5D41" w14:textId="77777777" w:rsidR="00B33232" w:rsidRDefault="00B3323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B33232" w14:paraId="7FE6E63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21898997" w14:textId="77777777" w:rsidR="00B33232" w:rsidRDefault="00000000">
            <w:pPr>
              <w:spacing w:before="80" w:after="80"/>
            </w:pPr>
            <w:r>
              <w:rPr>
                <w:b/>
                <w:bCs/>
              </w:rPr>
              <w:t>EL PROVEEDOR</w:t>
            </w:r>
          </w:p>
          <w:p w14:paraId="34702CD0" w14:textId="77777777" w:rsidR="00B33232" w:rsidRDefault="00B33232">
            <w:pPr>
              <w:spacing w:before="60" w:after="60"/>
            </w:pPr>
          </w:p>
          <w:p w14:paraId="4E7401ED" w14:textId="77777777" w:rsidR="00B33232" w:rsidRDefault="00B33232">
            <w:pPr>
              <w:spacing w:before="60" w:after="60"/>
            </w:pPr>
          </w:p>
          <w:p w14:paraId="537ABD2F" w14:textId="77777777" w:rsidR="00B33232" w:rsidRDefault="00000000">
            <w:pPr>
              <w:spacing w:before="80" w:after="80"/>
            </w:pPr>
            <w:r>
              <w:t>___________________________________</w:t>
            </w:r>
          </w:p>
          <w:p w14:paraId="26B896FB" w14:textId="77777777" w:rsidR="00B33232" w:rsidRDefault="00000000">
            <w:pPr>
              <w:spacing w:before="80" w:after="80"/>
            </w:pPr>
            <w:r>
              <w:t xml:space="preserve">Abella </w:t>
            </w:r>
            <w:proofErr w:type="spellStart"/>
            <w:r>
              <w:t>Sanchez</w:t>
            </w:r>
            <w:proofErr w:type="spellEnd"/>
            <w:r>
              <w:t xml:space="preserve"> Kevyn Steve</w:t>
            </w:r>
          </w:p>
          <w:p w14:paraId="1284EC09" w14:textId="77777777" w:rsidR="00B33232" w:rsidRDefault="00B33232">
            <w:pPr>
              <w:spacing w:before="60" w:after="60"/>
            </w:pPr>
          </w:p>
          <w:p w14:paraId="105FC860" w14:textId="77777777" w:rsidR="00B33232" w:rsidRDefault="00000000">
            <w:pPr>
              <w:spacing w:before="80" w:after="80"/>
            </w:pPr>
            <w:r>
              <w:t>___________________________________</w:t>
            </w:r>
          </w:p>
          <w:p w14:paraId="4596B9B5" w14:textId="77777777" w:rsidR="00B33232" w:rsidRDefault="00000000">
            <w:pPr>
              <w:spacing w:before="80" w:after="80"/>
            </w:pPr>
            <w:proofErr w:type="spellStart"/>
            <w:r>
              <w:t>Mendez</w:t>
            </w:r>
            <w:proofErr w:type="spellEnd"/>
            <w:r>
              <w:t xml:space="preserve"> Vega Kevin Alexis</w:t>
            </w:r>
          </w:p>
          <w:p w14:paraId="425F1C63" w14:textId="77777777" w:rsidR="00B33232" w:rsidRDefault="00B33232">
            <w:pPr>
              <w:spacing w:before="60" w:after="60"/>
            </w:pPr>
          </w:p>
          <w:p w14:paraId="55D0CE51" w14:textId="77777777" w:rsidR="00B33232" w:rsidRDefault="00000000">
            <w:pPr>
              <w:spacing w:before="80" w:after="80"/>
            </w:pPr>
            <w:r>
              <w:t>___________________________________</w:t>
            </w:r>
          </w:p>
          <w:p w14:paraId="4687D6C9" w14:textId="77777777" w:rsidR="00B33232" w:rsidRDefault="00000000">
            <w:pPr>
              <w:spacing w:before="80" w:after="80"/>
            </w:pPr>
            <w:r>
              <w:t xml:space="preserve">Rivera Restrepo Manuel </w:t>
            </w:r>
            <w:proofErr w:type="spellStart"/>
            <w:r>
              <w:t>Julian</w:t>
            </w:r>
            <w:proofErr w:type="spellEnd"/>
          </w:p>
          <w:p w14:paraId="6447C34B" w14:textId="77777777" w:rsidR="00B33232" w:rsidRDefault="00B33232">
            <w:pPr>
              <w:spacing w:before="60" w:after="60"/>
            </w:pPr>
          </w:p>
          <w:p w14:paraId="301C1220" w14:textId="77777777" w:rsidR="00B33232" w:rsidRDefault="00000000">
            <w:pPr>
              <w:spacing w:before="80" w:after="80"/>
            </w:pPr>
            <w:r>
              <w:lastRenderedPageBreak/>
              <w:t>___________________________________</w:t>
            </w:r>
          </w:p>
          <w:p w14:paraId="3FF03575" w14:textId="77777777" w:rsidR="00B33232" w:rsidRDefault="00000000">
            <w:pPr>
              <w:spacing w:before="80" w:after="80"/>
            </w:pPr>
            <w:r>
              <w:t>Salgado Andrey Santiago</w:t>
            </w:r>
          </w:p>
        </w:tc>
        <w:tc>
          <w:tcPr>
            <w:tcW w:w="4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7D3FAF8E" w14:textId="77777777" w:rsidR="00B33232" w:rsidRDefault="00000000">
            <w:pPr>
              <w:spacing w:before="80" w:after="80"/>
            </w:pPr>
            <w:r>
              <w:rPr>
                <w:b/>
                <w:bCs/>
              </w:rPr>
              <w:lastRenderedPageBreak/>
              <w:t>EL CLIENTE</w:t>
            </w:r>
          </w:p>
          <w:p w14:paraId="0F3EC390" w14:textId="77777777" w:rsidR="00B33232" w:rsidRDefault="00B33232">
            <w:pPr>
              <w:spacing w:before="60" w:after="60"/>
            </w:pPr>
          </w:p>
          <w:p w14:paraId="75E13138" w14:textId="77777777" w:rsidR="00B33232" w:rsidRDefault="00B33232">
            <w:pPr>
              <w:spacing w:before="60" w:after="60"/>
            </w:pPr>
          </w:p>
          <w:p w14:paraId="5B2A1D3D" w14:textId="77777777" w:rsidR="00B33232" w:rsidRDefault="00000000">
            <w:pPr>
              <w:spacing w:before="80" w:after="80"/>
            </w:pPr>
            <w:r>
              <w:t>___________________________________</w:t>
            </w:r>
          </w:p>
          <w:p w14:paraId="79B09C93" w14:textId="77777777" w:rsidR="00B33232" w:rsidRDefault="00000000">
            <w:pPr>
              <w:spacing w:before="80" w:after="80"/>
            </w:pPr>
            <w:r>
              <w:t>Tienda K-Shop</w:t>
            </w:r>
          </w:p>
          <w:p w14:paraId="0773B76E" w14:textId="77777777" w:rsidR="00B33232" w:rsidRDefault="00000000">
            <w:pPr>
              <w:spacing w:before="80" w:after="80"/>
            </w:pPr>
            <w:r>
              <w:t>Representante Legal</w:t>
            </w:r>
          </w:p>
          <w:p w14:paraId="7D50AC88" w14:textId="77777777" w:rsidR="00B33232" w:rsidRDefault="00B33232">
            <w:pPr>
              <w:spacing w:before="60" w:after="60"/>
            </w:pPr>
          </w:p>
          <w:p w14:paraId="1AF7D8BE" w14:textId="77777777" w:rsidR="00B33232" w:rsidRDefault="00000000">
            <w:pPr>
              <w:spacing w:before="80" w:after="80"/>
            </w:pPr>
            <w:r>
              <w:t>C.C.: ___________________________</w:t>
            </w:r>
          </w:p>
          <w:p w14:paraId="3142A3E7" w14:textId="77777777" w:rsidR="00B33232" w:rsidRDefault="00B33232">
            <w:pPr>
              <w:spacing w:before="60" w:after="60"/>
            </w:pPr>
          </w:p>
          <w:p w14:paraId="64969534" w14:textId="77777777" w:rsidR="00B33232" w:rsidRDefault="00000000">
            <w:pPr>
              <w:spacing w:before="80" w:after="80"/>
            </w:pPr>
            <w:r>
              <w:t>Fecha: __________________________</w:t>
            </w:r>
          </w:p>
        </w:tc>
      </w:tr>
    </w:tbl>
    <w:p w14:paraId="581BF07A" w14:textId="77777777" w:rsidR="00587AF5" w:rsidRDefault="00587AF5"/>
    <w:sectPr w:rsidR="00587AF5">
      <w:pgSz w:w="12240" w:h="15840"/>
      <w:pgMar w:top="1800" w:right="1800" w:bottom="180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3336E"/>
    <w:multiLevelType w:val="hybridMultilevel"/>
    <w:tmpl w:val="431E20B2"/>
    <w:lvl w:ilvl="0" w:tplc="96CC92F8">
      <w:start w:val="1"/>
      <w:numFmt w:val="bullet"/>
      <w:lvlText w:val="●"/>
      <w:lvlJc w:val="left"/>
      <w:pPr>
        <w:ind w:left="720" w:hanging="360"/>
      </w:pPr>
    </w:lvl>
    <w:lvl w:ilvl="1" w:tplc="BB706AEE">
      <w:start w:val="1"/>
      <w:numFmt w:val="bullet"/>
      <w:lvlText w:val="○"/>
      <w:lvlJc w:val="left"/>
      <w:pPr>
        <w:ind w:left="1440" w:hanging="360"/>
      </w:pPr>
    </w:lvl>
    <w:lvl w:ilvl="2" w:tplc="8C8EB3D6">
      <w:start w:val="1"/>
      <w:numFmt w:val="bullet"/>
      <w:lvlText w:val="■"/>
      <w:lvlJc w:val="left"/>
      <w:pPr>
        <w:ind w:left="2160" w:hanging="360"/>
      </w:pPr>
    </w:lvl>
    <w:lvl w:ilvl="3" w:tplc="C0C4A518">
      <w:start w:val="1"/>
      <w:numFmt w:val="bullet"/>
      <w:lvlText w:val="●"/>
      <w:lvlJc w:val="left"/>
      <w:pPr>
        <w:ind w:left="2880" w:hanging="360"/>
      </w:pPr>
    </w:lvl>
    <w:lvl w:ilvl="4" w:tplc="1E1EE026">
      <w:start w:val="1"/>
      <w:numFmt w:val="bullet"/>
      <w:lvlText w:val="○"/>
      <w:lvlJc w:val="left"/>
      <w:pPr>
        <w:ind w:left="3600" w:hanging="360"/>
      </w:pPr>
    </w:lvl>
    <w:lvl w:ilvl="5" w:tplc="8E641496">
      <w:start w:val="1"/>
      <w:numFmt w:val="bullet"/>
      <w:lvlText w:val="■"/>
      <w:lvlJc w:val="left"/>
      <w:pPr>
        <w:ind w:left="4320" w:hanging="360"/>
      </w:pPr>
    </w:lvl>
    <w:lvl w:ilvl="6" w:tplc="0F0EE9B4">
      <w:start w:val="1"/>
      <w:numFmt w:val="bullet"/>
      <w:lvlText w:val="●"/>
      <w:lvlJc w:val="left"/>
      <w:pPr>
        <w:ind w:left="5040" w:hanging="360"/>
      </w:pPr>
    </w:lvl>
    <w:lvl w:ilvl="7" w:tplc="667618F0">
      <w:start w:val="1"/>
      <w:numFmt w:val="bullet"/>
      <w:lvlText w:val="●"/>
      <w:lvlJc w:val="left"/>
      <w:pPr>
        <w:ind w:left="5760" w:hanging="360"/>
      </w:pPr>
    </w:lvl>
    <w:lvl w:ilvl="8" w:tplc="EFD0845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5D4B4D"/>
    <w:multiLevelType w:val="hybridMultilevel"/>
    <w:tmpl w:val="2B7C7C5C"/>
    <w:lvl w:ilvl="0" w:tplc="7D6C2510">
      <w:start w:val="1"/>
      <w:numFmt w:val="bullet"/>
      <w:lvlText w:val="-"/>
      <w:lvlJc w:val="left"/>
      <w:pPr>
        <w:ind w:left="720" w:hanging="360"/>
      </w:pPr>
    </w:lvl>
    <w:lvl w:ilvl="1" w:tplc="50205AC0">
      <w:numFmt w:val="decimal"/>
      <w:lvlText w:val=""/>
      <w:lvlJc w:val="left"/>
    </w:lvl>
    <w:lvl w:ilvl="2" w:tplc="D2DAB3A2">
      <w:numFmt w:val="decimal"/>
      <w:lvlText w:val=""/>
      <w:lvlJc w:val="left"/>
    </w:lvl>
    <w:lvl w:ilvl="3" w:tplc="E2768690">
      <w:numFmt w:val="decimal"/>
      <w:lvlText w:val=""/>
      <w:lvlJc w:val="left"/>
    </w:lvl>
    <w:lvl w:ilvl="4" w:tplc="C1149D6E">
      <w:numFmt w:val="decimal"/>
      <w:lvlText w:val=""/>
      <w:lvlJc w:val="left"/>
    </w:lvl>
    <w:lvl w:ilvl="5" w:tplc="035083AA">
      <w:numFmt w:val="decimal"/>
      <w:lvlText w:val=""/>
      <w:lvlJc w:val="left"/>
    </w:lvl>
    <w:lvl w:ilvl="6" w:tplc="722C9338">
      <w:numFmt w:val="decimal"/>
      <w:lvlText w:val=""/>
      <w:lvlJc w:val="left"/>
    </w:lvl>
    <w:lvl w:ilvl="7" w:tplc="36561274">
      <w:numFmt w:val="decimal"/>
      <w:lvlText w:val=""/>
      <w:lvlJc w:val="left"/>
    </w:lvl>
    <w:lvl w:ilvl="8" w:tplc="57F01C7C">
      <w:numFmt w:val="decimal"/>
      <w:lvlText w:val=""/>
      <w:lvlJc w:val="left"/>
    </w:lvl>
  </w:abstractNum>
  <w:num w:numId="1" w16cid:durableId="525409069">
    <w:abstractNumId w:val="0"/>
    <w:lvlOverride w:ilvl="0">
      <w:startOverride w:val="1"/>
    </w:lvlOverride>
  </w:num>
  <w:num w:numId="2" w16cid:durableId="6892621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232"/>
    <w:rsid w:val="00041793"/>
    <w:rsid w:val="0023219C"/>
    <w:rsid w:val="00587AF5"/>
    <w:rsid w:val="00B33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DC498"/>
  <w15:docId w15:val="{8130C07C-C2CB-4EDF-A594-8D9C12851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1596</Words>
  <Characters>8779</Characters>
  <Application>Microsoft Office Word</Application>
  <DocSecurity>0</DocSecurity>
  <Lines>73</Lines>
  <Paragraphs>20</Paragraphs>
  <ScaleCrop>false</ScaleCrop>
  <Company/>
  <LinksUpToDate>false</LinksUpToDate>
  <CharactersWithSpaces>10355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Kevyn Abella</cp:lastModifiedBy>
  <cp:revision>2</cp:revision>
  <dcterms:created xsi:type="dcterms:W3CDTF">2026-03-19T16:04:00Z</dcterms:created>
  <dcterms:modified xsi:type="dcterms:W3CDTF">2026-03-19T16:04:00Z</dcterms:modified>
</cp:coreProperties>
</file>