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cs="Calibri" w:eastAsia="Calibri"/>
          <w:b/>
          <w:i w:val="0"/>
          <w:color w:val="1F3A5F"/>
          <w:sz w:val="32"/>
          <w:lang w:val="en-US" w:eastAsia="en-US" w:bidi="en-US"/>
        </w:rPr>
        <w:t>Kevin Aron Tapia Cruz</w:t>
      </w:r>
    </w:p>
    <w:p>
      <w:pPr>
        <w:spacing w:before="0" w:after="40" w:line="240" w:lineRule="auto"/>
        <w:jc w:val="center"/>
      </w:pPr>
      <w:r>
        <w:rPr>
          <w:rFonts w:ascii="Calibri" w:hAnsi="Calibri" w:cs="Calibri" w:eastAsia="Calibri"/>
          <w:b/>
          <w:i w:val="0"/>
          <w:color w:val="2C4A6E"/>
          <w:sz w:val="22"/>
          <w:lang w:val="en-US" w:eastAsia="en-US" w:bidi="en-US"/>
        </w:rPr>
        <w:t>Fullstack Developer | Java | Spring Boot | Vue.js | React</w:t>
      </w:r>
    </w:p>
    <w:p>
      <w:pPr>
        <w:spacing w:before="0" w:after="20" w:line="240" w:lineRule="auto"/>
        <w:jc w:val="center"/>
      </w:pPr>
      <w:r>
        <w:rPr>
          <w:rFonts w:ascii="Calibri" w:hAnsi="Calibri" w:cs="Calibri" w:eastAsia="Calibri"/>
          <w:b w:val="0"/>
          <w:i w:val="0"/>
          <w:color w:val="444444"/>
          <w:sz w:val="20"/>
          <w:lang w:val="en-US" w:eastAsia="en-US" w:bidi="en-US"/>
        </w:rPr>
        <w:t>tapiacruzkevinaron@gmail.com</w:t>
      </w:r>
      <w:r>
        <w:rPr>
          <w:rFonts w:ascii="Calibri" w:hAnsi="Calibri" w:cs="Calibri" w:eastAsia="Calibri"/>
          <w:b w:val="0"/>
          <w:i w:val="0"/>
          <w:color w:val="444444"/>
          <w:sz w:val="20"/>
          <w:lang w:val="en-US" w:eastAsia="en-US" w:bidi="en-US"/>
        </w:rPr>
        <w:t xml:space="preserve">  |  </w:t>
      </w:r>
      <w:r>
        <w:rPr>
          <w:rFonts w:ascii="Calibri" w:hAnsi="Calibri" w:cs="Calibri" w:eastAsia="Calibri"/>
          <w:b w:val="0"/>
          <w:i w:val="0"/>
          <w:color w:val="444444"/>
          <w:sz w:val="20"/>
          <w:lang w:val="en-US" w:eastAsia="en-US" w:bidi="en-US"/>
        </w:rPr>
        <w:t>+52 55 2517 9478</w:t>
      </w:r>
      <w:r>
        <w:rPr>
          <w:rFonts w:ascii="Calibri" w:hAnsi="Calibri" w:cs="Calibri" w:eastAsia="Calibri"/>
          <w:b w:val="0"/>
          <w:i w:val="0"/>
          <w:color w:val="444444"/>
          <w:sz w:val="20"/>
          <w:lang w:val="en-US" w:eastAsia="en-US" w:bidi="en-US"/>
        </w:rPr>
        <w:t xml:space="preserve">  |  </w:t>
      </w:r>
      <w:hyperlink r:id="rId9">
        <w:r>
          <w:rPr>
            <w:rFonts w:ascii="Calibri" w:hAnsi="Calibri" w:cs="Calibri"/>
            <w:sz w:val="20"/>
            <w:color w:val="1F3A5F"/>
            <w:u w:val="single"/>
          </w:rPr>
          <w:t xml:space="preserve">https://kev-aron-28.github.io/portfolio</w:t>
        </w:r>
      </w:hyperlink>
    </w:p>
    <w:p>
      <w:pPr>
        <w:pStyle w:val="Heading1"/>
        <w:spacing w:before="140" w:after="40" w:line="245" w:lineRule="auto"/>
        <w:jc w:val="left"/>
        <w:pBdr>
          <w:bottom w:val="single" w:sz="10" w:space="1" w:color="1F3A5F"/>
        </w:pBdr>
        <w:outlineLvl w:val="0"/>
      </w:pPr>
      <w:r>
        <w:rPr>
          <w:rFonts w:ascii="Calibri" w:hAnsi="Calibri" w:cs="Calibri" w:eastAsia="Calibri"/>
          <w:b/>
          <w:i w:val="0"/>
          <w:color w:val="1F3A5F"/>
          <w:sz w:val="22"/>
          <w:lang w:val="en-US" w:eastAsia="en-US" w:bidi="en-US"/>
        </w:rPr>
        <w:t>PROFESSIONAL SUMMARY</w:t>
      </w:r>
    </w:p>
    <w:p>
      <w:pPr>
        <w:spacing w:before="0" w:after="20" w:line="245" w:lineRule="auto"/>
        <w:jc w:val="left"/>
      </w:pPr>
      <w:r>
        <w:rPr>
          <w:rFonts w:ascii="Calibri" w:hAnsi="Calibri" w:cs="Calibri" w:eastAsia="Calibri"/>
          <w:b w:val="0"/>
          <w:i w:val="0"/>
          <w:color w:val="222222"/>
          <w:sz w:val="21"/>
          <w:lang w:val="en-US" w:eastAsia="en-US" w:bidi="en-US"/>
        </w:rPr>
        <w:t>Fullstack Developer with 4 years of experience developing enterprise solutions focused on process optimization and automation. Specialized in Java, Spring Boot, Vue.js, React.js, and AWS, with experience designing and implementing REST APIs, web interfaces, and backend services. Experience developing and deploying applications in cloud environments, using Docker, CI/CD, and relational and NoSQL databases.</w:t>
      </w:r>
    </w:p>
    <w:p>
      <w:pPr>
        <w:pStyle w:val="Heading1"/>
        <w:spacing w:before="140" w:after="40" w:line="245" w:lineRule="auto"/>
        <w:jc w:val="left"/>
        <w:pBdr>
          <w:bottom w:val="single" w:sz="10" w:space="1" w:color="1F3A5F"/>
        </w:pBdr>
        <w:outlineLvl w:val="0"/>
      </w:pPr>
      <w:r>
        <w:rPr>
          <w:rFonts w:ascii="Calibri" w:hAnsi="Calibri" w:cs="Calibri" w:eastAsia="Calibri"/>
          <w:b/>
          <w:i w:val="0"/>
          <w:color w:val="1F3A5F"/>
          <w:sz w:val="22"/>
          <w:lang w:val="en-US" w:eastAsia="en-US" w:bidi="en-US"/>
        </w:rPr>
        <w:t>TECHNICAL SKILLS</w:t>
      </w:r>
    </w:p>
    <w:p>
      <w:pPr>
        <w:spacing w:before="0" w:after="20" w:line="245" w:lineRule="auto"/>
        <w:jc w:val="left"/>
      </w:pPr>
      <w:r>
        <w:rPr>
          <w:rFonts w:ascii="Calibri" w:hAnsi="Calibri" w:cs="Calibri" w:eastAsia="Calibri"/>
          <w:b/>
          <w:i w:val="0"/>
          <w:color w:val="222222"/>
          <w:sz w:val="21"/>
          <w:lang w:val="en-US" w:eastAsia="en-US" w:bidi="en-US"/>
        </w:rPr>
        <w:t xml:space="preserve">Languages: </w:t>
      </w:r>
      <w:r>
        <w:rPr>
          <w:rFonts w:ascii="Calibri" w:hAnsi="Calibri" w:cs="Calibri" w:eastAsia="Calibri"/>
          <w:b w:val="0"/>
          <w:i w:val="0"/>
          <w:color w:val="222222"/>
          <w:sz w:val="21"/>
          <w:lang w:val="en-US" w:eastAsia="en-US" w:bidi="en-US"/>
        </w:rPr>
        <w:t>Java, TypeScript, Node.js</w:t>
      </w:r>
    </w:p>
    <w:p>
      <w:pPr>
        <w:spacing w:before="0" w:after="20" w:line="245" w:lineRule="auto"/>
        <w:jc w:val="left"/>
      </w:pPr>
      <w:r>
        <w:rPr>
          <w:rFonts w:ascii="Calibri" w:hAnsi="Calibri" w:cs="Calibri" w:eastAsia="Calibri"/>
          <w:b/>
          <w:i w:val="0"/>
          <w:color w:val="222222"/>
          <w:sz w:val="21"/>
          <w:lang w:val="en-US" w:eastAsia="en-US" w:bidi="en-US"/>
        </w:rPr>
        <w:t xml:space="preserve">Frontend: </w:t>
      </w:r>
      <w:r>
        <w:rPr>
          <w:rFonts w:ascii="Calibri" w:hAnsi="Calibri" w:cs="Calibri" w:eastAsia="Calibri"/>
          <w:b w:val="0"/>
          <w:i w:val="0"/>
          <w:color w:val="222222"/>
          <w:sz w:val="21"/>
          <w:lang w:val="en-US" w:eastAsia="en-US" w:bidi="en-US"/>
        </w:rPr>
        <w:t>Vue.js, React.js, Nuxt, Thymeleaf, EJS</w:t>
      </w:r>
    </w:p>
    <w:p>
      <w:pPr>
        <w:spacing w:before="0" w:after="20" w:line="245" w:lineRule="auto"/>
        <w:jc w:val="left"/>
      </w:pPr>
      <w:r>
        <w:rPr>
          <w:rFonts w:ascii="Calibri" w:hAnsi="Calibri" w:cs="Calibri" w:eastAsia="Calibri"/>
          <w:b/>
          <w:i w:val="0"/>
          <w:color w:val="222222"/>
          <w:sz w:val="21"/>
          <w:lang w:val="en-US" w:eastAsia="en-US" w:bidi="en-US"/>
        </w:rPr>
        <w:t xml:space="preserve">Backend and APIs: </w:t>
      </w:r>
      <w:r>
        <w:rPr>
          <w:rFonts w:ascii="Calibri" w:hAnsi="Calibri" w:cs="Calibri" w:eastAsia="Calibri"/>
          <w:b w:val="0"/>
          <w:i w:val="0"/>
          <w:color w:val="222222"/>
          <w:sz w:val="21"/>
          <w:lang w:val="en-US" w:eastAsia="en-US" w:bidi="en-US"/>
        </w:rPr>
        <w:t>Spring Boot, REST APIs</w:t>
      </w:r>
    </w:p>
    <w:p>
      <w:pPr>
        <w:spacing w:before="0" w:after="20" w:line="245" w:lineRule="auto"/>
        <w:jc w:val="left"/>
      </w:pPr>
      <w:r>
        <w:rPr>
          <w:rFonts w:ascii="Calibri" w:hAnsi="Calibri" w:cs="Calibri" w:eastAsia="Calibri"/>
          <w:b/>
          <w:i w:val="0"/>
          <w:color w:val="222222"/>
          <w:sz w:val="21"/>
          <w:lang w:val="en-US" w:eastAsia="en-US" w:bidi="en-US"/>
        </w:rPr>
        <w:t xml:space="preserve">Cloud, DevOps, and data: </w:t>
      </w:r>
      <w:r>
        <w:rPr>
          <w:rFonts w:ascii="Calibri" w:hAnsi="Calibri" w:cs="Calibri" w:eastAsia="Calibri"/>
          <w:b w:val="0"/>
          <w:i w:val="0"/>
          <w:color w:val="222222"/>
          <w:sz w:val="21"/>
          <w:lang w:val="en-US" w:eastAsia="en-US" w:bidi="en-US"/>
        </w:rPr>
        <w:t>AWS, Docker, CI/CD, Linux, Git, PostgreSQL, MySQL, MongoDB</w:t>
      </w:r>
    </w:p>
    <w:p>
      <w:pPr>
        <w:pStyle w:val="Heading1"/>
        <w:spacing w:before="140" w:after="40" w:line="245" w:lineRule="auto"/>
        <w:jc w:val="left"/>
        <w:pBdr>
          <w:bottom w:val="single" w:sz="10" w:space="1" w:color="1F3A5F"/>
        </w:pBdr>
        <w:outlineLvl w:val="0"/>
      </w:pPr>
      <w:r>
        <w:rPr>
          <w:rFonts w:ascii="Calibri" w:hAnsi="Calibri" w:cs="Calibri" w:eastAsia="Calibri"/>
          <w:b/>
          <w:i w:val="0"/>
          <w:color w:val="1F3A5F"/>
          <w:sz w:val="22"/>
          <w:lang w:val="en-US" w:eastAsia="en-US" w:bidi="en-US"/>
        </w:rPr>
        <w:t>PROFESSIONAL EXPERIENCE</w:t>
      </w:r>
    </w:p>
    <w:p>
      <w:pPr>
        <w:spacing w:before="20" w:after="0" w:line="245" w:lineRule="auto"/>
        <w:jc w:val="left"/>
        <w:keepNext w:val="true"/>
      </w:pPr>
      <w:r>
        <w:rPr>
          <w:rFonts w:ascii="Calibri" w:hAnsi="Calibri" w:cs="Calibri" w:eastAsia="Calibri"/>
          <w:b/>
          <w:i w:val="0"/>
          <w:color w:val="222222"/>
          <w:sz w:val="22"/>
          <w:lang w:val="en-US" w:eastAsia="en-US" w:bidi="en-US"/>
        </w:rPr>
        <w:t>Fullstack developer</w:t>
      </w:r>
    </w:p>
    <w:p>
      <w:pPr>
        <w:spacing w:before="0" w:after="40" w:line="245" w:lineRule="auto"/>
        <w:jc w:val="left"/>
        <w:keepNext w:val="true"/>
      </w:pPr>
      <w:r>
        <w:rPr>
          <w:rFonts w:ascii="Calibri" w:hAnsi="Calibri" w:cs="Calibri" w:eastAsia="Calibri"/>
          <w:b/>
          <w:i w:val="0"/>
          <w:color w:val="222222"/>
          <w:sz w:val="21"/>
          <w:lang w:val="en-US" w:eastAsia="en-US" w:bidi="en-US"/>
        </w:rPr>
        <w:t>Di medical corporativo</w:t>
      </w:r>
      <w:r>
        <w:rPr>
          <w:rFonts w:ascii="Calibri" w:hAnsi="Calibri" w:cs="Calibri" w:eastAsia="Calibri"/>
          <w:b w:val="0"/>
          <w:i w:val="0"/>
          <w:color w:val="444444"/>
          <w:sz w:val="21"/>
          <w:lang w:val="en-US" w:eastAsia="en-US" w:bidi="en-US"/>
        </w:rPr>
        <w:t xml:space="preserve">  |  July 2022 – September 2026</w:t>
      </w:r>
    </w:p>
    <w:p>
      <w:pPr>
        <w:spacing w:before="0" w:after="40" w:line="245" w:lineRule="auto"/>
        <w:jc w:val="left"/>
      </w:pPr>
      <w:r>
        <w:rPr>
          <w:rFonts w:ascii="Calibri" w:hAnsi="Calibri" w:cs="Calibri" w:eastAsia="Calibri"/>
          <w:b w:val="0"/>
          <w:i/>
          <w:color w:val="444444"/>
          <w:sz w:val="21"/>
          <w:lang w:val="en-US" w:eastAsia="en-US" w:bidi="en-US"/>
        </w:rPr>
        <w:t>Mexican company dedicated to the import and distribution of medical equipment and medical supplies. As part of the internal technology team, I develop software solutions to digitize, automate, and optimize the company's operational and administrative processes.</w:t>
      </w:r>
    </w:p>
    <w:p>
      <w:pPr>
        <w:spacing w:before="0" w:after="30" w:line="245" w:lineRule="auto"/>
        <w:ind w:left="259"/>
        <w:jc w:val="left"/>
      </w:pPr>
      <w:r>
        <w:rPr>
          <w:rFonts w:ascii="Calibri" w:hAnsi="Calibri" w:cs="Calibri" w:eastAsia="Calibri"/>
          <w:b w:val="0"/>
          <w:i w:val="0"/>
          <w:color w:val="1F3A5F"/>
          <w:sz w:val="21"/>
          <w:lang w:val="en-US" w:eastAsia="en-US" w:bidi="en-US"/>
        </w:rPr>
        <w:t xml:space="preserve">•  </w:t>
      </w:r>
      <w:r>
        <w:rPr>
          <w:rFonts w:ascii="Calibri" w:hAnsi="Calibri" w:cs="Calibri" w:eastAsia="Calibri"/>
          <w:b w:val="0"/>
          <w:i w:val="0"/>
          <w:color w:val="222222"/>
          <w:sz w:val="21"/>
          <w:lang w:val="en-US" w:eastAsia="en-US" w:bidi="en-US"/>
        </w:rPr>
        <w:t>Development and evolution of internal software solutions for different areas of the company, participating in the design, development, and deployment of both backend and frontend features.</w:t>
      </w:r>
    </w:p>
    <w:p>
      <w:pPr>
        <w:spacing w:before="0" w:after="30" w:line="245" w:lineRule="auto"/>
        <w:ind w:left="259"/>
        <w:jc w:val="left"/>
      </w:pPr>
      <w:r>
        <w:rPr>
          <w:rFonts w:ascii="Calibri" w:hAnsi="Calibri" w:cs="Calibri" w:eastAsia="Calibri"/>
          <w:b w:val="0"/>
          <w:i w:val="0"/>
          <w:color w:val="1F3A5F"/>
          <w:sz w:val="21"/>
          <w:lang w:val="en-US" w:eastAsia="en-US" w:bidi="en-US"/>
        </w:rPr>
        <w:t xml:space="preserve">•  </w:t>
      </w:r>
      <w:r>
        <w:rPr>
          <w:rFonts w:ascii="Calibri" w:hAnsi="Calibri" w:cs="Calibri" w:eastAsia="Calibri"/>
          <w:b w:val="0"/>
          <w:i w:val="0"/>
          <w:color w:val="222222"/>
          <w:sz w:val="21"/>
          <w:lang w:val="en-US" w:eastAsia="en-US" w:bidi="en-US"/>
        </w:rPr>
        <w:t>Development of backend services and REST APIs with Java and Spring Boot, implementing business logic, data persistence, and integrations with PostgreSQL and MySQL.</w:t>
      </w:r>
    </w:p>
    <w:p>
      <w:pPr>
        <w:spacing w:before="0" w:after="30" w:line="245" w:lineRule="auto"/>
        <w:ind w:left="259"/>
        <w:jc w:val="left"/>
      </w:pPr>
      <w:r>
        <w:rPr>
          <w:rFonts w:ascii="Calibri" w:hAnsi="Calibri" w:cs="Calibri" w:eastAsia="Calibri"/>
          <w:b w:val="0"/>
          <w:i w:val="0"/>
          <w:color w:val="1F3A5F"/>
          <w:sz w:val="21"/>
          <w:lang w:val="en-US" w:eastAsia="en-US" w:bidi="en-US"/>
        </w:rPr>
        <w:t xml:space="preserve">•  </w:t>
      </w:r>
      <w:r>
        <w:rPr>
          <w:rFonts w:ascii="Calibri" w:hAnsi="Calibri" w:cs="Calibri" w:eastAsia="Calibri"/>
          <w:b w:val="0"/>
          <w:i w:val="0"/>
          <w:color w:val="222222"/>
          <w:sz w:val="21"/>
          <w:lang w:val="en-US" w:eastAsia="en-US" w:bidi="en-US"/>
        </w:rPr>
        <w:t>Participation in the construction and evolution of an internal Backoffice platform, adding modules for sales, logistics, warehouses, assistance, projects, and operational management.</w:t>
      </w:r>
    </w:p>
    <w:p>
      <w:pPr>
        <w:spacing w:before="0" w:after="30" w:line="245" w:lineRule="auto"/>
        <w:ind w:left="259"/>
        <w:jc w:val="left"/>
      </w:pPr>
      <w:r>
        <w:rPr>
          <w:rFonts w:ascii="Calibri" w:hAnsi="Calibri" w:cs="Calibri" w:eastAsia="Calibri"/>
          <w:b w:val="0"/>
          <w:i w:val="0"/>
          <w:color w:val="1F3A5F"/>
          <w:sz w:val="21"/>
          <w:lang w:val="en-US" w:eastAsia="en-US" w:bidi="en-US"/>
        </w:rPr>
        <w:t xml:space="preserve">•  </w:t>
      </w:r>
      <w:r>
        <w:rPr>
          <w:rFonts w:ascii="Calibri" w:hAnsi="Calibri" w:cs="Calibri" w:eastAsia="Calibri"/>
          <w:b w:val="0"/>
          <w:i w:val="0"/>
          <w:color w:val="222222"/>
          <w:sz w:val="21"/>
          <w:lang w:val="en-US" w:eastAsia="en-US" w:bidi="en-US"/>
        </w:rPr>
        <w:t>Development of solutions for logistics operations, including management and tracking of routes, pickups, and delivery points, enabling centralized information and operational process tracking.</w:t>
      </w:r>
    </w:p>
    <w:p>
      <w:pPr>
        <w:spacing w:before="0" w:after="30" w:line="245" w:lineRule="auto"/>
        <w:ind w:left="259"/>
        <w:jc w:val="left"/>
      </w:pPr>
      <w:r>
        <w:rPr>
          <w:rFonts w:ascii="Calibri" w:hAnsi="Calibri" w:cs="Calibri" w:eastAsia="Calibri"/>
          <w:b w:val="0"/>
          <w:i w:val="0"/>
          <w:color w:val="1F3A5F"/>
          <w:sz w:val="21"/>
          <w:lang w:val="en-US" w:eastAsia="en-US" w:bidi="en-US"/>
        </w:rPr>
        <w:t xml:space="preserve">•  </w:t>
      </w:r>
      <w:r>
        <w:rPr>
          <w:rFonts w:ascii="Calibri" w:hAnsi="Calibri" w:cs="Calibri" w:eastAsia="Calibri"/>
          <w:b w:val="0"/>
          <w:i w:val="0"/>
          <w:color w:val="222222"/>
          <w:sz w:val="21"/>
          <w:lang w:val="en-US" w:eastAsia="en-US" w:bidi="en-US"/>
        </w:rPr>
        <w:t>Design and implementation of warehouse management features, including the digital representation of zones, locations, and levels to facilitate product lookup and traceability within the warehouse.</w:t>
      </w:r>
    </w:p>
    <w:p>
      <w:pPr>
        <w:spacing w:before="0" w:after="30" w:line="245" w:lineRule="auto"/>
        <w:ind w:left="259"/>
        <w:jc w:val="left"/>
      </w:pPr>
      <w:r>
        <w:rPr>
          <w:rFonts w:ascii="Calibri" w:hAnsi="Calibri" w:cs="Calibri" w:eastAsia="Calibri"/>
          <w:b w:val="0"/>
          <w:i w:val="0"/>
          <w:color w:val="1F3A5F"/>
          <w:sz w:val="21"/>
          <w:lang w:val="en-US" w:eastAsia="en-US" w:bidi="en-US"/>
        </w:rPr>
        <w:t xml:space="preserve">•  </w:t>
      </w:r>
      <w:r>
        <w:rPr>
          <w:rFonts w:ascii="Calibri" w:hAnsi="Calibri" w:cs="Calibri" w:eastAsia="Calibri"/>
          <w:b w:val="0"/>
          <w:i w:val="0"/>
          <w:color w:val="222222"/>
          <w:sz w:val="21"/>
          <w:lang w:val="en-US" w:eastAsia="en-US" w:bidi="en-US"/>
        </w:rPr>
        <w:t>Development of frontend interfaces and features using Vue.js, React.js, Nuxt, Thymeleaf, and EJS, according to each application's needs.</w:t>
      </w:r>
    </w:p>
    <w:p>
      <w:pPr>
        <w:spacing w:before="0" w:after="30" w:line="245" w:lineRule="auto"/>
        <w:ind w:left="259"/>
        <w:jc w:val="left"/>
      </w:pPr>
      <w:r>
        <w:rPr>
          <w:rFonts w:ascii="Calibri" w:hAnsi="Calibri" w:cs="Calibri" w:eastAsia="Calibri"/>
          <w:b w:val="0"/>
          <w:i w:val="0"/>
          <w:color w:val="1F3A5F"/>
          <w:sz w:val="21"/>
          <w:lang w:val="en-US" w:eastAsia="en-US" w:bidi="en-US"/>
        </w:rPr>
        <w:t xml:space="preserve">•  </w:t>
      </w:r>
      <w:r>
        <w:rPr>
          <w:rFonts w:ascii="Calibri" w:hAnsi="Calibri" w:cs="Calibri" w:eastAsia="Calibri"/>
          <w:b w:val="0"/>
          <w:i w:val="0"/>
          <w:color w:val="222222"/>
          <w:sz w:val="21"/>
          <w:lang w:val="en-US" w:eastAsia="en-US" w:bidi="en-US"/>
        </w:rPr>
        <w:t>Participation in the deployment and operation of applications on AWS, using Docker and CI/CD processes to automate and standardize service delivery.</w:t>
      </w:r>
    </w:p>
    <w:p>
      <w:pPr>
        <w:pStyle w:val="Heading1"/>
        <w:spacing w:before="140" w:after="40" w:line="245" w:lineRule="auto"/>
        <w:jc w:val="left"/>
        <w:pBdr>
          <w:bottom w:val="single" w:sz="10" w:space="1" w:color="1F3A5F"/>
        </w:pBdr>
        <w:outlineLvl w:val="0"/>
      </w:pPr>
      <w:r>
        <w:rPr>
          <w:rFonts w:ascii="Calibri" w:hAnsi="Calibri" w:cs="Calibri" w:eastAsia="Calibri"/>
          <w:b/>
          <w:i w:val="0"/>
          <w:color w:val="1F3A5F"/>
          <w:sz w:val="22"/>
          <w:lang w:val="en-US" w:eastAsia="en-US" w:bidi="en-US"/>
        </w:rPr>
        <w:t>EDUCATION</w:t>
      </w:r>
    </w:p>
    <w:p>
      <w:pPr>
        <w:spacing w:before="0" w:after="0" w:line="245" w:lineRule="auto"/>
        <w:jc w:val="left"/>
        <w:keepNext w:val="true"/>
      </w:pPr>
      <w:r>
        <w:rPr>
          <w:rFonts w:ascii="Calibri" w:hAnsi="Calibri" w:cs="Calibri" w:eastAsia="Calibri"/>
          <w:b/>
          <w:i w:val="0"/>
          <w:color w:val="222222"/>
          <w:sz w:val="21"/>
          <w:lang w:val="en-US" w:eastAsia="en-US" w:bidi="en-US"/>
        </w:rPr>
        <w:t>Computer Systems Engineering (Ingeniería en Sistemas Computacionales)</w:t>
      </w:r>
    </w:p>
    <w:p>
      <w:pPr>
        <w:spacing w:before="0" w:after="20" w:line="245" w:lineRule="auto"/>
        <w:jc w:val="left"/>
      </w:pPr>
      <w:r>
        <w:rPr>
          <w:rFonts w:ascii="Calibri" w:hAnsi="Calibri" w:cs="Calibri" w:eastAsia="Calibri"/>
          <w:b w:val="0"/>
          <w:i w:val="0"/>
          <w:color w:val="222222"/>
          <w:sz w:val="21"/>
          <w:lang w:val="en-US" w:eastAsia="en-US" w:bidi="en-US"/>
        </w:rPr>
        <w:t>Escuela Superior de Cómputo - IPN</w:t>
      </w:r>
      <w:r>
        <w:rPr>
          <w:rFonts w:ascii="Calibri" w:hAnsi="Calibri" w:cs="Calibri" w:eastAsia="Calibri"/>
          <w:b w:val="0"/>
          <w:i w:val="0"/>
          <w:color w:val="444444"/>
          <w:sz w:val="21"/>
          <w:lang w:val="en-US" w:eastAsia="en-US" w:bidi="en-US"/>
        </w:rPr>
        <w:t xml:space="preserve">  |  Mexico City  |  2022 – 2027</w:t>
      </w:r>
    </w:p>
    <w:p>
      <w:pPr>
        <w:pStyle w:val="Heading1"/>
        <w:spacing w:before="140" w:after="40" w:line="245" w:lineRule="auto"/>
        <w:jc w:val="left"/>
        <w:pBdr>
          <w:bottom w:val="single" w:sz="10" w:space="1" w:color="1F3A5F"/>
        </w:pBdr>
        <w:outlineLvl w:val="0"/>
      </w:pPr>
      <w:r>
        <w:rPr>
          <w:rFonts w:ascii="Calibri" w:hAnsi="Calibri" w:cs="Calibri" w:eastAsia="Calibri"/>
          <w:b/>
          <w:i w:val="0"/>
          <w:color w:val="1F3A5F"/>
          <w:sz w:val="22"/>
          <w:lang w:val="en-US" w:eastAsia="en-US" w:bidi="en-US"/>
        </w:rPr>
        <w:t>CERTIFICATIONS</w:t>
      </w:r>
    </w:p>
    <w:p>
      <w:pPr>
        <w:spacing w:before="0" w:after="20" w:line="245" w:lineRule="auto"/>
        <w:jc w:val="left"/>
      </w:pPr>
      <w:r>
        <w:rPr>
          <w:rFonts w:ascii="Calibri" w:hAnsi="Calibri" w:cs="Calibri" w:eastAsia="Calibri"/>
          <w:b/>
          <w:i w:val="0"/>
          <w:color w:val="222222"/>
          <w:sz w:val="21"/>
          <w:lang w:val="en-US" w:eastAsia="en-US" w:bidi="en-US"/>
        </w:rPr>
        <w:t>AWS Certified Developer - Associate</w:t>
      </w:r>
      <w:r>
        <w:rPr>
          <w:rFonts w:ascii="Calibri" w:hAnsi="Calibri" w:cs="Calibri" w:eastAsia="Calibri"/>
          <w:b w:val="0"/>
          <w:i w:val="0"/>
          <w:color w:val="444444"/>
          <w:sz w:val="21"/>
          <w:lang w:val="en-US" w:eastAsia="en-US" w:bidi="en-US"/>
        </w:rPr>
        <w:t xml:space="preserve">  |  Amazon Web Services (AWS)  |  2026</w:t>
      </w:r>
    </w:p>
    <w:p>
      <w:pPr>
        <w:pStyle w:val="Heading1"/>
        <w:spacing w:before="140" w:after="40" w:line="245" w:lineRule="auto"/>
        <w:jc w:val="left"/>
        <w:pBdr>
          <w:bottom w:val="single" w:sz="10" w:space="1" w:color="1F3A5F"/>
        </w:pBdr>
        <w:outlineLvl w:val="0"/>
      </w:pPr>
      <w:r>
        <w:rPr>
          <w:rFonts w:ascii="Calibri" w:hAnsi="Calibri" w:cs="Calibri" w:eastAsia="Calibri"/>
          <w:b/>
          <w:i w:val="0"/>
          <w:color w:val="1F3A5F"/>
          <w:sz w:val="22"/>
          <w:lang w:val="en-US" w:eastAsia="en-US" w:bidi="en-US"/>
        </w:rPr>
        <w:t>LANGUAGES</w:t>
      </w:r>
    </w:p>
    <w:p>
      <w:pPr>
        <w:spacing w:before="0" w:after="0" w:line="245" w:lineRule="auto"/>
        <w:jc w:val="left"/>
      </w:pPr>
      <w:r>
        <w:rPr>
          <w:rFonts w:ascii="Calibri" w:hAnsi="Calibri" w:cs="Calibri" w:eastAsia="Calibri"/>
          <w:b/>
          <w:i w:val="0"/>
          <w:color w:val="222222"/>
          <w:sz w:val="21"/>
          <w:lang w:val="en-US" w:eastAsia="en-US" w:bidi="en-US"/>
        </w:rPr>
        <w:t>Spanish</w:t>
      </w:r>
      <w:r>
        <w:rPr>
          <w:rFonts w:ascii="Calibri" w:hAnsi="Calibri" w:cs="Calibri" w:eastAsia="Calibri"/>
          <w:b w:val="0"/>
          <w:i w:val="0"/>
          <w:color w:val="222222"/>
          <w:sz w:val="21"/>
          <w:lang w:val="en-US" w:eastAsia="en-US" w:bidi="en-US"/>
        </w:rPr>
        <w:t xml:space="preserve"> — Native</w:t>
      </w:r>
      <w:r>
        <w:rPr>
          <w:rFonts w:ascii="Calibri" w:hAnsi="Calibri" w:cs="Calibri" w:eastAsia="Calibri"/>
          <w:b w:val="0"/>
          <w:i w:val="0"/>
          <w:color w:val="444444"/>
          <w:sz w:val="21"/>
          <w:lang w:val="en-US" w:eastAsia="en-US" w:bidi="en-US"/>
        </w:rPr>
        <w:t xml:space="preserve">  |  </w:t>
      </w:r>
      <w:r>
        <w:rPr>
          <w:rFonts w:ascii="Calibri" w:hAnsi="Calibri" w:cs="Calibri" w:eastAsia="Calibri"/>
          <w:b/>
          <w:i w:val="0"/>
          <w:color w:val="222222"/>
          <w:sz w:val="21"/>
          <w:lang w:val="en-US" w:eastAsia="en-US" w:bidi="en-US"/>
        </w:rPr>
        <w:t>English</w:t>
      </w:r>
      <w:r>
        <w:rPr>
          <w:rFonts w:ascii="Calibri" w:hAnsi="Calibri" w:cs="Calibri" w:eastAsia="Calibri"/>
          <w:b w:val="0"/>
          <w:i w:val="0"/>
          <w:color w:val="222222"/>
          <w:sz w:val="21"/>
          <w:lang w:val="en-US" w:eastAsia="en-US" w:bidi="en-US"/>
        </w:rPr>
        <w:t xml:space="preserve"> — B2</w:t>
      </w:r>
    </w:p>
    <w:sectPr w:rsidR="00FC693F" w:rsidRPr="0006063C" w:rsidSect="00034616">
      <w:pgSz w:w="12240" w:h="15840"/>
      <w:pgMar w:top="691" w:right="936" w:bottom="60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ev-aron-28.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