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4-05-21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building out dashboard, see rentals, find events, add events list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build out account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testing create event endpoint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testing create event endpoint, create list parking endpoint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em9khT9/f8Qrh5H7E50skYB+g==">AMUW2mVOTnFdC/NRGD0FjYl2QRMuc4ZeZdq+Rx9v62jd2rezaWTz2WatZtMMeejA0yAVJP3Qx0KSM8pCu+Jkb0txN0+hmPdE3WoRCNtNkhmhOgVBCqfanWpmFdb5hCyLvG/rwoaTTlLn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