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2CAAF" w14:textId="54658DCD" w:rsidR="00791833" w:rsidRPr="0029225E" w:rsidRDefault="005A655A" w:rsidP="00254752">
      <w:pPr>
        <w:pStyle w:val="berschrift1"/>
        <w:spacing w:before="0" w:after="240" w:line="360" w:lineRule="atLeast"/>
      </w:pPr>
      <w:r w:rsidRPr="0029225E">
        <w:t>master\TOPSIS.py</w:t>
      </w:r>
    </w:p>
    <w:p w14:paraId="69F60162" w14:textId="1C20A642" w:rsidR="005A655A" w:rsidRPr="0029225E" w:rsidRDefault="005A655A" w:rsidP="00254752">
      <w:pPr>
        <w:spacing w:after="240" w:line="360" w:lineRule="atLeast"/>
      </w:pPr>
      <w:r w:rsidRPr="0029225E">
        <w:t xml:space="preserve">Contains the TOPSIS program that accesses the alternative-criteria matrix </w:t>
      </w:r>
      <w:r w:rsidRPr="0029225E">
        <w:t>master\Results.csv</w:t>
      </w:r>
      <w:r w:rsidRPr="0029225E">
        <w:t xml:space="preserve"> and calculates the scores for each alternative.</w:t>
      </w:r>
    </w:p>
    <w:p w14:paraId="2B96E4AB" w14:textId="6842EEBC" w:rsidR="005A655A" w:rsidRPr="0029225E" w:rsidRDefault="005A655A" w:rsidP="00254752">
      <w:pPr>
        <w:spacing w:after="240" w:line="360" w:lineRule="atLeast"/>
        <w:rPr>
          <w:b/>
        </w:rPr>
      </w:pPr>
      <w:r w:rsidRPr="0029225E">
        <w:rPr>
          <w:b/>
        </w:rPr>
        <w:t>Parameter</w:t>
      </w:r>
      <w:r w:rsidR="00E31FCB" w:rsidRPr="0029225E">
        <w:rPr>
          <w:b/>
        </w:rPr>
        <w:t>s</w:t>
      </w:r>
    </w:p>
    <w:p w14:paraId="04401476" w14:textId="18B58C6C" w:rsidR="005A655A" w:rsidRPr="0029225E" w:rsidRDefault="005A655A" w:rsidP="00254752">
      <w:pPr>
        <w:pStyle w:val="HTMLVorformatiert"/>
        <w:shd w:val="clear" w:color="auto" w:fill="FFFFFF"/>
        <w:spacing w:after="240" w:line="360" w:lineRule="atLeast"/>
        <w:rPr>
          <w:color w:val="000000"/>
        </w:rPr>
      </w:pPr>
      <w:proofErr w:type="spellStart"/>
      <w:r w:rsidRPr="005A655A">
        <w:rPr>
          <w:color w:val="000000"/>
        </w:rPr>
        <w:t>fleet_type</w:t>
      </w:r>
      <w:proofErr w:type="spellEnd"/>
      <w:r w:rsidRPr="0029225E">
        <w:rPr>
          <w:color w:val="000000"/>
        </w:rPr>
        <w:t>.</w:t>
      </w:r>
      <w:r w:rsidR="00254752" w:rsidRPr="0029225E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254752" w:rsidRPr="0029225E">
        <w:rPr>
          <w:rFonts w:asciiTheme="minorHAnsi" w:eastAsiaTheme="minorHAnsi" w:hAnsiTheme="minorHAnsi" w:cstheme="minorBidi"/>
          <w:sz w:val="22"/>
          <w:szCs w:val="22"/>
        </w:rPr>
        <w:t xml:space="preserve">Elimination criteria that selects a subset of the data </w:t>
      </w:r>
      <w:r w:rsidR="00254752" w:rsidRPr="0029225E">
        <w:rPr>
          <w:rFonts w:asciiTheme="minorHAnsi" w:eastAsiaTheme="minorHAnsi" w:hAnsiTheme="minorHAnsi" w:cstheme="minorBidi"/>
          <w:sz w:val="22"/>
          <w:szCs w:val="22"/>
        </w:rPr>
        <w:t xml:space="preserve">based on the fleet type, </w:t>
      </w:r>
      <w:r w:rsidR="00254752" w:rsidRPr="0029225E">
        <w:rPr>
          <w:rFonts w:asciiTheme="minorHAnsi" w:eastAsiaTheme="minorHAnsi" w:hAnsiTheme="minorHAnsi" w:cstheme="minorBidi"/>
          <w:sz w:val="22"/>
          <w:szCs w:val="22"/>
        </w:rPr>
        <w:t>that should be used for further calculation. Possible values:</w:t>
      </w:r>
      <w:r w:rsidR="00254752" w:rsidRPr="0029225E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254752" w:rsidRPr="0029225E">
        <w:rPr>
          <w:b/>
          <w:bCs/>
          <w:color w:val="008080"/>
        </w:rPr>
        <w:t>'Identical'</w:t>
      </w:r>
      <w:r w:rsidR="00254752" w:rsidRPr="0029225E">
        <w:rPr>
          <w:color w:val="000000"/>
        </w:rPr>
        <w:t xml:space="preserve">, </w:t>
      </w:r>
      <w:r w:rsidR="00254752" w:rsidRPr="0029225E">
        <w:rPr>
          <w:b/>
          <w:bCs/>
          <w:color w:val="008080"/>
        </w:rPr>
        <w:t>'Homogeneous'</w:t>
      </w:r>
      <w:r w:rsidR="00254752" w:rsidRPr="0029225E">
        <w:rPr>
          <w:color w:val="000000"/>
        </w:rPr>
        <w:t xml:space="preserve">, </w:t>
      </w:r>
      <w:r w:rsidR="00254752" w:rsidRPr="0029225E">
        <w:rPr>
          <w:b/>
          <w:bCs/>
          <w:color w:val="008080"/>
        </w:rPr>
        <w:t>'Heterogeneous'</w:t>
      </w:r>
    </w:p>
    <w:p w14:paraId="1BB740D7" w14:textId="2CF08939" w:rsidR="005A655A" w:rsidRPr="0029225E" w:rsidRDefault="005A655A" w:rsidP="00254752">
      <w:pPr>
        <w:pStyle w:val="HTMLVorformatiert"/>
        <w:shd w:val="clear" w:color="auto" w:fill="FFFFFF"/>
        <w:spacing w:after="240" w:line="360" w:lineRule="atLeast"/>
        <w:rPr>
          <w:color w:val="000000"/>
        </w:rPr>
      </w:pPr>
      <w:proofErr w:type="spellStart"/>
      <w:r w:rsidRPr="0029225E">
        <w:rPr>
          <w:color w:val="000000"/>
        </w:rPr>
        <w:t>fleet_feature_type</w:t>
      </w:r>
      <w:proofErr w:type="spellEnd"/>
      <w:r w:rsidRPr="0029225E">
        <w:rPr>
          <w:color w:val="000000"/>
        </w:rPr>
        <w:t>.</w:t>
      </w:r>
      <w:r w:rsidR="00254752" w:rsidRPr="0029225E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254752" w:rsidRPr="0029225E">
        <w:rPr>
          <w:rFonts w:asciiTheme="minorHAnsi" w:eastAsiaTheme="minorHAnsi" w:hAnsiTheme="minorHAnsi" w:cstheme="minorBidi"/>
          <w:sz w:val="22"/>
          <w:szCs w:val="22"/>
        </w:rPr>
        <w:t xml:space="preserve">Elimination criteria that selects a subset of the data based on the fleet </w:t>
      </w:r>
      <w:r w:rsidR="00254752" w:rsidRPr="0029225E">
        <w:rPr>
          <w:rFonts w:asciiTheme="minorHAnsi" w:eastAsiaTheme="minorHAnsi" w:hAnsiTheme="minorHAnsi" w:cstheme="minorBidi"/>
          <w:sz w:val="22"/>
          <w:szCs w:val="22"/>
        </w:rPr>
        <w:t xml:space="preserve">feature </w:t>
      </w:r>
      <w:r w:rsidR="00254752" w:rsidRPr="0029225E">
        <w:rPr>
          <w:rFonts w:asciiTheme="minorHAnsi" w:eastAsiaTheme="minorHAnsi" w:hAnsiTheme="minorHAnsi" w:cstheme="minorBidi"/>
          <w:sz w:val="22"/>
          <w:szCs w:val="22"/>
        </w:rPr>
        <w:t>type</w:t>
      </w:r>
      <w:r w:rsidR="00254752" w:rsidRPr="0029225E">
        <w:rPr>
          <w:rFonts w:asciiTheme="minorHAnsi" w:eastAsiaTheme="minorHAnsi" w:hAnsiTheme="minorHAnsi" w:cstheme="minorBidi"/>
          <w:sz w:val="22"/>
          <w:szCs w:val="22"/>
        </w:rPr>
        <w:t xml:space="preserve">, </w:t>
      </w:r>
      <w:r w:rsidR="00254752" w:rsidRPr="0029225E">
        <w:rPr>
          <w:rFonts w:asciiTheme="minorHAnsi" w:eastAsiaTheme="minorHAnsi" w:hAnsiTheme="minorHAnsi" w:cstheme="minorBidi"/>
          <w:sz w:val="22"/>
          <w:szCs w:val="22"/>
        </w:rPr>
        <w:t>that should be used for further calculation.</w:t>
      </w:r>
      <w:r w:rsidR="00254752" w:rsidRPr="0029225E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254752" w:rsidRPr="0029225E">
        <w:rPr>
          <w:rFonts w:asciiTheme="minorHAnsi" w:eastAsiaTheme="minorHAnsi" w:hAnsiTheme="minorHAnsi" w:cstheme="minorBidi"/>
          <w:sz w:val="22"/>
          <w:szCs w:val="22"/>
        </w:rPr>
        <w:t>Possible values:</w:t>
      </w:r>
      <w:r w:rsidR="00254752" w:rsidRPr="0029225E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254752" w:rsidRPr="0029225E">
        <w:rPr>
          <w:b/>
          <w:bCs/>
          <w:color w:val="008080"/>
        </w:rPr>
        <w:t>'Numerical'</w:t>
      </w:r>
      <w:r w:rsidR="00254752" w:rsidRPr="0029225E">
        <w:rPr>
          <w:color w:val="000000"/>
        </w:rPr>
        <w:t xml:space="preserve">, </w:t>
      </w:r>
      <w:r w:rsidR="00254752" w:rsidRPr="0029225E">
        <w:rPr>
          <w:b/>
          <w:bCs/>
          <w:color w:val="008080"/>
        </w:rPr>
        <w:t>'Categorical'</w:t>
      </w:r>
      <w:r w:rsidR="00254752" w:rsidRPr="0029225E">
        <w:rPr>
          <w:color w:val="000000"/>
        </w:rPr>
        <w:t xml:space="preserve">, </w:t>
      </w:r>
      <w:r w:rsidR="00254752" w:rsidRPr="0029225E">
        <w:rPr>
          <w:b/>
          <w:bCs/>
          <w:color w:val="008080"/>
        </w:rPr>
        <w:t>'Semantics'</w:t>
      </w:r>
      <w:r w:rsidR="00254752" w:rsidRPr="0029225E">
        <w:rPr>
          <w:color w:val="000000"/>
        </w:rPr>
        <w:t xml:space="preserve">, </w:t>
      </w:r>
      <w:r w:rsidR="00254752" w:rsidRPr="0029225E">
        <w:rPr>
          <w:b/>
          <w:bCs/>
          <w:color w:val="008080"/>
        </w:rPr>
        <w:t>'None'</w:t>
      </w:r>
    </w:p>
    <w:p w14:paraId="22F9C857" w14:textId="7478235D" w:rsidR="005A655A" w:rsidRPr="0029225E" w:rsidRDefault="005A655A" w:rsidP="00254752">
      <w:pPr>
        <w:pStyle w:val="HTMLVorformatiert"/>
        <w:shd w:val="clear" w:color="auto" w:fill="FFFFFF"/>
        <w:spacing w:after="240" w:line="360" w:lineRule="atLeast"/>
        <w:rPr>
          <w:color w:val="000000"/>
        </w:rPr>
      </w:pPr>
      <w:proofErr w:type="spellStart"/>
      <w:r w:rsidRPr="0029225E">
        <w:rPr>
          <w:color w:val="000000"/>
        </w:rPr>
        <w:t>output_</w:t>
      </w:r>
      <w:proofErr w:type="gramStart"/>
      <w:r w:rsidRPr="0029225E">
        <w:rPr>
          <w:color w:val="000000"/>
        </w:rPr>
        <w:t>type</w:t>
      </w:r>
      <w:r w:rsidRPr="0029225E">
        <w:rPr>
          <w:color w:val="000000"/>
        </w:rPr>
        <w:t>.</w:t>
      </w:r>
      <w:r w:rsidR="00254752" w:rsidRPr="0029225E">
        <w:rPr>
          <w:rFonts w:asciiTheme="minorHAnsi" w:eastAsiaTheme="minorHAnsi" w:hAnsiTheme="minorHAnsi" w:cstheme="minorBidi"/>
          <w:sz w:val="22"/>
          <w:szCs w:val="22"/>
        </w:rPr>
        <w:t>Elimination</w:t>
      </w:r>
      <w:proofErr w:type="spellEnd"/>
      <w:proofErr w:type="gramEnd"/>
      <w:r w:rsidR="00254752" w:rsidRPr="0029225E">
        <w:rPr>
          <w:rFonts w:asciiTheme="minorHAnsi" w:eastAsiaTheme="minorHAnsi" w:hAnsiTheme="minorHAnsi" w:cstheme="minorBidi"/>
          <w:sz w:val="22"/>
          <w:szCs w:val="22"/>
        </w:rPr>
        <w:t xml:space="preserve"> criteria that selects a subset of the data </w:t>
      </w:r>
      <w:r w:rsidR="00254752" w:rsidRPr="0029225E">
        <w:rPr>
          <w:rFonts w:asciiTheme="minorHAnsi" w:eastAsiaTheme="minorHAnsi" w:hAnsiTheme="minorHAnsi" w:cstheme="minorBidi"/>
          <w:sz w:val="22"/>
          <w:szCs w:val="22"/>
        </w:rPr>
        <w:t xml:space="preserve">based on the </w:t>
      </w:r>
      <w:r w:rsidR="00254752" w:rsidRPr="0029225E">
        <w:rPr>
          <w:rFonts w:asciiTheme="minorHAnsi" w:eastAsiaTheme="minorHAnsi" w:hAnsiTheme="minorHAnsi" w:cstheme="minorBidi"/>
          <w:sz w:val="22"/>
          <w:szCs w:val="22"/>
        </w:rPr>
        <w:t xml:space="preserve">output </w:t>
      </w:r>
      <w:r w:rsidR="00254752" w:rsidRPr="0029225E">
        <w:rPr>
          <w:rFonts w:asciiTheme="minorHAnsi" w:eastAsiaTheme="minorHAnsi" w:hAnsiTheme="minorHAnsi" w:cstheme="minorBidi"/>
          <w:sz w:val="22"/>
          <w:szCs w:val="22"/>
        </w:rPr>
        <w:t>type</w:t>
      </w:r>
      <w:r w:rsidR="00254752" w:rsidRPr="0029225E">
        <w:rPr>
          <w:rFonts w:asciiTheme="minorHAnsi" w:eastAsiaTheme="minorHAnsi" w:hAnsiTheme="minorHAnsi" w:cstheme="minorBidi"/>
          <w:sz w:val="22"/>
          <w:szCs w:val="22"/>
        </w:rPr>
        <w:t xml:space="preserve">, that should be used for further calculation. Possible values: </w:t>
      </w:r>
      <w:r w:rsidR="00254752" w:rsidRPr="0029225E">
        <w:rPr>
          <w:b/>
          <w:bCs/>
          <w:color w:val="008080"/>
        </w:rPr>
        <w:t>'Point-estimate'</w:t>
      </w:r>
      <w:r w:rsidR="00254752" w:rsidRPr="0029225E">
        <w:rPr>
          <w:color w:val="000000"/>
        </w:rPr>
        <w:t xml:space="preserve">, </w:t>
      </w:r>
      <w:r w:rsidR="00254752" w:rsidRPr="0029225E">
        <w:rPr>
          <w:b/>
          <w:bCs/>
          <w:color w:val="008080"/>
        </w:rPr>
        <w:t>'Interval'</w:t>
      </w:r>
      <w:r w:rsidR="00254752" w:rsidRPr="0029225E">
        <w:rPr>
          <w:color w:val="000000"/>
        </w:rPr>
        <w:t xml:space="preserve">, </w:t>
      </w:r>
      <w:r w:rsidR="00254752" w:rsidRPr="0029225E">
        <w:rPr>
          <w:b/>
          <w:bCs/>
          <w:color w:val="008080"/>
        </w:rPr>
        <w:t>'Distribution'</w:t>
      </w:r>
    </w:p>
    <w:p w14:paraId="6BF35E35" w14:textId="7963FF3D" w:rsidR="005A655A" w:rsidRPr="0029225E" w:rsidRDefault="005A655A" w:rsidP="00254752">
      <w:pPr>
        <w:pStyle w:val="HTMLVorformatiert"/>
        <w:shd w:val="clear" w:color="auto" w:fill="FFFFFF"/>
        <w:spacing w:after="240" w:line="360" w:lineRule="atLeast"/>
        <w:rPr>
          <w:color w:val="000000"/>
        </w:rPr>
      </w:pPr>
      <w:r w:rsidRPr="0029225E">
        <w:rPr>
          <w:color w:val="000000"/>
        </w:rPr>
        <w:t>w</w:t>
      </w:r>
      <w:r w:rsidRPr="0029225E">
        <w:rPr>
          <w:color w:val="000000"/>
        </w:rPr>
        <w:t xml:space="preserve">. </w:t>
      </w:r>
      <w:r w:rsidRPr="0029225E">
        <w:rPr>
          <w:rFonts w:asciiTheme="minorHAnsi" w:eastAsiaTheme="minorHAnsi" w:hAnsiTheme="minorHAnsi" w:cstheme="minorBidi"/>
          <w:sz w:val="22"/>
          <w:szCs w:val="22"/>
        </w:rPr>
        <w:t>Criteria weighting</w:t>
      </w:r>
      <w:r w:rsidR="00254752" w:rsidRPr="0029225E">
        <w:rPr>
          <w:rFonts w:asciiTheme="minorHAnsi" w:eastAsiaTheme="minorHAnsi" w:hAnsiTheme="minorHAnsi" w:cstheme="minorBidi"/>
          <w:sz w:val="22"/>
          <w:szCs w:val="22"/>
        </w:rPr>
        <w:t xml:space="preserve"> vector</w:t>
      </w:r>
      <w:r w:rsidRPr="0029225E">
        <w:rPr>
          <w:rFonts w:asciiTheme="minorHAnsi" w:eastAsiaTheme="minorHAnsi" w:hAnsiTheme="minorHAnsi" w:cstheme="minorBidi"/>
          <w:sz w:val="22"/>
          <w:szCs w:val="22"/>
        </w:rPr>
        <w:t xml:space="preserve"> of ‘Missing Data’, ‘Noise’, ‘Low Sample Size’, ‘General Accuracy’, ‘Robustness’, ‘Time Complexity’, ‘Space Complexity’</w:t>
      </w:r>
      <w:r w:rsidR="00254752" w:rsidRPr="0029225E">
        <w:rPr>
          <w:rFonts w:asciiTheme="minorHAnsi" w:eastAsiaTheme="minorHAnsi" w:hAnsiTheme="minorHAnsi" w:cstheme="minorBidi"/>
          <w:sz w:val="22"/>
          <w:szCs w:val="22"/>
        </w:rPr>
        <w:t>, ‘Explainability’, ‘Parameter Handling’.</w:t>
      </w:r>
      <w:r w:rsidRPr="0029225E">
        <w:rPr>
          <w:color w:val="000000"/>
        </w:rPr>
        <w:t xml:space="preserve"> </w:t>
      </w:r>
    </w:p>
    <w:p w14:paraId="033E7B81" w14:textId="647F56C4" w:rsidR="00F10582" w:rsidRPr="0029225E" w:rsidRDefault="00F10582" w:rsidP="0029225E">
      <w:pPr>
        <w:pStyle w:val="HTMLVorformatiert"/>
        <w:shd w:val="clear" w:color="auto" w:fill="FFFFFF"/>
        <w:spacing w:after="240" w:line="360" w:lineRule="atLeast"/>
      </w:pPr>
      <w:r w:rsidRPr="0029225E">
        <w:rPr>
          <w:rFonts w:asciiTheme="minorHAnsi" w:eastAsiaTheme="minorHAnsi" w:hAnsiTheme="minorHAnsi" w:cstheme="minorBidi"/>
          <w:sz w:val="22"/>
          <w:szCs w:val="22"/>
        </w:rPr>
        <w:t xml:space="preserve">The set values were used for the Master thesis. </w:t>
      </w:r>
    </w:p>
    <w:p w14:paraId="07407CB8" w14:textId="18693A03" w:rsidR="00F10582" w:rsidRPr="0029225E" w:rsidRDefault="00F10582" w:rsidP="00F10582">
      <w:pPr>
        <w:pStyle w:val="berschrift1"/>
        <w:spacing w:before="0" w:after="240" w:line="360" w:lineRule="atLeast"/>
      </w:pPr>
      <w:r w:rsidRPr="0029225E">
        <w:t>m</w:t>
      </w:r>
      <w:r w:rsidRPr="0029225E">
        <w:t>aster</w:t>
      </w:r>
      <w:r w:rsidRPr="0029225E">
        <w:t>\backblaze</w:t>
      </w:r>
      <w:r w:rsidRPr="0029225E">
        <w:t>\</w:t>
      </w:r>
      <w:r w:rsidRPr="0029225E">
        <w:t>data_exploration</w:t>
      </w:r>
      <w:r w:rsidRPr="0029225E">
        <w:t>.py</w:t>
      </w:r>
      <w:r w:rsidRPr="0029225E">
        <w:t xml:space="preserve"> and m</w:t>
      </w:r>
      <w:r w:rsidRPr="0029225E">
        <w:t>aster\backblaze\</w:t>
      </w:r>
      <w:proofErr w:type="spellStart"/>
      <w:r w:rsidRPr="0029225E">
        <w:t>data_exploration.</w:t>
      </w:r>
      <w:r w:rsidRPr="0029225E">
        <w:t>r</w:t>
      </w:r>
      <w:proofErr w:type="spellEnd"/>
    </w:p>
    <w:p w14:paraId="17E34455" w14:textId="26624F3F" w:rsidR="00F10582" w:rsidRPr="0029225E" w:rsidRDefault="0029225E" w:rsidP="00F10582">
      <w:r w:rsidRPr="0029225E">
        <w:t>The Python script contains the explorative data analysis, the R program contains explorative analysis and visualizations of the results</w:t>
      </w:r>
      <w:r>
        <w:t>.</w:t>
      </w:r>
    </w:p>
    <w:p w14:paraId="04822EE5" w14:textId="0C7A8399" w:rsidR="0029225E" w:rsidRDefault="0029225E" w:rsidP="0029225E">
      <w:pPr>
        <w:pStyle w:val="berschrift1"/>
        <w:spacing w:before="0" w:after="240" w:line="360" w:lineRule="atLeast"/>
      </w:pPr>
      <w:r w:rsidRPr="0029225E">
        <w:t>master\backblaze\</w:t>
      </w:r>
      <w:r>
        <w:t>load_data</w:t>
      </w:r>
      <w:r w:rsidRPr="0029225E">
        <w:t>.py</w:t>
      </w:r>
    </w:p>
    <w:p w14:paraId="53174445" w14:textId="4531F8F3" w:rsidR="0029225E" w:rsidRPr="0029225E" w:rsidRDefault="0029225E" w:rsidP="0029225E">
      <w:r>
        <w:t xml:space="preserve">This script contains helper functions to retrieve data from the csv files that are published by Backblaze. The script is used in </w:t>
      </w:r>
      <w:r w:rsidRPr="0029225E">
        <w:t>master\backblaze\</w:t>
      </w:r>
      <w:r>
        <w:t>main</w:t>
      </w:r>
      <w:r w:rsidRPr="0029225E">
        <w:t>.py</w:t>
      </w:r>
      <w:r>
        <w:t>.</w:t>
      </w:r>
    </w:p>
    <w:p w14:paraId="2AD57EBE" w14:textId="75BC3589" w:rsidR="00F10582" w:rsidRDefault="0029225E" w:rsidP="00F10582">
      <w:pPr>
        <w:pStyle w:val="berschrift1"/>
        <w:spacing w:before="0" w:after="240" w:line="360" w:lineRule="atLeast"/>
      </w:pPr>
      <w:r w:rsidRPr="0029225E">
        <w:t>master\backblaze\</w:t>
      </w:r>
      <w:r>
        <w:t>load_from_r.py</w:t>
      </w:r>
    </w:p>
    <w:p w14:paraId="505ECFB7" w14:textId="02A2037A" w:rsidR="0029225E" w:rsidRDefault="0029225E" w:rsidP="0029225E">
      <w:r>
        <w:t xml:space="preserve">This script allows to return a pickle in </w:t>
      </w:r>
      <w:proofErr w:type="spellStart"/>
      <w:r>
        <w:t>dataframe</w:t>
      </w:r>
      <w:proofErr w:type="spellEnd"/>
      <w:r>
        <w:t xml:space="preserve"> format that can be used in an R script via the reticulate package.</w:t>
      </w:r>
    </w:p>
    <w:p w14:paraId="632F8A37" w14:textId="7DCDE349" w:rsidR="0029225E" w:rsidRDefault="0029225E" w:rsidP="0029225E">
      <w:pPr>
        <w:pStyle w:val="berschrift1"/>
        <w:spacing w:before="0" w:after="240" w:line="360" w:lineRule="atLeast"/>
      </w:pPr>
      <w:r w:rsidRPr="0029225E">
        <w:t>master\backblaze\</w:t>
      </w:r>
      <w:r>
        <w:t>PlottingHelpers</w:t>
      </w:r>
      <w:r>
        <w:t>.py</w:t>
      </w:r>
      <w:r>
        <w:t xml:space="preserve"> and </w:t>
      </w:r>
      <w:r w:rsidRPr="0029225E">
        <w:t>master\backblaze\</w:t>
      </w:r>
      <w:r>
        <w:t>ProcessingHelpers</w:t>
      </w:r>
      <w:r>
        <w:t>.py</w:t>
      </w:r>
    </w:p>
    <w:p w14:paraId="1C6C0BD5" w14:textId="2EBA19C1" w:rsidR="0029225E" w:rsidRDefault="0029225E" w:rsidP="0029225E">
      <w:r>
        <w:t xml:space="preserve">Contains </w:t>
      </w:r>
      <w:r w:rsidR="00B42739">
        <w:t xml:space="preserve">helper functions for processing and visualization only used in </w:t>
      </w:r>
      <w:r w:rsidR="00B42739" w:rsidRPr="00B42739">
        <w:t>master\backblaze\data_exploration.py</w:t>
      </w:r>
      <w:r w:rsidR="00B42739">
        <w:t>.</w:t>
      </w:r>
    </w:p>
    <w:p w14:paraId="66208BFA" w14:textId="2FB656D8" w:rsidR="00B42739" w:rsidRDefault="00B42739" w:rsidP="00B42739">
      <w:pPr>
        <w:pStyle w:val="berschrift1"/>
        <w:spacing w:before="0" w:after="240" w:line="360" w:lineRule="atLeast"/>
      </w:pPr>
      <w:r w:rsidRPr="0029225E">
        <w:lastRenderedPageBreak/>
        <w:t>master\backblaze\</w:t>
      </w:r>
      <w:r w:rsidR="000942D3">
        <w:t>m</w:t>
      </w:r>
      <w:r>
        <w:t>ain</w:t>
      </w:r>
      <w:r>
        <w:t xml:space="preserve">.py </w:t>
      </w:r>
    </w:p>
    <w:p w14:paraId="1178F2D2" w14:textId="610A395C" w:rsidR="00B42739" w:rsidRDefault="00B42739" w:rsidP="00B42739">
      <w:r>
        <w:t xml:space="preserve">Main program that comprises the </w:t>
      </w:r>
      <w:r w:rsidR="00802191">
        <w:t>4</w:t>
      </w:r>
      <w:r>
        <w:t xml:space="preserve"> steps data initialization, preprocessing, train and test split and proportional hazard model prognostics</w:t>
      </w:r>
      <w:r w:rsidR="00113D9B">
        <w:t xml:space="preserve"> (</w:t>
      </w:r>
      <w:r w:rsidR="00802191" w:rsidRPr="00802191">
        <w:t>master\backblaze\</w:t>
      </w:r>
      <w:proofErr w:type="spellStart"/>
      <w:r w:rsidR="00802191" w:rsidRPr="00802191">
        <w:t>Main.</w:t>
      </w:r>
      <w:r w:rsidR="00802191">
        <w:t>r</w:t>
      </w:r>
      <w:proofErr w:type="spellEnd"/>
      <w:r w:rsidR="00802191">
        <w:t xml:space="preserve"> contains the prognostics for the random survival forest)</w:t>
      </w:r>
      <w:r>
        <w:t>. The following</w:t>
      </w:r>
      <w:r w:rsidR="00802191">
        <w:t xml:space="preserve"> diagram shows the steps and their </w:t>
      </w:r>
      <w:r w:rsidR="001B23D2">
        <w:t>inputs/</w:t>
      </w:r>
      <w:r w:rsidR="00802191">
        <w:t>output</w:t>
      </w:r>
      <w:r w:rsidR="001B23D2">
        <w:t>s</w:t>
      </w:r>
      <w:r w:rsidR="00802191">
        <w:t>:</w:t>
      </w:r>
    </w:p>
    <w:p w14:paraId="5C47A9CC" w14:textId="53FE37F2" w:rsidR="00802191" w:rsidRDefault="001B23D2" w:rsidP="00B42739">
      <w:r w:rsidRPr="001B23D2">
        <w:drawing>
          <wp:inline distT="0" distB="0" distL="0" distR="0" wp14:anchorId="235B9AE6" wp14:editId="25BCDE95">
            <wp:extent cx="5760720" cy="239014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12F2" w14:textId="77777777" w:rsidR="001B23D2" w:rsidRPr="0029225E" w:rsidRDefault="001B23D2" w:rsidP="001B23D2">
      <w:pPr>
        <w:spacing w:after="240" w:line="360" w:lineRule="atLeast"/>
        <w:rPr>
          <w:b/>
        </w:rPr>
      </w:pPr>
      <w:r w:rsidRPr="0029225E">
        <w:rPr>
          <w:b/>
        </w:rPr>
        <w:t>Parameters</w:t>
      </w:r>
    </w:p>
    <w:p w14:paraId="41C23BE3" w14:textId="1F97E293" w:rsidR="00C6771C" w:rsidRDefault="00C6771C" w:rsidP="00B42739">
      <w:r>
        <w:t>General.</w:t>
      </w:r>
    </w:p>
    <w:p w14:paraId="70DBAAF1" w14:textId="32949EE4" w:rsidR="000C35ED" w:rsidRDefault="000C35ED" w:rsidP="000C35ED">
      <w:pPr>
        <w:pStyle w:val="HTMLVorformatiert"/>
        <w:numPr>
          <w:ilvl w:val="0"/>
          <w:numId w:val="2"/>
        </w:numPr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data_path</w:t>
      </w:r>
      <w:proofErr w:type="spellEnd"/>
      <w:r>
        <w:rPr>
          <w:color w:val="000000"/>
        </w:rPr>
        <w:t xml:space="preserve">: </w:t>
      </w:r>
      <w:r w:rsidRPr="00A32FE6">
        <w:rPr>
          <w:rFonts w:asciiTheme="minorHAnsi" w:eastAsiaTheme="minorHAnsi" w:hAnsiTheme="minorHAnsi" w:cstheme="minorBidi"/>
          <w:sz w:val="22"/>
          <w:szCs w:val="22"/>
        </w:rPr>
        <w:t>The path where all inputs are retrieved from and all outputs are saved to.</w:t>
      </w:r>
    </w:p>
    <w:p w14:paraId="60566F3E" w14:textId="60DF35AF" w:rsidR="000C35ED" w:rsidRPr="000C35ED" w:rsidRDefault="000C35ED" w:rsidP="000C35ED">
      <w:pPr>
        <w:pStyle w:val="HTMLVorformatiert"/>
        <w:numPr>
          <w:ilvl w:val="0"/>
          <w:numId w:val="2"/>
        </w:numPr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cols_no_data</w:t>
      </w:r>
      <w:proofErr w:type="spellEnd"/>
      <w:r>
        <w:rPr>
          <w:color w:val="000000"/>
        </w:rPr>
        <w:t xml:space="preserve">: </w:t>
      </w:r>
      <w:r w:rsidRPr="000C35ED">
        <w:rPr>
          <w:rFonts w:asciiTheme="minorHAnsi" w:eastAsiaTheme="minorHAnsi" w:hAnsiTheme="minorHAnsi" w:cstheme="minorBidi"/>
          <w:sz w:val="22"/>
          <w:szCs w:val="22"/>
        </w:rPr>
        <w:t>Contains the columns that do not contain any SMART measurements. Should be kept fixed.</w:t>
      </w:r>
    </w:p>
    <w:p w14:paraId="20DBF3C0" w14:textId="559462E8" w:rsidR="00C6771C" w:rsidRPr="000C35ED" w:rsidRDefault="000C35ED" w:rsidP="000C35ED">
      <w:pPr>
        <w:pStyle w:val="HTMLVorformatiert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rPr>
          <w:color w:val="000000"/>
        </w:rPr>
        <w:t>filtered_models</w:t>
      </w:r>
      <w:proofErr w:type="spellEnd"/>
      <w:r>
        <w:rPr>
          <w:color w:val="000000"/>
        </w:rPr>
        <w:t xml:space="preserve">: </w:t>
      </w:r>
      <w:r w:rsidRPr="000C35ED">
        <w:rPr>
          <w:rFonts w:asciiTheme="minorHAnsi" w:eastAsiaTheme="minorHAnsi" w:hAnsiTheme="minorHAnsi" w:cstheme="minorBidi"/>
          <w:sz w:val="22"/>
          <w:szCs w:val="22"/>
        </w:rPr>
        <w:t>Contains the models that should be processed. To process manufacturers, insert the initial letters of the manufacturers (T for Toshiba, H for Hitachi and HGST, W for Western Digital, Sa for Samsung and ST for Seagate)</w:t>
      </w:r>
    </w:p>
    <w:p w14:paraId="5AB52BC9" w14:textId="3CB68968" w:rsidR="001B23D2" w:rsidRDefault="00C6771C" w:rsidP="00B42739">
      <w:r>
        <w:t>Data Initialization.</w:t>
      </w:r>
    </w:p>
    <w:p w14:paraId="283D78AB" w14:textId="5DBAB325" w:rsidR="00C6771C" w:rsidRPr="00C6771C" w:rsidRDefault="00C6771C" w:rsidP="00C6771C">
      <w:pPr>
        <w:pStyle w:val="HTMLVorformatiert"/>
        <w:numPr>
          <w:ilvl w:val="0"/>
          <w:numId w:val="1"/>
        </w:numPr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initialize_data_set</w:t>
      </w:r>
      <w:proofErr w:type="spellEnd"/>
      <w:r>
        <w:rPr>
          <w:color w:val="000000"/>
        </w:rPr>
        <w:t xml:space="preserve">: </w:t>
      </w:r>
      <w:r w:rsidRPr="00C6771C">
        <w:rPr>
          <w:rFonts w:asciiTheme="minorHAnsi" w:eastAsiaTheme="minorHAnsi" w:hAnsiTheme="minorHAnsi" w:cstheme="minorBidi"/>
          <w:sz w:val="22"/>
          <w:szCs w:val="22"/>
        </w:rPr>
        <w:t>Set true to execute the initialization script. Only necessary if you have not generated the further data (i.e. raw, preprocessed or train and test data</w:t>
      </w:r>
      <w:r w:rsidR="00A32FE6">
        <w:rPr>
          <w:rFonts w:asciiTheme="minorHAnsi" w:eastAsiaTheme="minorHAnsi" w:hAnsiTheme="minorHAnsi" w:cstheme="minorBidi"/>
          <w:sz w:val="22"/>
          <w:szCs w:val="22"/>
        </w:rPr>
        <w:t>)</w:t>
      </w:r>
      <w:r w:rsidRPr="00C6771C">
        <w:rPr>
          <w:rFonts w:asciiTheme="minorHAnsi" w:eastAsiaTheme="minorHAnsi" w:hAnsiTheme="minorHAnsi" w:cstheme="minorBidi"/>
          <w:sz w:val="22"/>
          <w:szCs w:val="22"/>
        </w:rPr>
        <w:t>.</w:t>
      </w:r>
      <w:r>
        <w:rPr>
          <w:color w:val="000000"/>
        </w:rPr>
        <w:t xml:space="preserve"> </w:t>
      </w:r>
    </w:p>
    <w:p w14:paraId="687ABBFA" w14:textId="6039E61B" w:rsidR="00C6771C" w:rsidRDefault="00C6771C" w:rsidP="00C6771C">
      <w:pPr>
        <w:pStyle w:val="HTMLVorformatiert"/>
        <w:numPr>
          <w:ilvl w:val="0"/>
          <w:numId w:val="1"/>
        </w:numPr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start_date</w:t>
      </w:r>
      <w:proofErr w:type="spellEnd"/>
      <w:r>
        <w:rPr>
          <w:color w:val="000000"/>
        </w:rPr>
        <w:t xml:space="preserve">: </w:t>
      </w:r>
      <w:r w:rsidRPr="00C6771C">
        <w:rPr>
          <w:rFonts w:asciiTheme="minorHAnsi" w:eastAsiaTheme="minorHAnsi" w:hAnsiTheme="minorHAnsi" w:cstheme="minorBidi"/>
          <w:sz w:val="22"/>
          <w:szCs w:val="22"/>
        </w:rPr>
        <w:t>Lower bound of csv file that should be extracted.</w:t>
      </w:r>
    </w:p>
    <w:p w14:paraId="5D871448" w14:textId="35E9ACAB" w:rsidR="00C6771C" w:rsidRPr="00C6771C" w:rsidRDefault="00C6771C" w:rsidP="00C6771C">
      <w:pPr>
        <w:pStyle w:val="HTMLVorformatiert"/>
        <w:numPr>
          <w:ilvl w:val="0"/>
          <w:numId w:val="1"/>
        </w:numPr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end</w:t>
      </w:r>
      <w:r>
        <w:rPr>
          <w:color w:val="000000"/>
        </w:rPr>
        <w:t>_date</w:t>
      </w:r>
      <w:proofErr w:type="spellEnd"/>
      <w:r>
        <w:rPr>
          <w:color w:val="000000"/>
        </w:rPr>
        <w:t xml:space="preserve">: </w:t>
      </w:r>
      <w:r w:rsidRPr="00C6771C">
        <w:rPr>
          <w:rFonts w:asciiTheme="minorHAnsi" w:eastAsiaTheme="minorHAnsi" w:hAnsiTheme="minorHAnsi" w:cstheme="minorBidi"/>
          <w:sz w:val="22"/>
          <w:szCs w:val="22"/>
        </w:rPr>
        <w:t>Upper</w:t>
      </w:r>
      <w:r w:rsidRPr="00C6771C">
        <w:rPr>
          <w:rFonts w:asciiTheme="minorHAnsi" w:eastAsiaTheme="minorHAnsi" w:hAnsiTheme="minorHAnsi" w:cstheme="minorBidi"/>
          <w:sz w:val="22"/>
          <w:szCs w:val="22"/>
        </w:rPr>
        <w:t xml:space="preserve"> bound of csv file that should be extracted.</w:t>
      </w:r>
    </w:p>
    <w:p w14:paraId="29F00E4C" w14:textId="46159349" w:rsidR="00C6771C" w:rsidRDefault="00C6771C" w:rsidP="00C6771C">
      <w:r>
        <w:t xml:space="preserve">Data </w:t>
      </w:r>
      <w:r w:rsidR="00A32FE6">
        <w:t>Preprocessing</w:t>
      </w:r>
      <w:r>
        <w:t>.</w:t>
      </w:r>
    </w:p>
    <w:p w14:paraId="17700F63" w14:textId="5262DB1B" w:rsidR="00A32FE6" w:rsidRPr="00C6771C" w:rsidRDefault="00A32FE6" w:rsidP="00A32FE6">
      <w:pPr>
        <w:pStyle w:val="HTMLVorformatiert"/>
        <w:numPr>
          <w:ilvl w:val="0"/>
          <w:numId w:val="1"/>
        </w:numPr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preprocess_data_set</w:t>
      </w:r>
      <w:proofErr w:type="spellEnd"/>
      <w:r>
        <w:rPr>
          <w:color w:val="000000"/>
        </w:rPr>
        <w:t xml:space="preserve">: </w:t>
      </w:r>
      <w:r w:rsidRPr="00C6771C">
        <w:rPr>
          <w:rFonts w:asciiTheme="minorHAnsi" w:eastAsiaTheme="minorHAnsi" w:hAnsiTheme="minorHAnsi" w:cstheme="minorBidi"/>
          <w:sz w:val="22"/>
          <w:szCs w:val="22"/>
        </w:rPr>
        <w:t xml:space="preserve">Set true to execute the </w:t>
      </w:r>
      <w:r>
        <w:rPr>
          <w:rFonts w:asciiTheme="minorHAnsi" w:eastAsiaTheme="minorHAnsi" w:hAnsiTheme="minorHAnsi" w:cstheme="minorBidi"/>
          <w:sz w:val="22"/>
          <w:szCs w:val="22"/>
        </w:rPr>
        <w:t>preprocessing</w:t>
      </w:r>
      <w:r w:rsidRPr="00C6771C">
        <w:rPr>
          <w:rFonts w:asciiTheme="minorHAnsi" w:eastAsiaTheme="minorHAnsi" w:hAnsiTheme="minorHAnsi" w:cstheme="minorBidi"/>
          <w:sz w:val="22"/>
          <w:szCs w:val="22"/>
        </w:rPr>
        <w:t xml:space="preserve"> script. Only necessary if you have not generated the further data (i.e. preprocessed or train and test data</w:t>
      </w:r>
      <w:r>
        <w:rPr>
          <w:rFonts w:asciiTheme="minorHAnsi" w:eastAsiaTheme="minorHAnsi" w:hAnsiTheme="minorHAnsi" w:cstheme="minorBidi"/>
          <w:sz w:val="22"/>
          <w:szCs w:val="22"/>
        </w:rPr>
        <w:t>)</w:t>
      </w:r>
      <w:r w:rsidRPr="00C6771C">
        <w:rPr>
          <w:rFonts w:asciiTheme="minorHAnsi" w:eastAsiaTheme="minorHAnsi" w:hAnsiTheme="minorHAnsi" w:cstheme="minorBidi"/>
          <w:sz w:val="22"/>
          <w:szCs w:val="22"/>
        </w:rPr>
        <w:t>.</w:t>
      </w:r>
      <w:r>
        <w:rPr>
          <w:color w:val="000000"/>
        </w:rPr>
        <w:t xml:space="preserve"> </w:t>
      </w:r>
    </w:p>
    <w:p w14:paraId="2DD56FED" w14:textId="0B3DE9E0" w:rsidR="00A32FE6" w:rsidRDefault="00A32FE6" w:rsidP="00A32FE6">
      <w:pPr>
        <w:pStyle w:val="HTMLVorformatiert"/>
        <w:numPr>
          <w:ilvl w:val="0"/>
          <w:numId w:val="1"/>
        </w:numPr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sample_size</w:t>
      </w:r>
      <w:proofErr w:type="spellEnd"/>
      <w:r>
        <w:rPr>
          <w:color w:val="000000"/>
        </w:rPr>
        <w:t xml:space="preserve">: </w:t>
      </w:r>
      <w:r w:rsidRPr="00A32FE6">
        <w:rPr>
          <w:rFonts w:asciiTheme="minorHAnsi" w:eastAsiaTheme="minorHAnsi" w:hAnsiTheme="minorHAnsi" w:cstheme="minorBidi"/>
          <w:sz w:val="22"/>
          <w:szCs w:val="22"/>
        </w:rPr>
        <w:t>Allows decreasing of sample size for testing purposes. 1 does not decrease the data.</w:t>
      </w:r>
    </w:p>
    <w:p w14:paraId="2811E8D5" w14:textId="590E02D3" w:rsidR="00A32FE6" w:rsidRDefault="00A32FE6" w:rsidP="00A32FE6">
      <w:pPr>
        <w:pStyle w:val="HTMLVorformatiert"/>
        <w:numPr>
          <w:ilvl w:val="0"/>
          <w:numId w:val="1"/>
        </w:numPr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measurements_in_last_n_days</w:t>
      </w:r>
      <w:proofErr w:type="spellEnd"/>
      <w:r>
        <w:rPr>
          <w:color w:val="000000"/>
        </w:rPr>
        <w:t xml:space="preserve">: </w:t>
      </w:r>
      <w:r w:rsidRPr="00287AD6">
        <w:rPr>
          <w:rFonts w:asciiTheme="minorHAnsi" w:eastAsiaTheme="minorHAnsi" w:hAnsiTheme="minorHAnsi" w:cstheme="minorBidi"/>
          <w:sz w:val="22"/>
          <w:szCs w:val="22"/>
        </w:rPr>
        <w:t>Removes HDDs that do not have measurements of critical SMART values in the last n days.</w:t>
      </w:r>
      <w:r>
        <w:rPr>
          <w:color w:val="000000"/>
        </w:rPr>
        <w:t xml:space="preserve"> </w:t>
      </w:r>
    </w:p>
    <w:p w14:paraId="692BDE2E" w14:textId="4EDCD248" w:rsidR="00A32FE6" w:rsidRDefault="00A32FE6" w:rsidP="00A32FE6">
      <w:pPr>
        <w:pStyle w:val="HTMLVorformatiert"/>
        <w:numPr>
          <w:ilvl w:val="0"/>
          <w:numId w:val="1"/>
        </w:numPr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threshold_nan</w:t>
      </w:r>
      <w:proofErr w:type="spellEnd"/>
      <w:r>
        <w:rPr>
          <w:color w:val="000000"/>
        </w:rPr>
        <w:t xml:space="preserve">: </w:t>
      </w:r>
      <w:r w:rsidRPr="00287AD6">
        <w:rPr>
          <w:rFonts w:asciiTheme="minorHAnsi" w:eastAsiaTheme="minorHAnsi" w:hAnsiTheme="minorHAnsi" w:cstheme="minorBidi"/>
          <w:sz w:val="22"/>
          <w:szCs w:val="22"/>
        </w:rPr>
        <w:t xml:space="preserve">Deletes columns if they have a share of n </w:t>
      </w:r>
      <w:proofErr w:type="spellStart"/>
      <w:r w:rsidRPr="00287AD6">
        <w:rPr>
          <w:rFonts w:asciiTheme="minorHAnsi" w:eastAsiaTheme="minorHAnsi" w:hAnsiTheme="minorHAnsi" w:cstheme="minorBidi"/>
          <w:sz w:val="22"/>
          <w:szCs w:val="22"/>
        </w:rPr>
        <w:t>NaN</w:t>
      </w:r>
      <w:proofErr w:type="spellEnd"/>
      <w:r w:rsidRPr="00287AD6">
        <w:rPr>
          <w:rFonts w:asciiTheme="minorHAnsi" w:eastAsiaTheme="minorHAnsi" w:hAnsiTheme="minorHAnsi" w:cstheme="minorBidi"/>
          <w:sz w:val="22"/>
          <w:szCs w:val="22"/>
        </w:rPr>
        <w:t xml:space="preserve"> values.</w:t>
      </w:r>
    </w:p>
    <w:p w14:paraId="00D6C599" w14:textId="0CC5D85F" w:rsidR="00A32FE6" w:rsidRPr="00287AD6" w:rsidRDefault="00A32FE6" w:rsidP="00A32FE6">
      <w:pPr>
        <w:pStyle w:val="HTMLVorformatiert"/>
        <w:numPr>
          <w:ilvl w:val="0"/>
          <w:numId w:val="1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rPr>
          <w:color w:val="000000"/>
        </w:rPr>
        <w:t>elbow_point_detection</w:t>
      </w:r>
      <w:proofErr w:type="spellEnd"/>
      <w:r>
        <w:rPr>
          <w:color w:val="000000"/>
        </w:rPr>
        <w:t xml:space="preserve">: </w:t>
      </w:r>
      <w:r w:rsidRPr="00287AD6">
        <w:rPr>
          <w:rFonts w:asciiTheme="minorHAnsi" w:eastAsiaTheme="minorHAnsi" w:hAnsiTheme="minorHAnsi" w:cstheme="minorBidi"/>
          <w:sz w:val="22"/>
          <w:szCs w:val="22"/>
        </w:rPr>
        <w:t>Boolean value to enable/disable the elbow point detection.</w:t>
      </w:r>
    </w:p>
    <w:p w14:paraId="269BE740" w14:textId="3DA7FDF1" w:rsidR="00A32FE6" w:rsidRPr="00287AD6" w:rsidRDefault="00A32FE6" w:rsidP="00A32FE6">
      <w:pPr>
        <w:pStyle w:val="HTMLVorformatiert"/>
        <w:numPr>
          <w:ilvl w:val="0"/>
          <w:numId w:val="1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rPr>
          <w:color w:val="000000"/>
        </w:rPr>
        <w:t>rolling_window</w:t>
      </w:r>
      <w:proofErr w:type="spellEnd"/>
      <w:r>
        <w:rPr>
          <w:color w:val="000000"/>
        </w:rPr>
        <w:t xml:space="preserve">: </w:t>
      </w:r>
      <w:r w:rsidRPr="00287AD6">
        <w:rPr>
          <w:rFonts w:asciiTheme="minorHAnsi" w:eastAsiaTheme="minorHAnsi" w:hAnsiTheme="minorHAnsi" w:cstheme="minorBidi"/>
          <w:sz w:val="22"/>
          <w:szCs w:val="22"/>
        </w:rPr>
        <w:t xml:space="preserve">Number of days for the </w:t>
      </w:r>
      <w:r w:rsidR="00287AD6" w:rsidRPr="00287AD6">
        <w:rPr>
          <w:rFonts w:asciiTheme="minorHAnsi" w:eastAsiaTheme="minorHAnsi" w:hAnsiTheme="minorHAnsi" w:cstheme="minorBidi"/>
          <w:sz w:val="22"/>
          <w:szCs w:val="22"/>
        </w:rPr>
        <w:t>feature extraction.</w:t>
      </w:r>
    </w:p>
    <w:p w14:paraId="292DD114" w14:textId="68256AA2" w:rsidR="00A32FE6" w:rsidRPr="00287AD6" w:rsidRDefault="00287AD6" w:rsidP="00287AD6">
      <w:r>
        <w:t>Train Test Split</w:t>
      </w:r>
      <w:r>
        <w:t>.</w:t>
      </w:r>
    </w:p>
    <w:p w14:paraId="41C704A0" w14:textId="035F0F3F" w:rsidR="00287AD6" w:rsidRDefault="00287AD6" w:rsidP="00287AD6">
      <w:pPr>
        <w:pStyle w:val="HTMLVorformatiert"/>
        <w:numPr>
          <w:ilvl w:val="0"/>
          <w:numId w:val="1"/>
        </w:numPr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train_test_split</w:t>
      </w:r>
      <w:proofErr w:type="spellEnd"/>
      <w:r>
        <w:rPr>
          <w:color w:val="000000"/>
        </w:rPr>
        <w:t xml:space="preserve">: </w:t>
      </w:r>
      <w:r w:rsidRPr="00C6771C">
        <w:rPr>
          <w:rFonts w:asciiTheme="minorHAnsi" w:eastAsiaTheme="minorHAnsi" w:hAnsiTheme="minorHAnsi" w:cstheme="minorBidi"/>
          <w:sz w:val="22"/>
          <w:szCs w:val="22"/>
        </w:rPr>
        <w:t xml:space="preserve">Set true to execute the </w:t>
      </w:r>
      <w:r>
        <w:rPr>
          <w:rFonts w:asciiTheme="minorHAnsi" w:eastAsiaTheme="minorHAnsi" w:hAnsiTheme="minorHAnsi" w:cstheme="minorBidi"/>
          <w:sz w:val="22"/>
          <w:szCs w:val="22"/>
        </w:rPr>
        <w:t>train test split</w:t>
      </w:r>
      <w:r w:rsidRPr="00C6771C">
        <w:rPr>
          <w:rFonts w:asciiTheme="minorHAnsi" w:eastAsiaTheme="minorHAnsi" w:hAnsiTheme="minorHAnsi" w:cstheme="minorBidi"/>
          <w:sz w:val="22"/>
          <w:szCs w:val="22"/>
        </w:rPr>
        <w:t xml:space="preserve"> script. Only necessary if you have not generated the further data (i.e. train and test data</w:t>
      </w:r>
      <w:r>
        <w:rPr>
          <w:rFonts w:asciiTheme="minorHAnsi" w:eastAsiaTheme="minorHAnsi" w:hAnsiTheme="minorHAnsi" w:cstheme="minorBidi"/>
          <w:sz w:val="22"/>
          <w:szCs w:val="22"/>
        </w:rPr>
        <w:t>)</w:t>
      </w:r>
      <w:r w:rsidRPr="00C6771C"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1F76DDA4" w14:textId="41ABF11C" w:rsidR="00287AD6" w:rsidRDefault="00287AD6" w:rsidP="00287AD6">
      <w:pPr>
        <w:pStyle w:val="HTMLVorformatiert"/>
        <w:numPr>
          <w:ilvl w:val="0"/>
          <w:numId w:val="1"/>
        </w:numPr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test_size</w:t>
      </w:r>
      <w:proofErr w:type="spellEnd"/>
      <w:r>
        <w:rPr>
          <w:color w:val="000000"/>
        </w:rPr>
        <w:t xml:space="preserve">: </w:t>
      </w:r>
      <w:r w:rsidRPr="00287AD6">
        <w:rPr>
          <w:rFonts w:asciiTheme="minorHAnsi" w:eastAsiaTheme="minorHAnsi" w:hAnsiTheme="minorHAnsi" w:cstheme="minorBidi"/>
          <w:sz w:val="22"/>
          <w:szCs w:val="22"/>
        </w:rPr>
        <w:t>Size of the test data. Rest is training data.</w:t>
      </w:r>
    </w:p>
    <w:p w14:paraId="58C404FD" w14:textId="32B55C9C" w:rsidR="00C6771C" w:rsidRDefault="007C0708" w:rsidP="007C0708">
      <w:r>
        <w:t>Prognostics.</w:t>
      </w:r>
    </w:p>
    <w:p w14:paraId="2D238FE8" w14:textId="3E59467F" w:rsidR="007C0708" w:rsidRDefault="007C0708" w:rsidP="007C0708">
      <w:pPr>
        <w:pStyle w:val="HTMLVorformatiert"/>
        <w:numPr>
          <w:ilvl w:val="0"/>
          <w:numId w:val="1"/>
        </w:numPr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lastRenderedPageBreak/>
        <w:t>svm</w:t>
      </w:r>
      <w:proofErr w:type="spellEnd"/>
      <w:r>
        <w:rPr>
          <w:color w:val="000000"/>
        </w:rPr>
        <w:t xml:space="preserve">: </w:t>
      </w:r>
      <w:r w:rsidRPr="00597971">
        <w:rPr>
          <w:rFonts w:asciiTheme="minorHAnsi" w:eastAsiaTheme="minorHAnsi" w:hAnsiTheme="minorHAnsi" w:cstheme="minorBidi"/>
          <w:sz w:val="22"/>
          <w:szCs w:val="22"/>
        </w:rPr>
        <w:t>Obsolete. Set to false.</w:t>
      </w:r>
    </w:p>
    <w:p w14:paraId="3B7DFE27" w14:textId="0D79A9A0" w:rsidR="007C0708" w:rsidRDefault="007C0708" w:rsidP="007C0708">
      <w:pPr>
        <w:pStyle w:val="HTMLVorformatiert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</w:rPr>
        <w:t xml:space="preserve">cox: </w:t>
      </w:r>
      <w:r w:rsidRPr="00597971">
        <w:rPr>
          <w:rFonts w:asciiTheme="minorHAnsi" w:eastAsiaTheme="minorHAnsi" w:hAnsiTheme="minorHAnsi" w:cstheme="minorBidi"/>
          <w:sz w:val="22"/>
          <w:szCs w:val="22"/>
        </w:rPr>
        <w:t>Set to true to enable the proportional hazard model</w:t>
      </w:r>
    </w:p>
    <w:p w14:paraId="72AEA921" w14:textId="39CB8605" w:rsidR="007C0708" w:rsidRPr="00E67BF8" w:rsidRDefault="004D0900" w:rsidP="00E67BF8">
      <w:pPr>
        <w:pStyle w:val="HTMLVorformatiert"/>
        <w:numPr>
          <w:ilvl w:val="0"/>
          <w:numId w:val="1"/>
        </w:numPr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k_cv</w:t>
      </w:r>
      <w:proofErr w:type="spellEnd"/>
      <w:r>
        <w:rPr>
          <w:color w:val="000000"/>
        </w:rPr>
        <w:t xml:space="preserve">: </w:t>
      </w:r>
      <w:r w:rsidRPr="00597971">
        <w:rPr>
          <w:rFonts w:asciiTheme="minorHAnsi" w:eastAsiaTheme="minorHAnsi" w:hAnsiTheme="minorHAnsi" w:cstheme="minorBidi"/>
          <w:sz w:val="22"/>
          <w:szCs w:val="22"/>
        </w:rPr>
        <w:t>Obsolete.</w:t>
      </w:r>
    </w:p>
    <w:p w14:paraId="09F2A7A6" w14:textId="2B33F082" w:rsidR="00C6771C" w:rsidRPr="00B42739" w:rsidRDefault="00C6771C" w:rsidP="00C6771C"/>
    <w:p w14:paraId="6DEAECF7" w14:textId="44397355" w:rsidR="000942D3" w:rsidRDefault="000942D3" w:rsidP="000942D3">
      <w:pPr>
        <w:pStyle w:val="berschrift1"/>
        <w:spacing w:before="0" w:after="240" w:line="360" w:lineRule="atLeast"/>
      </w:pPr>
      <w:r w:rsidRPr="0029225E">
        <w:t>master\backblaze\</w:t>
      </w:r>
      <w:proofErr w:type="spellStart"/>
      <w:r>
        <w:t>main.</w:t>
      </w:r>
      <w:r>
        <w:t>r</w:t>
      </w:r>
      <w:proofErr w:type="spellEnd"/>
    </w:p>
    <w:p w14:paraId="20645EA3" w14:textId="1DE61153" w:rsidR="000942D3" w:rsidRDefault="000942D3" w:rsidP="000942D3">
      <w:r>
        <w:t xml:space="preserve">Main program that contains the prognostics for the random survival forest. </w:t>
      </w:r>
      <w:r>
        <w:t xml:space="preserve">It is required that all steps of </w:t>
      </w:r>
      <w:r w:rsidRPr="000942D3">
        <w:t>master\backblaze\main.py</w:t>
      </w:r>
      <w:r>
        <w:t xml:space="preserve"> have been executed until the train test split, because the R script uses this as an input.</w:t>
      </w:r>
    </w:p>
    <w:p w14:paraId="35D3722E" w14:textId="77777777" w:rsidR="000942D3" w:rsidRPr="0029225E" w:rsidRDefault="000942D3" w:rsidP="000942D3">
      <w:pPr>
        <w:spacing w:after="240" w:line="360" w:lineRule="atLeast"/>
        <w:rPr>
          <w:b/>
        </w:rPr>
      </w:pPr>
      <w:r w:rsidRPr="0029225E">
        <w:rPr>
          <w:b/>
        </w:rPr>
        <w:t>Parameters</w:t>
      </w:r>
    </w:p>
    <w:p w14:paraId="565A8245" w14:textId="25F21AF7" w:rsidR="00F10582" w:rsidRDefault="000942D3" w:rsidP="00254752">
      <w:pPr>
        <w:pStyle w:val="HTMLVorformatiert"/>
        <w:shd w:val="clear" w:color="auto" w:fill="FFFFFF"/>
        <w:spacing w:after="240" w:line="360" w:lineRule="atLeast"/>
        <w:rPr>
          <w:color w:val="000000"/>
        </w:rPr>
      </w:pPr>
      <w:proofErr w:type="spellStart"/>
      <w:r>
        <w:rPr>
          <w:color w:val="000000"/>
        </w:rPr>
        <w:t>topimpv</w:t>
      </w:r>
      <w:proofErr w:type="spellEnd"/>
      <w:r>
        <w:rPr>
          <w:color w:val="000000"/>
        </w:rPr>
        <w:t>: The number of most important variables that are used for prediction.</w:t>
      </w:r>
      <w:bookmarkStart w:id="0" w:name="_GoBack"/>
      <w:bookmarkEnd w:id="0"/>
    </w:p>
    <w:p w14:paraId="54014262" w14:textId="57EC1692" w:rsidR="00597971" w:rsidRDefault="00597971" w:rsidP="00254752">
      <w:pPr>
        <w:pStyle w:val="HTMLVorformatiert"/>
        <w:shd w:val="clear" w:color="auto" w:fill="FFFFFF"/>
        <w:spacing w:after="240" w:line="360" w:lineRule="atLeast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597971">
        <w:rPr>
          <w:color w:val="000000"/>
        </w:rPr>
        <w:t>ntree</w:t>
      </w:r>
      <w:proofErr w:type="spellEnd"/>
      <w:r w:rsidRPr="00597971">
        <w:rPr>
          <w:color w:val="000000"/>
        </w:rPr>
        <w:t>: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The number of trees used for the random survival forest.</w:t>
      </w:r>
    </w:p>
    <w:p w14:paraId="172AB848" w14:textId="14E77AFC" w:rsidR="00597971" w:rsidRDefault="00597971" w:rsidP="00254752">
      <w:pPr>
        <w:pStyle w:val="HTMLVorformatiert"/>
        <w:shd w:val="clear" w:color="auto" w:fill="FFFFFF"/>
        <w:spacing w:after="240" w:line="360" w:lineRule="atLeast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597971">
        <w:rPr>
          <w:color w:val="000000"/>
        </w:rPr>
        <w:t>data_path</w:t>
      </w:r>
      <w:proofErr w:type="spellEnd"/>
      <w:r w:rsidRPr="00597971">
        <w:rPr>
          <w:color w:val="000000"/>
        </w:rPr>
        <w:t>: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The absolute data path for output and input files.</w:t>
      </w:r>
    </w:p>
    <w:p w14:paraId="0F65DFE1" w14:textId="0A4E7BA7" w:rsidR="00597971" w:rsidRDefault="00597971" w:rsidP="00254752">
      <w:pPr>
        <w:pStyle w:val="HTMLVorformatiert"/>
        <w:shd w:val="clear" w:color="auto" w:fill="FFFFFF"/>
        <w:spacing w:after="240" w:line="360" w:lineRule="atLeast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597971">
        <w:rPr>
          <w:color w:val="000000"/>
        </w:rPr>
        <w:t>sample_size</w:t>
      </w:r>
      <w:proofErr w:type="spellEnd"/>
      <w:r w:rsidRPr="00597971">
        <w:rPr>
          <w:color w:val="000000"/>
        </w:rPr>
        <w:t>: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Downsampling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 xml:space="preserve"> rate used for variable importance calculation.</w:t>
      </w:r>
    </w:p>
    <w:p w14:paraId="7FEA65B2" w14:textId="3EE3F262" w:rsidR="00597971" w:rsidRPr="0029225E" w:rsidRDefault="00597971" w:rsidP="00254752">
      <w:pPr>
        <w:pStyle w:val="HTMLVorformatiert"/>
        <w:shd w:val="clear" w:color="auto" w:fill="FFFFFF"/>
        <w:spacing w:after="240" w:line="360" w:lineRule="atLeast"/>
        <w:rPr>
          <w:rFonts w:asciiTheme="minorHAnsi" w:eastAsiaTheme="minorHAnsi" w:hAnsiTheme="minorHAnsi" w:cstheme="minorBidi"/>
          <w:sz w:val="22"/>
          <w:szCs w:val="22"/>
        </w:rPr>
      </w:pPr>
      <w:r w:rsidRPr="00597971">
        <w:rPr>
          <w:color w:val="000000"/>
        </w:rPr>
        <w:t>models: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Vector of models that should be trained and predicted.</w:t>
      </w:r>
    </w:p>
    <w:p w14:paraId="1866C609" w14:textId="77777777" w:rsidR="005A655A" w:rsidRPr="0029225E" w:rsidRDefault="005A655A" w:rsidP="00254752">
      <w:pPr>
        <w:pStyle w:val="HTMLVorformatiert"/>
        <w:shd w:val="clear" w:color="auto" w:fill="FFFFFF"/>
        <w:spacing w:after="240" w:line="360" w:lineRule="atLeast"/>
        <w:rPr>
          <w:color w:val="000000"/>
        </w:rPr>
      </w:pPr>
    </w:p>
    <w:p w14:paraId="4DA50499" w14:textId="77777777" w:rsidR="005A655A" w:rsidRPr="0029225E" w:rsidRDefault="005A655A" w:rsidP="00254752">
      <w:pPr>
        <w:pStyle w:val="HTMLVorformatiert"/>
        <w:shd w:val="clear" w:color="auto" w:fill="FFFFFF"/>
        <w:spacing w:after="240" w:line="360" w:lineRule="atLeast"/>
        <w:rPr>
          <w:color w:val="000000"/>
        </w:rPr>
      </w:pPr>
    </w:p>
    <w:p w14:paraId="599862F3" w14:textId="77777777" w:rsidR="005A655A" w:rsidRPr="005A655A" w:rsidRDefault="005A655A" w:rsidP="005A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8CB8ED" w14:textId="77777777" w:rsidR="005A655A" w:rsidRPr="0029225E" w:rsidRDefault="005A655A">
      <w:pPr>
        <w:rPr>
          <w:b/>
        </w:rPr>
      </w:pPr>
    </w:p>
    <w:sectPr w:rsidR="005A655A" w:rsidRPr="0029225E" w:rsidSect="00C06A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45D02"/>
    <w:multiLevelType w:val="hybridMultilevel"/>
    <w:tmpl w:val="67BC1AC6"/>
    <w:lvl w:ilvl="0" w:tplc="FC585AF2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110ED"/>
    <w:multiLevelType w:val="hybridMultilevel"/>
    <w:tmpl w:val="3230BB96"/>
    <w:lvl w:ilvl="0" w:tplc="69B84B54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8B"/>
    <w:rsid w:val="0005578B"/>
    <w:rsid w:val="000942D3"/>
    <w:rsid w:val="000C35ED"/>
    <w:rsid w:val="00113D9B"/>
    <w:rsid w:val="001B23D2"/>
    <w:rsid w:val="00254752"/>
    <w:rsid w:val="00287AD6"/>
    <w:rsid w:val="0029225E"/>
    <w:rsid w:val="004D0900"/>
    <w:rsid w:val="00597971"/>
    <w:rsid w:val="005A655A"/>
    <w:rsid w:val="00791833"/>
    <w:rsid w:val="007C0708"/>
    <w:rsid w:val="00802191"/>
    <w:rsid w:val="00A32FE6"/>
    <w:rsid w:val="00A71A9D"/>
    <w:rsid w:val="00B42739"/>
    <w:rsid w:val="00C06A91"/>
    <w:rsid w:val="00C6771C"/>
    <w:rsid w:val="00E31FCB"/>
    <w:rsid w:val="00E67BF8"/>
    <w:rsid w:val="00EF0D70"/>
    <w:rsid w:val="00F10582"/>
    <w:rsid w:val="00F2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2287D"/>
  <w15:chartTrackingRefBased/>
  <w15:docId w15:val="{AE7BB6D3-23E5-4054-A58E-2B175A7F0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A65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A65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5A65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5A655A"/>
    <w:rPr>
      <w:rFonts w:ascii="Courier New" w:eastAsia="Times New Roman" w:hAnsi="Courier New" w:cs="Courier New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23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B23D2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C67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Wesendrup, Kevin</dc:creator>
  <cp:keywords/>
  <dc:description/>
  <cp:lastModifiedBy>Wesendrup, Kevin</cp:lastModifiedBy>
  <cp:revision>5</cp:revision>
  <dcterms:created xsi:type="dcterms:W3CDTF">2019-07-20T14:54:00Z</dcterms:created>
  <dcterms:modified xsi:type="dcterms:W3CDTF">2019-07-20T16:29:00Z</dcterms:modified>
</cp:coreProperties>
</file>