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C2F" w:rsidRDefault="006D23E3" w:rsidP="006D23E3">
      <w:pPr>
        <w:jc w:val="center"/>
      </w:pPr>
      <w:bookmarkStart w:id="0" w:name="_GoBack"/>
      <w:bookmarkEnd w:id="0"/>
      <w:r>
        <w:t>Les soins</w:t>
      </w:r>
    </w:p>
    <w:p w:rsidR="00E432EF" w:rsidRDefault="00E432EF" w:rsidP="00E432EF">
      <w:pPr>
        <w:jc w:val="center"/>
      </w:pPr>
      <w:r>
        <w:t>La qualité d’un thérapeute est inversement proportionnelle à sa volonté de prendre le contrôle, car seul le Soi guérit, et il ne s’exprime que par et grâce à notre sensibilité propre.</w:t>
      </w:r>
    </w:p>
    <w:p w:rsidR="00E432EF" w:rsidRDefault="00E432EF" w:rsidP="00E432EF">
      <w:pPr>
        <w:jc w:val="center"/>
      </w:pPr>
      <w:r>
        <w:t>Mais si nous seul pouvons faire le choix de la guérison, il nous arrive de perdre le sens ou l’élan pour aller vers soi-même. C’est ici que je souhaite proposer mon soutien.</w:t>
      </w:r>
    </w:p>
    <w:p w:rsidR="00E432EF" w:rsidRDefault="00E432EF" w:rsidP="00E432EF">
      <w:pPr>
        <w:jc w:val="center"/>
      </w:pPr>
    </w:p>
    <w:p w:rsidR="00E432EF" w:rsidRDefault="00E432EF" w:rsidP="00E432EF">
      <w:pPr>
        <w:jc w:val="center"/>
      </w:pPr>
      <w:r>
        <w:t>Les outils employés sont de plusieurs natures :</w:t>
      </w:r>
    </w:p>
    <w:p w:rsidR="00E432EF" w:rsidRDefault="00E432EF" w:rsidP="00E432EF">
      <w:pPr>
        <w:pStyle w:val="Paragraphedeliste"/>
        <w:numPr>
          <w:ilvl w:val="0"/>
          <w:numId w:val="1"/>
        </w:numPr>
        <w:jc w:val="center"/>
      </w:pPr>
      <w:r>
        <w:t>L’approche sy</w:t>
      </w:r>
      <w:r w:rsidR="001C510A">
        <w:t xml:space="preserve">mbolique </w:t>
      </w:r>
      <w:r w:rsidR="005946B9">
        <w:t xml:space="preserve">que facilite le </w:t>
      </w:r>
      <w:r w:rsidR="001C510A">
        <w:t xml:space="preserve">Yi king, l’astrologie, </w:t>
      </w:r>
      <w:r w:rsidR="005946B9">
        <w:t>le référentiel de naissance et</w:t>
      </w:r>
      <w:r w:rsidR="001C510A">
        <w:t xml:space="preserve"> le design humain</w:t>
      </w:r>
      <w:r w:rsidR="005946B9">
        <w:t>,</w:t>
      </w:r>
      <w:r w:rsidR="001C510A">
        <w:t xml:space="preserve"> qui offrent à travers des représentation</w:t>
      </w:r>
      <w:r w:rsidR="005946B9">
        <w:t>s</w:t>
      </w:r>
      <w:r w:rsidR="001C510A">
        <w:t xml:space="preserve"> une perspective globale de notre fonctionnement naturel.</w:t>
      </w:r>
    </w:p>
    <w:p w:rsidR="001C510A" w:rsidRDefault="001C510A" w:rsidP="00E432EF">
      <w:pPr>
        <w:pStyle w:val="Paragraphedeliste"/>
        <w:numPr>
          <w:ilvl w:val="0"/>
          <w:numId w:val="1"/>
        </w:numPr>
        <w:jc w:val="center"/>
      </w:pPr>
      <w:r>
        <w:t xml:space="preserve">L’approche énergétique, tant sous la forme de massage physique que subtil, </w:t>
      </w:r>
      <w:r w:rsidR="005946B9">
        <w:t xml:space="preserve">qui </w:t>
      </w:r>
      <w:r>
        <w:t>va aider à mettre en lumière les résistances et mémoires qui obstruent le corps, et accompagner leur sublimation</w:t>
      </w:r>
      <w:r w:rsidR="005946B9">
        <w:t>.</w:t>
      </w:r>
    </w:p>
    <w:p w:rsidR="001C510A" w:rsidRDefault="001C510A" w:rsidP="00E432EF">
      <w:pPr>
        <w:pStyle w:val="Paragraphedeliste"/>
        <w:numPr>
          <w:ilvl w:val="0"/>
          <w:numId w:val="1"/>
        </w:numPr>
        <w:jc w:val="center"/>
      </w:pPr>
      <w:r>
        <w:t xml:space="preserve">L’approche spirituelle, qui est pour moi l’octave supérieur du soin. Dans cette approche, je renonce aux protocoles pour être guidé par une plus grande intelligence, dont le cœur </w:t>
      </w:r>
      <w:r w:rsidR="005946B9">
        <w:t>seul a</w:t>
      </w:r>
      <w:r>
        <w:t xml:space="preserve"> le secret. Chacun de nous possède cette faculté d’être aiguillé par son cœur pour poser l’acte juste.</w:t>
      </w:r>
    </w:p>
    <w:p w:rsidR="005946B9" w:rsidRDefault="005946B9" w:rsidP="00E432EF">
      <w:pPr>
        <w:pStyle w:val="Paragraphedeliste"/>
        <w:numPr>
          <w:ilvl w:val="0"/>
          <w:numId w:val="1"/>
        </w:numPr>
        <w:jc w:val="center"/>
      </w:pPr>
      <w:r>
        <w:t>L’approche yogiques, ou l’expérimentation et l’appropriation des outils et méthodes qui nous permettent de nous rencontrer et de cultiver notre autonomie sur les énergies principales qui sont motrices dans notre évolution.</w:t>
      </w:r>
    </w:p>
    <w:p w:rsidR="005946B9" w:rsidRDefault="005946B9" w:rsidP="00E432EF">
      <w:pPr>
        <w:pStyle w:val="Paragraphedeliste"/>
        <w:numPr>
          <w:ilvl w:val="0"/>
          <w:numId w:val="1"/>
        </w:numPr>
        <w:jc w:val="center"/>
      </w:pPr>
    </w:p>
    <w:p w:rsidR="001C510A" w:rsidRDefault="001C510A" w:rsidP="001C510A">
      <w:pPr>
        <w:pStyle w:val="Paragraphedeliste"/>
      </w:pPr>
    </w:p>
    <w:p w:rsidR="001C510A" w:rsidRDefault="001C510A" w:rsidP="001C510A">
      <w:pPr>
        <w:pStyle w:val="Paragraphedeliste"/>
        <w:jc w:val="center"/>
      </w:pPr>
    </w:p>
    <w:p w:rsidR="001C510A" w:rsidRDefault="00DF160E" w:rsidP="001C510A">
      <w:pPr>
        <w:pStyle w:val="Paragraphedeliste"/>
        <w:jc w:val="center"/>
      </w:pPr>
      <w:r>
        <w:t>Ces approches ne sont distinctes que par leur forme, et chacune vise à restaurer la souveraineté de l’individu, et favoriser l’expression essentielle de la personne, dans ses besoins de reconnaissance et d’accomplissement.</w:t>
      </w:r>
    </w:p>
    <w:p w:rsidR="00DF160E" w:rsidRDefault="00DF160E" w:rsidP="001C510A">
      <w:pPr>
        <w:pStyle w:val="Paragraphedeliste"/>
        <w:jc w:val="center"/>
      </w:pPr>
    </w:p>
    <w:p w:rsidR="00DF160E" w:rsidRDefault="00DF160E" w:rsidP="001C510A">
      <w:pPr>
        <w:pStyle w:val="Paragraphedeliste"/>
        <w:jc w:val="center"/>
      </w:pPr>
    </w:p>
    <w:p w:rsidR="00DF160E" w:rsidRDefault="00DF160E" w:rsidP="001C510A">
      <w:pPr>
        <w:pStyle w:val="Paragraphedeliste"/>
        <w:jc w:val="center"/>
      </w:pPr>
      <w:r>
        <w:t>La tarification </w:t>
      </w:r>
    </w:p>
    <w:p w:rsidR="00DF160E" w:rsidRDefault="00DF160E" w:rsidP="001C510A">
      <w:pPr>
        <w:pStyle w:val="Paragraphedeliste"/>
        <w:jc w:val="center"/>
      </w:pPr>
    </w:p>
    <w:p w:rsidR="00DF160E" w:rsidRDefault="00DF160E" w:rsidP="001C510A">
      <w:pPr>
        <w:pStyle w:val="Paragraphedeliste"/>
        <w:jc w:val="center"/>
      </w:pPr>
      <w:r>
        <w:t>Ici j’accepte de donner et de recevoir l’abondance</w:t>
      </w:r>
    </w:p>
    <w:p w:rsidR="00DF160E" w:rsidRDefault="00DF160E" w:rsidP="001C510A">
      <w:pPr>
        <w:pStyle w:val="Paragraphedeliste"/>
        <w:jc w:val="center"/>
      </w:pPr>
    </w:p>
    <w:p w:rsidR="00DF160E" w:rsidRDefault="00DF160E" w:rsidP="001C510A">
      <w:pPr>
        <w:pStyle w:val="Paragraphedeliste"/>
        <w:jc w:val="center"/>
      </w:pPr>
      <w:r>
        <w:t>Les soins sont à 70</w:t>
      </w:r>
      <w:r w:rsidRPr="00DF160E">
        <w:rPr>
          <w:vertAlign w:val="superscript"/>
        </w:rPr>
        <w:t>e</w:t>
      </w:r>
      <w:r>
        <w:t xml:space="preserve"> /h </w:t>
      </w:r>
    </w:p>
    <w:p w:rsidR="00D07388" w:rsidRDefault="00DF160E" w:rsidP="00D07388">
      <w:pPr>
        <w:pStyle w:val="Paragraphedeliste"/>
        <w:jc w:val="center"/>
      </w:pPr>
      <w:r>
        <w:t xml:space="preserve">Des </w:t>
      </w:r>
      <w:r w:rsidR="00D07388">
        <w:t>prés</w:t>
      </w:r>
      <w:r>
        <w:t xml:space="preserve"> consultations de 30 min pour 15 e sont </w:t>
      </w:r>
      <w:r w:rsidR="00D07388">
        <w:t>encouragés</w:t>
      </w:r>
      <w:r>
        <w:t xml:space="preserve"> en pré</w:t>
      </w:r>
      <w:r w:rsidR="00D07388">
        <w:t>ambule</w:t>
      </w:r>
      <w:r>
        <w:t xml:space="preserve"> à toute rencontre.</w:t>
      </w:r>
      <w:r w:rsidR="00D07388" w:rsidRPr="00D07388">
        <w:t xml:space="preserve"> </w:t>
      </w:r>
    </w:p>
    <w:p w:rsidR="00D07388" w:rsidRDefault="00D07388" w:rsidP="00D07388">
      <w:pPr>
        <w:pStyle w:val="Paragraphedeliste"/>
        <w:jc w:val="center"/>
      </w:pPr>
      <w:r>
        <w:t>Des offres sont proposées à ceux qui souhaitent aborder un travail particulier  4h pour 200</w:t>
      </w:r>
      <w:r w:rsidRPr="00DF160E">
        <w:rPr>
          <w:vertAlign w:val="superscript"/>
        </w:rPr>
        <w:t>e</w:t>
      </w:r>
      <w:r>
        <w:t>, carnet pour 2 mois ; 6h 300</w:t>
      </w:r>
      <w:r w:rsidRPr="00D07388">
        <w:rPr>
          <w:vertAlign w:val="superscript"/>
        </w:rPr>
        <w:t>e</w:t>
      </w:r>
      <w:r>
        <w:t xml:space="preserve"> pour 3 mois. Le planning des rencontres est agencé suivant la demande et les configurations astrologiques qui s’y prêtent.</w:t>
      </w:r>
    </w:p>
    <w:p w:rsidR="00D07388" w:rsidRDefault="00D07388" w:rsidP="00D07388">
      <w:pPr>
        <w:pStyle w:val="Paragraphedeliste"/>
        <w:jc w:val="center"/>
      </w:pPr>
    </w:p>
    <w:p w:rsidR="00D07388" w:rsidRDefault="00D07388" w:rsidP="00D07388">
      <w:pPr>
        <w:pStyle w:val="Paragraphedeliste"/>
        <w:jc w:val="center"/>
      </w:pPr>
      <w:r>
        <w:t>Les cours d’astroyoga personnalisés sont à 120</w:t>
      </w:r>
      <w:r w:rsidRPr="00D07388">
        <w:rPr>
          <w:vertAlign w:val="superscript"/>
        </w:rPr>
        <w:t>e</w:t>
      </w:r>
      <w:r>
        <w:t xml:space="preserve"> les </w:t>
      </w:r>
      <w:proofErr w:type="gramStart"/>
      <w:r>
        <w:t>2h ,</w:t>
      </w:r>
      <w:proofErr w:type="gramEnd"/>
      <w:r>
        <w:t xml:space="preserve"> en individuel ou en couple.</w:t>
      </w:r>
    </w:p>
    <w:p w:rsidR="00D07388" w:rsidRDefault="00D07388" w:rsidP="00D07388">
      <w:pPr>
        <w:pStyle w:val="Paragraphedeliste"/>
        <w:jc w:val="center"/>
      </w:pPr>
      <w:r>
        <w:lastRenderedPageBreak/>
        <w:t xml:space="preserve">Ces cours sont destinés </w:t>
      </w:r>
      <w:proofErr w:type="spellStart"/>
      <w:r>
        <w:t>a</w:t>
      </w:r>
      <w:proofErr w:type="spellEnd"/>
      <w:r>
        <w:t xml:space="preserve"> ceux, ayant déjà eu une approche symbolique de leur fonctionnement, qui désirent cultiver leur autonomie leur équilibre énergétique à travers des postures, méditations </w:t>
      </w:r>
      <w:r w:rsidR="005946B9">
        <w:t xml:space="preserve">et le type de yoga qui leur convient </w:t>
      </w:r>
      <w:proofErr w:type="gramStart"/>
      <w:r w:rsidR="005946B9">
        <w:t>( Jnana</w:t>
      </w:r>
      <w:proofErr w:type="gramEnd"/>
      <w:r w:rsidR="005946B9">
        <w:t>, Bhakti , Karma yoga…)</w:t>
      </w:r>
    </w:p>
    <w:p w:rsidR="00D07388" w:rsidRDefault="00D07388" w:rsidP="00D07388">
      <w:pPr>
        <w:pStyle w:val="Paragraphedeliste"/>
        <w:jc w:val="center"/>
      </w:pPr>
    </w:p>
    <w:p w:rsidR="00DF160E" w:rsidRDefault="00DF160E" w:rsidP="001C510A">
      <w:pPr>
        <w:pStyle w:val="Paragraphedeliste"/>
        <w:jc w:val="center"/>
      </w:pPr>
    </w:p>
    <w:sectPr w:rsidR="00DF16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C3AD7"/>
    <w:multiLevelType w:val="hybridMultilevel"/>
    <w:tmpl w:val="9D8CA5EC"/>
    <w:lvl w:ilvl="0" w:tplc="A2DEBF90">
      <w:start w:val="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C2F"/>
    <w:rsid w:val="001C510A"/>
    <w:rsid w:val="00216349"/>
    <w:rsid w:val="00224B94"/>
    <w:rsid w:val="00527C2F"/>
    <w:rsid w:val="005946B9"/>
    <w:rsid w:val="006D23E3"/>
    <w:rsid w:val="00D07388"/>
    <w:rsid w:val="00DF160E"/>
    <w:rsid w:val="00E432EF"/>
    <w:rsid w:val="00E85E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432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43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2905</TotalTime>
  <Pages>2</Pages>
  <Words>360</Words>
  <Characters>1981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2022-09-16T11:49:00Z</dcterms:created>
  <dcterms:modified xsi:type="dcterms:W3CDTF">2022-09-20T09:31:00Z</dcterms:modified>
</cp:coreProperties>
</file>