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Pr="00DD3CFE" w:rsidRDefault="00DD3CFE" w:rsidP="00DD3CFE">
      <w:pPr>
        <w:pStyle w:val="Heading1"/>
      </w:pPr>
      <w:r w:rsidRPr="00DD3CFE">
        <w:t>Assignment 1</w:t>
      </w:r>
    </w:p>
    <w:p w:rsidR="00DD3CFE" w:rsidRDefault="00DD3CFE"/>
    <w:p w:rsidR="00DD3CFE" w:rsidRDefault="00DD3CFE" w:rsidP="00F05CE6">
      <w:pPr>
        <w:pStyle w:val="ListParagraph"/>
        <w:numPr>
          <w:ilvl w:val="0"/>
          <w:numId w:val="1"/>
        </w:numPr>
      </w:pPr>
      <w:r>
        <w:t>M</w:t>
      </w:r>
      <w:r w:rsidRPr="00DD3CFE">
        <w:t>aking the finding of all those characters which can be made used with '\' back slash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CFE" w:rsidTr="003C4553">
        <w:tc>
          <w:tcPr>
            <w:tcW w:w="4508" w:type="dxa"/>
          </w:tcPr>
          <w:p w:rsidR="00DD3CFE" w:rsidRDefault="00DD3CFE" w:rsidP="003C4553">
            <w:r>
              <w:t xml:space="preserve">Escape </w:t>
            </w:r>
            <w:proofErr w:type="spellStart"/>
            <w:r>
              <w:t>Sequnce</w:t>
            </w:r>
            <w:proofErr w:type="spellEnd"/>
          </w:p>
        </w:tc>
        <w:tc>
          <w:tcPr>
            <w:tcW w:w="4508" w:type="dxa"/>
          </w:tcPr>
          <w:p w:rsidR="00DD3CFE" w:rsidRDefault="00DD3CFE" w:rsidP="003C4553">
            <w:r>
              <w:t>Character represented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\a</w:t>
            </w:r>
          </w:p>
        </w:tc>
        <w:tc>
          <w:tcPr>
            <w:tcW w:w="4508" w:type="dxa"/>
          </w:tcPr>
          <w:p w:rsidR="00DD3CFE" w:rsidRDefault="00DD3CFE" w:rsidP="003C4553">
            <w:r>
              <w:t>Alert (bell, alarm)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\b</w:t>
            </w:r>
          </w:p>
        </w:tc>
        <w:tc>
          <w:tcPr>
            <w:tcW w:w="4508" w:type="dxa"/>
          </w:tcPr>
          <w:p w:rsidR="00DD3CFE" w:rsidRDefault="00DD3CFE" w:rsidP="003C4553">
            <w:r>
              <w:t>Backspace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\f</w:t>
            </w:r>
          </w:p>
        </w:tc>
        <w:tc>
          <w:tcPr>
            <w:tcW w:w="4508" w:type="dxa"/>
          </w:tcPr>
          <w:p w:rsidR="00DD3CFE" w:rsidRDefault="00DD3CFE" w:rsidP="003C4553">
            <w:r>
              <w:t>Form feed(new page)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\n</w:t>
            </w:r>
          </w:p>
        </w:tc>
        <w:tc>
          <w:tcPr>
            <w:tcW w:w="4508" w:type="dxa"/>
          </w:tcPr>
          <w:p w:rsidR="00DD3CFE" w:rsidRDefault="00DD3CFE" w:rsidP="003C4553">
            <w:r>
              <w:t>New line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\r</w:t>
            </w:r>
          </w:p>
        </w:tc>
        <w:tc>
          <w:tcPr>
            <w:tcW w:w="4508" w:type="dxa"/>
          </w:tcPr>
          <w:p w:rsidR="00DD3CFE" w:rsidRDefault="00DD3CFE" w:rsidP="003C4553">
            <w:r>
              <w:t>Carriage return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\t</w:t>
            </w:r>
          </w:p>
        </w:tc>
        <w:tc>
          <w:tcPr>
            <w:tcW w:w="4508" w:type="dxa"/>
          </w:tcPr>
          <w:p w:rsidR="00DD3CFE" w:rsidRDefault="00DD3CFE" w:rsidP="003C4553">
            <w:r>
              <w:t>Horizontal Tab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\v</w:t>
            </w:r>
          </w:p>
        </w:tc>
        <w:tc>
          <w:tcPr>
            <w:tcW w:w="4508" w:type="dxa"/>
          </w:tcPr>
          <w:p w:rsidR="00DD3CFE" w:rsidRDefault="00DD3CFE" w:rsidP="003C4553">
            <w:r>
              <w:t>Vertical Tab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\’</w:t>
            </w:r>
          </w:p>
        </w:tc>
        <w:tc>
          <w:tcPr>
            <w:tcW w:w="4508" w:type="dxa"/>
          </w:tcPr>
          <w:p w:rsidR="00DD3CFE" w:rsidRDefault="00DD3CFE" w:rsidP="003C4553">
            <w:r>
              <w:t>Single quotation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\”</w:t>
            </w:r>
          </w:p>
        </w:tc>
        <w:tc>
          <w:tcPr>
            <w:tcW w:w="4508" w:type="dxa"/>
          </w:tcPr>
          <w:p w:rsidR="00DD3CFE" w:rsidRDefault="00DD3CFE" w:rsidP="003C4553">
            <w:r>
              <w:t>Double quotation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\?</w:t>
            </w:r>
          </w:p>
        </w:tc>
        <w:tc>
          <w:tcPr>
            <w:tcW w:w="4508" w:type="dxa"/>
          </w:tcPr>
          <w:p w:rsidR="00DD3CFE" w:rsidRDefault="00DD3CFE" w:rsidP="003C4553">
            <w:r>
              <w:t>Question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\\</w:t>
            </w:r>
          </w:p>
        </w:tc>
        <w:tc>
          <w:tcPr>
            <w:tcW w:w="4508" w:type="dxa"/>
          </w:tcPr>
          <w:p w:rsidR="00DD3CFE" w:rsidRDefault="00DD3CFE" w:rsidP="003C4553">
            <w:r>
              <w:t>Backslash</w:t>
            </w:r>
          </w:p>
        </w:tc>
      </w:tr>
    </w:tbl>
    <w:p w:rsidR="00DD3CFE" w:rsidRDefault="00DD3CFE"/>
    <w:p w:rsidR="00DD3CFE" w:rsidRDefault="00DD3CFE" w:rsidP="00DD3CFE">
      <w:pPr>
        <w:pStyle w:val="ListParagraph"/>
        <w:numPr>
          <w:ilvl w:val="0"/>
          <w:numId w:val="1"/>
        </w:numPr>
      </w:pPr>
      <w:r>
        <w:t>M</w:t>
      </w:r>
      <w:r w:rsidRPr="00DD3CFE">
        <w:t>ake a simple calculator that perform basic operations taking user input</w:t>
      </w:r>
    </w:p>
    <w:p w:rsidR="00F05CE6" w:rsidRDefault="00F05CE6" w:rsidP="00F05CE6">
      <w:r>
        <w:t>#include &lt;</w:t>
      </w:r>
      <w:proofErr w:type="spellStart"/>
      <w:r>
        <w:t>iostream</w:t>
      </w:r>
      <w:proofErr w:type="spellEnd"/>
      <w:r>
        <w:t>&gt;</w:t>
      </w:r>
    </w:p>
    <w:p w:rsidR="00F05CE6" w:rsidRDefault="00F05CE6" w:rsidP="00F05C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05CE6" w:rsidRDefault="00F05CE6" w:rsidP="00F05CE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05CE6" w:rsidRDefault="00F05CE6" w:rsidP="00F05C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"Type a number: ";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"Type another number: ";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F05CE6" w:rsidRDefault="00F05CE6" w:rsidP="00F05CE6">
      <w:r>
        <w:t xml:space="preserve">    // printing the sum of a and b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+ b = " &lt;&lt; (a + b) &lt;&lt; </w:t>
      </w:r>
      <w:proofErr w:type="spellStart"/>
      <w:r>
        <w:t>endl</w:t>
      </w:r>
      <w:proofErr w:type="spellEnd"/>
      <w:r>
        <w:t>;</w:t>
      </w:r>
    </w:p>
    <w:p w:rsidR="00F05CE6" w:rsidRDefault="00F05CE6" w:rsidP="00F05CE6">
      <w:r>
        <w:t xml:space="preserve">    // printing the difference of a and b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- b = " &lt;&lt; (a - b) &lt;&lt; </w:t>
      </w:r>
      <w:proofErr w:type="spellStart"/>
      <w:r>
        <w:t>endl</w:t>
      </w:r>
      <w:proofErr w:type="spellEnd"/>
      <w:r>
        <w:t>;</w:t>
      </w:r>
    </w:p>
    <w:p w:rsidR="00F05CE6" w:rsidRDefault="00F05CE6" w:rsidP="00F05CE6">
      <w:r>
        <w:t xml:space="preserve">    // printing the product of a and b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* b = " &lt;&lt; (a * b) &lt;&lt; </w:t>
      </w:r>
      <w:proofErr w:type="spellStart"/>
      <w:r>
        <w:t>endl</w:t>
      </w:r>
      <w:proofErr w:type="spellEnd"/>
      <w:r>
        <w:t>;</w:t>
      </w:r>
    </w:p>
    <w:p w:rsidR="00F05CE6" w:rsidRDefault="00F05CE6" w:rsidP="00F05CE6">
      <w:r>
        <w:t xml:space="preserve">    // printing the division of a by b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/ b = " &lt;&lt; (a / b) &lt;&lt; </w:t>
      </w:r>
      <w:proofErr w:type="spellStart"/>
      <w:r>
        <w:t>endl</w:t>
      </w:r>
      <w:proofErr w:type="spellEnd"/>
      <w:r>
        <w:t>;</w:t>
      </w:r>
    </w:p>
    <w:p w:rsidR="00F05CE6" w:rsidRDefault="00F05CE6" w:rsidP="00F05CE6">
      <w:r>
        <w:lastRenderedPageBreak/>
        <w:t xml:space="preserve">    // printing the modulo of a by b</w:t>
      </w:r>
    </w:p>
    <w:p w:rsidR="00F05CE6" w:rsidRDefault="00F05CE6" w:rsidP="00F05CE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% b = " &lt;&lt; (a % b) &lt;&lt; </w:t>
      </w:r>
      <w:proofErr w:type="spellStart"/>
      <w:r>
        <w:t>endl</w:t>
      </w:r>
      <w:proofErr w:type="spellEnd"/>
      <w:r>
        <w:t>;</w:t>
      </w:r>
    </w:p>
    <w:p w:rsidR="00F05CE6" w:rsidRDefault="00F05CE6" w:rsidP="00F05C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3CFE" w:rsidRDefault="00F05CE6" w:rsidP="00F05CE6">
      <w:r>
        <w:t>}</w:t>
      </w:r>
    </w:p>
    <w:sectPr w:rsidR="00DD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430D"/>
    <w:multiLevelType w:val="hybridMultilevel"/>
    <w:tmpl w:val="A82E7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E"/>
    <w:rsid w:val="00125D29"/>
    <w:rsid w:val="002A1DB0"/>
    <w:rsid w:val="005A2528"/>
    <w:rsid w:val="00832695"/>
    <w:rsid w:val="008559A0"/>
    <w:rsid w:val="00A41987"/>
    <w:rsid w:val="00BD18F4"/>
    <w:rsid w:val="00DD3CFE"/>
    <w:rsid w:val="00E82A40"/>
    <w:rsid w:val="00F05CE6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949F"/>
  <w15:chartTrackingRefBased/>
  <w15:docId w15:val="{CBBC6428-6428-4F53-8E37-327C3BE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DD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2</cp:revision>
  <dcterms:created xsi:type="dcterms:W3CDTF">2022-07-05T06:37:00Z</dcterms:created>
  <dcterms:modified xsi:type="dcterms:W3CDTF">2022-07-05T06:58:00Z</dcterms:modified>
</cp:coreProperties>
</file>