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D45" w:rsidRDefault="00F8100C" w:rsidP="00F8100C">
      <w:pPr>
        <w:pStyle w:val="TwitchellTitle"/>
      </w:pPr>
      <w:r>
        <w:t>Software Requirements Specification</w:t>
      </w:r>
    </w:p>
    <w:p w:rsidR="0085040C" w:rsidRDefault="0085040C" w:rsidP="0085040C">
      <w:pPr>
        <w:pStyle w:val="TwitchellSubtitle"/>
      </w:pPr>
      <w:r>
        <w:t>For Ringtone Scheduler written by:</w:t>
      </w:r>
    </w:p>
    <w:p w:rsidR="00F8100C" w:rsidRDefault="00B856D1" w:rsidP="00F8100C">
      <w:pPr>
        <w:pStyle w:val="TwitchellSubtitle"/>
      </w:pPr>
      <w:r>
        <w:t>Kevin Cherrington</w:t>
      </w:r>
    </w:p>
    <w:p w:rsidR="00F47C6D" w:rsidRDefault="00F47C6D" w:rsidP="00F8100C">
      <w:pPr>
        <w:pStyle w:val="TwitchellSubtitle"/>
      </w:pPr>
    </w:p>
    <w:tbl>
      <w:tblPr>
        <w:tblStyle w:val="TableGrid"/>
        <w:tblW w:w="0" w:type="auto"/>
        <w:tblLook w:val="04A0" w:firstRow="1" w:lastRow="0" w:firstColumn="1" w:lastColumn="0" w:noHBand="0" w:noVBand="1"/>
      </w:tblPr>
      <w:tblGrid>
        <w:gridCol w:w="1190"/>
        <w:gridCol w:w="3307"/>
        <w:gridCol w:w="2601"/>
        <w:gridCol w:w="2478"/>
      </w:tblGrid>
      <w:tr w:rsidR="00AE6CF4" w:rsidTr="00AE6CF4">
        <w:tc>
          <w:tcPr>
            <w:tcW w:w="1190" w:type="dxa"/>
          </w:tcPr>
          <w:p w:rsidR="00AE6CF4" w:rsidRDefault="00AE6CF4" w:rsidP="00CE3005">
            <w:pPr>
              <w:pStyle w:val="TwitchellBody"/>
              <w:rPr>
                <w:b/>
              </w:rPr>
            </w:pPr>
            <w:r>
              <w:rPr>
                <w:b/>
              </w:rPr>
              <w:t>Identifier</w:t>
            </w:r>
          </w:p>
        </w:tc>
        <w:tc>
          <w:tcPr>
            <w:tcW w:w="3307" w:type="dxa"/>
          </w:tcPr>
          <w:p w:rsidR="00AE6CF4" w:rsidRPr="00CE3005" w:rsidRDefault="00AE6CF4" w:rsidP="00CE3005">
            <w:pPr>
              <w:pStyle w:val="TwitchellBody"/>
              <w:rPr>
                <w:b/>
              </w:rPr>
            </w:pPr>
            <w:r>
              <w:rPr>
                <w:b/>
              </w:rPr>
              <w:t>Functional Requirement</w:t>
            </w:r>
          </w:p>
        </w:tc>
        <w:tc>
          <w:tcPr>
            <w:tcW w:w="2601" w:type="dxa"/>
          </w:tcPr>
          <w:p w:rsidR="00AE6CF4" w:rsidRPr="00CE3005" w:rsidRDefault="00AE6CF4" w:rsidP="007D4659">
            <w:pPr>
              <w:pStyle w:val="TwitchellBody"/>
              <w:rPr>
                <w:b/>
              </w:rPr>
            </w:pPr>
            <w:r>
              <w:rPr>
                <w:b/>
              </w:rPr>
              <w:t>Demonstration Scenario(s)</w:t>
            </w:r>
          </w:p>
        </w:tc>
        <w:tc>
          <w:tcPr>
            <w:tcW w:w="2478" w:type="dxa"/>
          </w:tcPr>
          <w:p w:rsidR="00AE6CF4" w:rsidRPr="00CE3005" w:rsidRDefault="00AE6CF4" w:rsidP="007D4659">
            <w:pPr>
              <w:pStyle w:val="TwitchellBody"/>
              <w:rPr>
                <w:b/>
              </w:rPr>
            </w:pPr>
            <w:r>
              <w:rPr>
                <w:b/>
              </w:rPr>
              <w:t>Success Measure(s)</w:t>
            </w:r>
          </w:p>
        </w:tc>
      </w:tr>
      <w:tr w:rsidR="00AE6CF4" w:rsidTr="00AE6CF4">
        <w:tc>
          <w:tcPr>
            <w:tcW w:w="1190" w:type="dxa"/>
          </w:tcPr>
          <w:p w:rsidR="00AE6CF4" w:rsidRDefault="00AE6CF4" w:rsidP="00AE6CF4">
            <w:pPr>
              <w:pStyle w:val="TwitchellBody"/>
              <w:jc w:val="center"/>
            </w:pPr>
            <w:r>
              <w:t>1</w:t>
            </w:r>
          </w:p>
        </w:tc>
        <w:tc>
          <w:tcPr>
            <w:tcW w:w="3307" w:type="dxa"/>
          </w:tcPr>
          <w:p w:rsidR="00AE6CF4" w:rsidRPr="0085040C" w:rsidRDefault="0085040C" w:rsidP="007D4659">
            <w:pPr>
              <w:pStyle w:val="TwitchellBody"/>
            </w:pPr>
            <w:r>
              <w:t xml:space="preserve">The application </w:t>
            </w:r>
            <w:r>
              <w:rPr>
                <w:b/>
              </w:rPr>
              <w:t>shall</w:t>
            </w:r>
            <w:r>
              <w:t xml:space="preserve"> be able to silence the mobile phone.</w:t>
            </w:r>
          </w:p>
        </w:tc>
        <w:tc>
          <w:tcPr>
            <w:tcW w:w="2601" w:type="dxa"/>
          </w:tcPr>
          <w:p w:rsidR="00AE6CF4" w:rsidRDefault="00690431" w:rsidP="00690431">
            <w:pPr>
              <w:pStyle w:val="TwitchellBody"/>
            </w:pPr>
            <w:r>
              <w:t>Turn on the ringtone and create</w:t>
            </w:r>
            <w:r w:rsidR="00BF0BCF">
              <w:t xml:space="preserve"> an even that will silence the ringtone</w:t>
            </w:r>
            <w:r>
              <w:t>.</w:t>
            </w:r>
          </w:p>
        </w:tc>
        <w:tc>
          <w:tcPr>
            <w:tcW w:w="2478" w:type="dxa"/>
          </w:tcPr>
          <w:p w:rsidR="00AE6CF4" w:rsidRDefault="00BF0BCF" w:rsidP="007D4659">
            <w:pPr>
              <w:pStyle w:val="TwitchellBody"/>
            </w:pPr>
            <w:r>
              <w:t>The ringtone is set to silent.</w:t>
            </w:r>
          </w:p>
        </w:tc>
      </w:tr>
      <w:tr w:rsidR="00AE6CF4" w:rsidTr="00AE6CF4">
        <w:tc>
          <w:tcPr>
            <w:tcW w:w="1190" w:type="dxa"/>
          </w:tcPr>
          <w:p w:rsidR="00AE6CF4" w:rsidRDefault="00AE6CF4" w:rsidP="00AE6CF4">
            <w:pPr>
              <w:pStyle w:val="TwitchellBody"/>
              <w:jc w:val="center"/>
            </w:pPr>
            <w:r>
              <w:t>2</w:t>
            </w:r>
          </w:p>
        </w:tc>
        <w:tc>
          <w:tcPr>
            <w:tcW w:w="3307" w:type="dxa"/>
          </w:tcPr>
          <w:p w:rsidR="00AE6CF4" w:rsidRPr="0085040C" w:rsidRDefault="0085040C" w:rsidP="007D4659">
            <w:pPr>
              <w:pStyle w:val="TwitchellBody"/>
            </w:pPr>
            <w:r>
              <w:t xml:space="preserve">The application </w:t>
            </w:r>
            <w:r>
              <w:rPr>
                <w:b/>
              </w:rPr>
              <w:t>shall</w:t>
            </w:r>
            <w:r>
              <w:t xml:space="preserve"> be able to turn the ringer on, on a mobile phone.</w:t>
            </w:r>
          </w:p>
        </w:tc>
        <w:tc>
          <w:tcPr>
            <w:tcW w:w="2601" w:type="dxa"/>
          </w:tcPr>
          <w:p w:rsidR="00AE6CF4" w:rsidRDefault="00BF0BCF" w:rsidP="004F1259">
            <w:pPr>
              <w:pStyle w:val="TwitchellBody"/>
            </w:pPr>
            <w:r>
              <w:t>Set the phone to silent and create an event that will turn the ringtone on.</w:t>
            </w:r>
          </w:p>
        </w:tc>
        <w:tc>
          <w:tcPr>
            <w:tcW w:w="2478" w:type="dxa"/>
          </w:tcPr>
          <w:p w:rsidR="00AE6CF4" w:rsidRDefault="00BF0BCF" w:rsidP="004F1259">
            <w:pPr>
              <w:pStyle w:val="TwitchellBody"/>
            </w:pPr>
            <w:r>
              <w:t>The ringtone turns on after the event is executed.</w:t>
            </w:r>
          </w:p>
        </w:tc>
      </w:tr>
      <w:tr w:rsidR="00AE6CF4" w:rsidTr="00AE6CF4">
        <w:tc>
          <w:tcPr>
            <w:tcW w:w="1190" w:type="dxa"/>
          </w:tcPr>
          <w:p w:rsidR="00AE6CF4" w:rsidRDefault="00AE6CF4" w:rsidP="00AE6CF4">
            <w:pPr>
              <w:pStyle w:val="TwitchellBody"/>
              <w:jc w:val="center"/>
            </w:pPr>
            <w:r>
              <w:t>3</w:t>
            </w:r>
          </w:p>
        </w:tc>
        <w:tc>
          <w:tcPr>
            <w:tcW w:w="3307" w:type="dxa"/>
          </w:tcPr>
          <w:p w:rsidR="00AE6CF4" w:rsidRPr="0085040C" w:rsidRDefault="0085040C" w:rsidP="007D4659">
            <w:pPr>
              <w:pStyle w:val="TwitchellBody"/>
            </w:pPr>
            <w:r>
              <w:t xml:space="preserve">The application </w:t>
            </w:r>
            <w:r>
              <w:rPr>
                <w:b/>
              </w:rPr>
              <w:t>shall</w:t>
            </w:r>
            <w:r>
              <w:t xml:space="preserve"> be able to turn on both the ringer and vibrate at the same time.</w:t>
            </w:r>
          </w:p>
        </w:tc>
        <w:tc>
          <w:tcPr>
            <w:tcW w:w="2601" w:type="dxa"/>
          </w:tcPr>
          <w:p w:rsidR="00AE6CF4" w:rsidRDefault="00690431" w:rsidP="007D4659">
            <w:pPr>
              <w:pStyle w:val="TwitchellBody"/>
            </w:pPr>
            <w:r>
              <w:t>Set the phone to silent and create an event that will turn on the ringtone and vibrate</w:t>
            </w:r>
          </w:p>
        </w:tc>
        <w:tc>
          <w:tcPr>
            <w:tcW w:w="2478" w:type="dxa"/>
          </w:tcPr>
          <w:p w:rsidR="00AE6CF4" w:rsidRDefault="00690431" w:rsidP="004F1259">
            <w:pPr>
              <w:pStyle w:val="TwitchellBody"/>
            </w:pPr>
            <w:r>
              <w:t>The ringtone and vibrate will turn on after the event is executed.</w:t>
            </w:r>
          </w:p>
        </w:tc>
      </w:tr>
      <w:tr w:rsidR="00AE6CF4" w:rsidTr="00AE6CF4">
        <w:tc>
          <w:tcPr>
            <w:tcW w:w="1190" w:type="dxa"/>
          </w:tcPr>
          <w:p w:rsidR="00AE6CF4" w:rsidRDefault="00AE6CF4" w:rsidP="00AE6CF4">
            <w:pPr>
              <w:pStyle w:val="TwitchellBody"/>
              <w:jc w:val="center"/>
            </w:pPr>
            <w:r>
              <w:t>4</w:t>
            </w:r>
          </w:p>
        </w:tc>
        <w:tc>
          <w:tcPr>
            <w:tcW w:w="3307" w:type="dxa"/>
          </w:tcPr>
          <w:p w:rsidR="00AE6CF4" w:rsidRPr="0085040C" w:rsidRDefault="0085040C" w:rsidP="007D4659">
            <w:pPr>
              <w:pStyle w:val="TwitchellBody"/>
            </w:pPr>
            <w:r>
              <w:t xml:space="preserve">The application </w:t>
            </w:r>
            <w:r>
              <w:rPr>
                <w:b/>
              </w:rPr>
              <w:t>shall</w:t>
            </w:r>
            <w:r>
              <w:t xml:space="preserve"> be able to set the phone to vibrate (no ringtone).</w:t>
            </w:r>
          </w:p>
        </w:tc>
        <w:tc>
          <w:tcPr>
            <w:tcW w:w="2601" w:type="dxa"/>
          </w:tcPr>
          <w:p w:rsidR="00AE6CF4" w:rsidRDefault="00BC49D1" w:rsidP="007D4659">
            <w:pPr>
              <w:pStyle w:val="TwitchellBody"/>
            </w:pPr>
            <w:r>
              <w:t>Set the phone to silent and create an event that will set the phone to vibrate only.</w:t>
            </w:r>
          </w:p>
        </w:tc>
        <w:tc>
          <w:tcPr>
            <w:tcW w:w="2478" w:type="dxa"/>
          </w:tcPr>
          <w:p w:rsidR="00AE6CF4" w:rsidRDefault="00BC49D1" w:rsidP="007D4659">
            <w:pPr>
              <w:pStyle w:val="TwitchellBody"/>
            </w:pPr>
            <w:r>
              <w:t>The phone is set to vibrate and the ringtone is off.</w:t>
            </w:r>
          </w:p>
        </w:tc>
      </w:tr>
      <w:tr w:rsidR="00AE6CF4" w:rsidTr="00AE6CF4">
        <w:tc>
          <w:tcPr>
            <w:tcW w:w="1190" w:type="dxa"/>
          </w:tcPr>
          <w:p w:rsidR="00AE6CF4" w:rsidRDefault="00AE6CF4" w:rsidP="00AE6CF4">
            <w:pPr>
              <w:pStyle w:val="TwitchellBody"/>
              <w:jc w:val="center"/>
            </w:pPr>
            <w:r>
              <w:t>5</w:t>
            </w:r>
          </w:p>
        </w:tc>
        <w:tc>
          <w:tcPr>
            <w:tcW w:w="3307" w:type="dxa"/>
          </w:tcPr>
          <w:p w:rsidR="00F47C6D" w:rsidRPr="0085040C" w:rsidRDefault="0085040C" w:rsidP="00020A63">
            <w:pPr>
              <w:pStyle w:val="TwitchellBody"/>
            </w:pPr>
            <w:r>
              <w:t xml:space="preserve">The application </w:t>
            </w:r>
            <w:r>
              <w:rPr>
                <w:b/>
              </w:rPr>
              <w:t>shall</w:t>
            </w:r>
            <w:r>
              <w:t xml:space="preserve"> be able to schedule an event </w:t>
            </w:r>
            <w:r w:rsidR="00020A63">
              <w:t>to change status of the ringtone</w:t>
            </w:r>
            <w:r>
              <w:t>.</w:t>
            </w:r>
          </w:p>
        </w:tc>
        <w:tc>
          <w:tcPr>
            <w:tcW w:w="2601" w:type="dxa"/>
          </w:tcPr>
          <w:p w:rsidR="00AE6CF4" w:rsidRDefault="00275624" w:rsidP="007D4659">
            <w:pPr>
              <w:pStyle w:val="TwitchellBody"/>
            </w:pPr>
            <w:r>
              <w:t>Schedule an even that will change the ringer state.</w:t>
            </w:r>
          </w:p>
        </w:tc>
        <w:tc>
          <w:tcPr>
            <w:tcW w:w="2478" w:type="dxa"/>
          </w:tcPr>
          <w:p w:rsidR="00AE6CF4" w:rsidRDefault="00275624" w:rsidP="00020A63">
            <w:pPr>
              <w:pStyle w:val="TwitchellBody"/>
            </w:pPr>
            <w:r>
              <w:t>The state of the ringer will be changed at the scheduled time.</w:t>
            </w:r>
          </w:p>
        </w:tc>
      </w:tr>
      <w:tr w:rsidR="00AE6CF4" w:rsidTr="00AE6CF4">
        <w:tc>
          <w:tcPr>
            <w:tcW w:w="1190" w:type="dxa"/>
          </w:tcPr>
          <w:p w:rsidR="00AE6CF4" w:rsidRDefault="00AE6CF4" w:rsidP="00AE6CF4">
            <w:pPr>
              <w:pStyle w:val="TwitchellBody"/>
              <w:jc w:val="center"/>
            </w:pPr>
            <w:r>
              <w:t>6</w:t>
            </w:r>
          </w:p>
        </w:tc>
        <w:tc>
          <w:tcPr>
            <w:tcW w:w="3307" w:type="dxa"/>
          </w:tcPr>
          <w:p w:rsidR="00AE6CF4" w:rsidRPr="0085040C" w:rsidRDefault="0085040C" w:rsidP="007D4659">
            <w:pPr>
              <w:pStyle w:val="TwitchellBody"/>
            </w:pPr>
            <w:r>
              <w:t xml:space="preserve">The application </w:t>
            </w:r>
            <w:r>
              <w:rPr>
                <w:b/>
              </w:rPr>
              <w:t>shall</w:t>
            </w:r>
            <w:r>
              <w:t xml:space="preserve"> allow a user to create new events.</w:t>
            </w:r>
          </w:p>
        </w:tc>
        <w:tc>
          <w:tcPr>
            <w:tcW w:w="2601" w:type="dxa"/>
          </w:tcPr>
          <w:p w:rsidR="00AE6CF4" w:rsidRDefault="00842BB0" w:rsidP="007D4659">
            <w:pPr>
              <w:pStyle w:val="TwitchellBody"/>
            </w:pPr>
            <w:r>
              <w:t>Create a new event.</w:t>
            </w:r>
          </w:p>
        </w:tc>
        <w:tc>
          <w:tcPr>
            <w:tcW w:w="2478" w:type="dxa"/>
          </w:tcPr>
          <w:p w:rsidR="00AE6CF4" w:rsidRDefault="00842BB0" w:rsidP="00D13619">
            <w:pPr>
              <w:pStyle w:val="TwitchellBody"/>
            </w:pPr>
            <w:r>
              <w:t xml:space="preserve">The event is created and </w:t>
            </w:r>
            <w:r w:rsidR="00D13619">
              <w:t>viewable in the list of events</w:t>
            </w:r>
            <w:r>
              <w:t>.</w:t>
            </w:r>
          </w:p>
        </w:tc>
      </w:tr>
      <w:tr w:rsidR="00AE6CF4" w:rsidTr="00AE6CF4">
        <w:tc>
          <w:tcPr>
            <w:tcW w:w="1190" w:type="dxa"/>
          </w:tcPr>
          <w:p w:rsidR="00AE6CF4" w:rsidRDefault="00AE6CF4" w:rsidP="00AE6CF4">
            <w:pPr>
              <w:pStyle w:val="TwitchellBody"/>
              <w:jc w:val="center"/>
            </w:pPr>
            <w:r>
              <w:t>7</w:t>
            </w:r>
          </w:p>
        </w:tc>
        <w:tc>
          <w:tcPr>
            <w:tcW w:w="3307" w:type="dxa"/>
          </w:tcPr>
          <w:p w:rsidR="00AE6CF4" w:rsidRPr="0085040C" w:rsidRDefault="0085040C" w:rsidP="007D4659">
            <w:pPr>
              <w:pStyle w:val="TwitchellBody"/>
            </w:pPr>
            <w:r>
              <w:t xml:space="preserve">The application </w:t>
            </w:r>
            <w:r>
              <w:rPr>
                <w:b/>
              </w:rPr>
              <w:t>shall</w:t>
            </w:r>
            <w:r>
              <w:t xml:space="preserve"> allow a user to delete events.</w:t>
            </w:r>
          </w:p>
        </w:tc>
        <w:tc>
          <w:tcPr>
            <w:tcW w:w="2601" w:type="dxa"/>
          </w:tcPr>
          <w:p w:rsidR="00AE6CF4" w:rsidRDefault="00842BB0" w:rsidP="007D4659">
            <w:pPr>
              <w:pStyle w:val="TwitchellBody"/>
            </w:pPr>
            <w:r>
              <w:t>Delete an event.</w:t>
            </w:r>
          </w:p>
        </w:tc>
        <w:tc>
          <w:tcPr>
            <w:tcW w:w="2478" w:type="dxa"/>
          </w:tcPr>
          <w:p w:rsidR="00AE6CF4" w:rsidRDefault="00842BB0" w:rsidP="007D4659">
            <w:pPr>
              <w:pStyle w:val="TwitchellBody"/>
            </w:pPr>
            <w:r>
              <w:t>The event is deleted and no longer visible to the user.</w:t>
            </w:r>
          </w:p>
        </w:tc>
      </w:tr>
      <w:tr w:rsidR="00AE6CF4" w:rsidTr="00AE6CF4">
        <w:tc>
          <w:tcPr>
            <w:tcW w:w="1190" w:type="dxa"/>
          </w:tcPr>
          <w:p w:rsidR="00AE6CF4" w:rsidRDefault="00AE6CF4" w:rsidP="00AE6CF4">
            <w:pPr>
              <w:pStyle w:val="TwitchellBody"/>
              <w:jc w:val="center"/>
            </w:pPr>
            <w:r>
              <w:t>8</w:t>
            </w:r>
          </w:p>
        </w:tc>
        <w:tc>
          <w:tcPr>
            <w:tcW w:w="3307" w:type="dxa"/>
          </w:tcPr>
          <w:p w:rsidR="00F47C6D" w:rsidRPr="0085040C" w:rsidRDefault="0085040C" w:rsidP="007D4659">
            <w:pPr>
              <w:pStyle w:val="TwitchellBody"/>
            </w:pPr>
            <w:r>
              <w:t xml:space="preserve">The application </w:t>
            </w:r>
            <w:r>
              <w:rPr>
                <w:b/>
              </w:rPr>
              <w:t>shall</w:t>
            </w:r>
            <w:r>
              <w:t xml:space="preserve"> </w:t>
            </w:r>
            <w:r w:rsidR="009872E6">
              <w:t>allow a user to save a title with an event.</w:t>
            </w:r>
          </w:p>
        </w:tc>
        <w:tc>
          <w:tcPr>
            <w:tcW w:w="2601" w:type="dxa"/>
          </w:tcPr>
          <w:p w:rsidR="00AE6CF4" w:rsidRDefault="00BF4114" w:rsidP="007D4659">
            <w:pPr>
              <w:pStyle w:val="TwitchellBody"/>
            </w:pPr>
            <w:r>
              <w:t>Create a new event with a title.</w:t>
            </w:r>
          </w:p>
        </w:tc>
        <w:tc>
          <w:tcPr>
            <w:tcW w:w="2478" w:type="dxa"/>
          </w:tcPr>
          <w:p w:rsidR="00AE6CF4" w:rsidRDefault="00BF4114" w:rsidP="007D4659">
            <w:pPr>
              <w:pStyle w:val="TwitchellBody"/>
            </w:pPr>
            <w:r>
              <w:t>The title of the event is saved with the event.</w:t>
            </w:r>
          </w:p>
        </w:tc>
      </w:tr>
      <w:tr w:rsidR="00AE6CF4" w:rsidTr="00AE6CF4">
        <w:tc>
          <w:tcPr>
            <w:tcW w:w="1190" w:type="dxa"/>
          </w:tcPr>
          <w:p w:rsidR="00AE6CF4" w:rsidRDefault="00AE6CF4" w:rsidP="00AE6CF4">
            <w:pPr>
              <w:pStyle w:val="TwitchellBody"/>
              <w:jc w:val="center"/>
            </w:pPr>
            <w:r>
              <w:t>9</w:t>
            </w:r>
          </w:p>
        </w:tc>
        <w:tc>
          <w:tcPr>
            <w:tcW w:w="3307" w:type="dxa"/>
          </w:tcPr>
          <w:p w:rsidR="00AE6CF4" w:rsidRPr="009872E6" w:rsidRDefault="009872E6" w:rsidP="007D4659">
            <w:pPr>
              <w:pStyle w:val="TwitchellBody"/>
            </w:pPr>
            <w:r>
              <w:t xml:space="preserve">The application </w:t>
            </w:r>
            <w:r>
              <w:rPr>
                <w:b/>
              </w:rPr>
              <w:t>shall</w:t>
            </w:r>
            <w:r>
              <w:t xml:space="preserve"> execute an event at the same time each week until it is deleted.</w:t>
            </w:r>
          </w:p>
        </w:tc>
        <w:tc>
          <w:tcPr>
            <w:tcW w:w="2601" w:type="dxa"/>
          </w:tcPr>
          <w:p w:rsidR="00AE6CF4" w:rsidRDefault="00BF4114" w:rsidP="007D4659">
            <w:pPr>
              <w:pStyle w:val="TwitchellBody"/>
            </w:pPr>
            <w:r>
              <w:t>Find an event that has recently run and make sure that its next run date is</w:t>
            </w:r>
            <w:r w:rsidR="002B6BD7">
              <w:t xml:space="preserve"> one week from when it last </w:t>
            </w:r>
            <w:proofErr w:type="gramStart"/>
            <w:r w:rsidR="002B6BD7">
              <w:t>ru</w:t>
            </w:r>
            <w:r>
              <w:t>n</w:t>
            </w:r>
            <w:proofErr w:type="gramEnd"/>
            <w:r>
              <w:t>.</w:t>
            </w:r>
          </w:p>
        </w:tc>
        <w:tc>
          <w:tcPr>
            <w:tcW w:w="2478" w:type="dxa"/>
          </w:tcPr>
          <w:p w:rsidR="00AE6CF4" w:rsidRDefault="00170F37" w:rsidP="007D4659">
            <w:pPr>
              <w:pStyle w:val="TwitchellBody"/>
            </w:pPr>
            <w:r>
              <w:t>The next run date is scheduled for one week from the last run date.</w:t>
            </w:r>
          </w:p>
        </w:tc>
      </w:tr>
      <w:tr w:rsidR="00AE6CF4" w:rsidTr="00AE6CF4">
        <w:tc>
          <w:tcPr>
            <w:tcW w:w="1190" w:type="dxa"/>
          </w:tcPr>
          <w:p w:rsidR="00AE6CF4" w:rsidRDefault="00AE6CF4" w:rsidP="00AE6CF4">
            <w:pPr>
              <w:pStyle w:val="TwitchellBody"/>
              <w:jc w:val="center"/>
            </w:pPr>
            <w:r>
              <w:t>10</w:t>
            </w:r>
          </w:p>
        </w:tc>
        <w:tc>
          <w:tcPr>
            <w:tcW w:w="3307" w:type="dxa"/>
          </w:tcPr>
          <w:p w:rsidR="00F47C6D" w:rsidRPr="009872E6" w:rsidRDefault="009872E6" w:rsidP="007D4659">
            <w:pPr>
              <w:pStyle w:val="TwitchellBody"/>
            </w:pPr>
            <w:r>
              <w:t xml:space="preserve">The application </w:t>
            </w:r>
            <w:r>
              <w:rPr>
                <w:b/>
              </w:rPr>
              <w:t>shall</w:t>
            </w:r>
            <w:r>
              <w:t xml:space="preserve"> not execute an event that has been deleted.</w:t>
            </w:r>
          </w:p>
        </w:tc>
        <w:tc>
          <w:tcPr>
            <w:tcW w:w="2601" w:type="dxa"/>
          </w:tcPr>
          <w:p w:rsidR="00AE6CF4" w:rsidRDefault="00170F37" w:rsidP="007D4659">
            <w:pPr>
              <w:pStyle w:val="TwitchellBody"/>
            </w:pPr>
            <w:r>
              <w:t>Delete an event scheduled to run in the next few minutes.</w:t>
            </w:r>
          </w:p>
        </w:tc>
        <w:tc>
          <w:tcPr>
            <w:tcW w:w="2478" w:type="dxa"/>
          </w:tcPr>
          <w:p w:rsidR="00AE6CF4" w:rsidRDefault="00170F37" w:rsidP="007D4659">
            <w:pPr>
              <w:pStyle w:val="TwitchellBody"/>
            </w:pPr>
            <w:r>
              <w:t>The event will not be execu</w:t>
            </w:r>
            <w:r w:rsidR="002B6BD7">
              <w:t>ted when it was scheduled</w:t>
            </w:r>
            <w:r>
              <w:t>.</w:t>
            </w:r>
          </w:p>
        </w:tc>
      </w:tr>
      <w:tr w:rsidR="00AE6CF4" w:rsidTr="00AE6CF4">
        <w:tc>
          <w:tcPr>
            <w:tcW w:w="1190" w:type="dxa"/>
          </w:tcPr>
          <w:p w:rsidR="00AE6CF4" w:rsidRDefault="00AE6CF4" w:rsidP="00AE6CF4">
            <w:pPr>
              <w:pStyle w:val="TwitchellBody"/>
              <w:jc w:val="center"/>
            </w:pPr>
            <w:r>
              <w:t>11</w:t>
            </w:r>
          </w:p>
        </w:tc>
        <w:tc>
          <w:tcPr>
            <w:tcW w:w="3307" w:type="dxa"/>
          </w:tcPr>
          <w:p w:rsidR="00AE6CF4" w:rsidRPr="009872E6" w:rsidRDefault="009872E6" w:rsidP="00100AD1">
            <w:pPr>
              <w:pStyle w:val="TwitchellBody"/>
            </w:pPr>
            <w:r>
              <w:t xml:space="preserve">The application </w:t>
            </w:r>
            <w:r>
              <w:rPr>
                <w:b/>
              </w:rPr>
              <w:t>shall</w:t>
            </w:r>
            <w:r>
              <w:t xml:space="preserve"> allow a user to schedule the minute and hour of the day that an event will occur</w:t>
            </w:r>
            <w:r w:rsidR="00CD7C85">
              <w:t xml:space="preserve"> (AM PM included)</w:t>
            </w:r>
            <w:r>
              <w:t>.</w:t>
            </w:r>
          </w:p>
        </w:tc>
        <w:tc>
          <w:tcPr>
            <w:tcW w:w="2601" w:type="dxa"/>
          </w:tcPr>
          <w:p w:rsidR="00AE6CF4" w:rsidRDefault="00CD7C85" w:rsidP="00100AD1">
            <w:pPr>
              <w:pStyle w:val="TwitchellBody"/>
            </w:pPr>
            <w:r>
              <w:t>Schedule an event and set the time that the event is to be executed.</w:t>
            </w:r>
          </w:p>
        </w:tc>
        <w:tc>
          <w:tcPr>
            <w:tcW w:w="2478" w:type="dxa"/>
          </w:tcPr>
          <w:p w:rsidR="00AE6CF4" w:rsidRDefault="00CD7C85" w:rsidP="00100AD1">
            <w:pPr>
              <w:pStyle w:val="TwitchellBody"/>
            </w:pPr>
            <w:r>
              <w:t>The minute and hour will be saved with the event.</w:t>
            </w:r>
          </w:p>
        </w:tc>
      </w:tr>
      <w:tr w:rsidR="00AE6CF4" w:rsidTr="00AE6CF4">
        <w:tc>
          <w:tcPr>
            <w:tcW w:w="1190" w:type="dxa"/>
          </w:tcPr>
          <w:p w:rsidR="00AE6CF4" w:rsidRDefault="00AE6CF4" w:rsidP="00AE6CF4">
            <w:pPr>
              <w:pStyle w:val="TwitchellBody"/>
              <w:jc w:val="center"/>
            </w:pPr>
            <w:r>
              <w:lastRenderedPageBreak/>
              <w:t>12</w:t>
            </w:r>
          </w:p>
        </w:tc>
        <w:tc>
          <w:tcPr>
            <w:tcW w:w="3307" w:type="dxa"/>
          </w:tcPr>
          <w:p w:rsidR="00AE6CF4" w:rsidRPr="009872E6" w:rsidRDefault="009872E6" w:rsidP="009872E6">
            <w:pPr>
              <w:pStyle w:val="TwitchellBody"/>
            </w:pPr>
            <w:r>
              <w:t xml:space="preserve">The application </w:t>
            </w:r>
            <w:r>
              <w:rPr>
                <w:b/>
              </w:rPr>
              <w:t>shall</w:t>
            </w:r>
            <w:r>
              <w:t xml:space="preserve"> allow a user to schedule an event for one or more day(s) of the week.</w:t>
            </w:r>
          </w:p>
        </w:tc>
        <w:tc>
          <w:tcPr>
            <w:tcW w:w="2601" w:type="dxa"/>
          </w:tcPr>
          <w:p w:rsidR="00AE6CF4" w:rsidRDefault="00CD7C85" w:rsidP="00100AD1">
            <w:pPr>
              <w:pStyle w:val="TwitchellBody"/>
            </w:pPr>
            <w:r>
              <w:t>Schedule an event and select one or more days for it to run.</w:t>
            </w:r>
          </w:p>
        </w:tc>
        <w:tc>
          <w:tcPr>
            <w:tcW w:w="2478" w:type="dxa"/>
          </w:tcPr>
          <w:p w:rsidR="00AE6CF4" w:rsidRDefault="00CD7C85" w:rsidP="00100AD1">
            <w:pPr>
              <w:pStyle w:val="TwitchellBody"/>
            </w:pPr>
            <w:r>
              <w:t>The days the event is scheduled to run will be saved with the event.</w:t>
            </w:r>
          </w:p>
        </w:tc>
      </w:tr>
      <w:tr w:rsidR="00AE6CF4" w:rsidTr="00AE6CF4">
        <w:tc>
          <w:tcPr>
            <w:tcW w:w="1190" w:type="dxa"/>
          </w:tcPr>
          <w:p w:rsidR="00AE6CF4" w:rsidRDefault="00AE6CF4" w:rsidP="00AE6CF4">
            <w:pPr>
              <w:pStyle w:val="TwitchellBody"/>
              <w:jc w:val="center"/>
            </w:pPr>
            <w:r>
              <w:t>13</w:t>
            </w:r>
          </w:p>
        </w:tc>
        <w:tc>
          <w:tcPr>
            <w:tcW w:w="3307" w:type="dxa"/>
          </w:tcPr>
          <w:p w:rsidR="00AE6CF4" w:rsidRPr="009872E6" w:rsidRDefault="009872E6" w:rsidP="00934622">
            <w:pPr>
              <w:pStyle w:val="TwitchellBody"/>
            </w:pPr>
            <w:r>
              <w:t xml:space="preserve">The application </w:t>
            </w:r>
            <w:r>
              <w:rPr>
                <w:b/>
              </w:rPr>
              <w:t>shall</w:t>
            </w:r>
            <w:r>
              <w:t xml:space="preserve"> allow a user to s</w:t>
            </w:r>
            <w:r w:rsidR="0083104C">
              <w:t>et the ringtone volume for an event.</w:t>
            </w:r>
          </w:p>
        </w:tc>
        <w:tc>
          <w:tcPr>
            <w:tcW w:w="2601" w:type="dxa"/>
          </w:tcPr>
          <w:p w:rsidR="00AE6CF4" w:rsidRDefault="00CD7C85" w:rsidP="00100AD1">
            <w:pPr>
              <w:pStyle w:val="TwitchellBody"/>
            </w:pPr>
            <w:r>
              <w:t>Create an event to change the ringtone volume.</w:t>
            </w:r>
          </w:p>
        </w:tc>
        <w:tc>
          <w:tcPr>
            <w:tcW w:w="2478" w:type="dxa"/>
          </w:tcPr>
          <w:p w:rsidR="00AE6CF4" w:rsidRDefault="00CD7C85" w:rsidP="00100AD1">
            <w:pPr>
              <w:pStyle w:val="TwitchellBody"/>
            </w:pPr>
            <w:r>
              <w:t>The ringtone volume is changed when the event is executed.</w:t>
            </w:r>
          </w:p>
        </w:tc>
      </w:tr>
      <w:tr w:rsidR="00CA4E55" w:rsidTr="00AE6CF4">
        <w:tc>
          <w:tcPr>
            <w:tcW w:w="1190" w:type="dxa"/>
          </w:tcPr>
          <w:p w:rsidR="00CA4E55" w:rsidRDefault="00CA4E55" w:rsidP="0048646C">
            <w:pPr>
              <w:pStyle w:val="TwitchellBody"/>
              <w:jc w:val="center"/>
            </w:pPr>
            <w:r>
              <w:t>14</w:t>
            </w:r>
          </w:p>
        </w:tc>
        <w:tc>
          <w:tcPr>
            <w:tcW w:w="3307" w:type="dxa"/>
          </w:tcPr>
          <w:p w:rsidR="00CA4E55" w:rsidRPr="005D0A28" w:rsidRDefault="00CA4E55" w:rsidP="0048646C">
            <w:pPr>
              <w:pStyle w:val="TwitchellBody"/>
            </w:pPr>
            <w:r>
              <w:t xml:space="preserve">Events </w:t>
            </w:r>
            <w:r>
              <w:rPr>
                <w:b/>
              </w:rPr>
              <w:t>shall</w:t>
            </w:r>
            <w:r>
              <w:t xml:space="preserve"> not be lost when the phone is rebooted.</w:t>
            </w:r>
          </w:p>
        </w:tc>
        <w:tc>
          <w:tcPr>
            <w:tcW w:w="2601" w:type="dxa"/>
          </w:tcPr>
          <w:p w:rsidR="00CA4E55" w:rsidRDefault="00CA4E55" w:rsidP="0048646C">
            <w:pPr>
              <w:pStyle w:val="TwitchellBody"/>
            </w:pPr>
            <w:r>
              <w:t>Create an event and reboot the phone.</w:t>
            </w:r>
          </w:p>
        </w:tc>
        <w:tc>
          <w:tcPr>
            <w:tcW w:w="2478" w:type="dxa"/>
          </w:tcPr>
          <w:p w:rsidR="00CA4E55" w:rsidRDefault="00E80356" w:rsidP="0048646C">
            <w:pPr>
              <w:pStyle w:val="TwitchellBody"/>
            </w:pPr>
            <w:r>
              <w:t>The event will be viewable</w:t>
            </w:r>
            <w:r w:rsidR="00CA4E55">
              <w:t xml:space="preserve"> when the phone boots.</w:t>
            </w:r>
          </w:p>
        </w:tc>
      </w:tr>
      <w:tr w:rsidR="00CA4E55" w:rsidTr="00AE6CF4">
        <w:tc>
          <w:tcPr>
            <w:tcW w:w="1190" w:type="dxa"/>
          </w:tcPr>
          <w:p w:rsidR="00CA4E55" w:rsidRDefault="00CA4E55" w:rsidP="00AE6CF4">
            <w:pPr>
              <w:pStyle w:val="TwitchellBody"/>
              <w:jc w:val="center"/>
            </w:pPr>
            <w:r>
              <w:t>15</w:t>
            </w:r>
          </w:p>
        </w:tc>
        <w:tc>
          <w:tcPr>
            <w:tcW w:w="3307" w:type="dxa"/>
          </w:tcPr>
          <w:p w:rsidR="00CA4E55" w:rsidRDefault="00CA4E55" w:rsidP="00934622">
            <w:pPr>
              <w:pStyle w:val="TwitchellBody"/>
            </w:pPr>
            <w:r>
              <w:t xml:space="preserve">The application (service) </w:t>
            </w:r>
            <w:r>
              <w:rPr>
                <w:b/>
              </w:rPr>
              <w:t>shall</w:t>
            </w:r>
            <w:r>
              <w:t xml:space="preserve"> be able to automatically start when the phone boots.</w:t>
            </w:r>
          </w:p>
        </w:tc>
        <w:tc>
          <w:tcPr>
            <w:tcW w:w="2601" w:type="dxa"/>
          </w:tcPr>
          <w:p w:rsidR="00CA4E55" w:rsidRDefault="00CA4E55" w:rsidP="00100AD1">
            <w:pPr>
              <w:pStyle w:val="TwitchellBody"/>
            </w:pPr>
            <w:r>
              <w:t>Turn off the phone and turn it back on.</w:t>
            </w:r>
          </w:p>
        </w:tc>
        <w:tc>
          <w:tcPr>
            <w:tcW w:w="2478" w:type="dxa"/>
          </w:tcPr>
          <w:p w:rsidR="00CA4E55" w:rsidRDefault="00CA4E55" w:rsidP="00100AD1">
            <w:pPr>
              <w:pStyle w:val="TwitchellBody"/>
            </w:pPr>
            <w:r>
              <w:t>The application will be running when the phone boots (look in the running processes).</w:t>
            </w:r>
          </w:p>
        </w:tc>
      </w:tr>
      <w:tr w:rsidR="00CA4E55" w:rsidTr="00AE6CF4">
        <w:tc>
          <w:tcPr>
            <w:tcW w:w="1190" w:type="dxa"/>
          </w:tcPr>
          <w:p w:rsidR="00CA4E55" w:rsidRDefault="00CA4E55" w:rsidP="0048646C">
            <w:pPr>
              <w:pStyle w:val="TwitchellBody"/>
              <w:jc w:val="center"/>
            </w:pPr>
            <w:r>
              <w:t>16</w:t>
            </w:r>
          </w:p>
        </w:tc>
        <w:tc>
          <w:tcPr>
            <w:tcW w:w="3307" w:type="dxa"/>
          </w:tcPr>
          <w:p w:rsidR="00CA4E55" w:rsidRPr="009B02C3" w:rsidRDefault="00CA4E55" w:rsidP="0048646C">
            <w:pPr>
              <w:pStyle w:val="TwitchellBody"/>
            </w:pPr>
            <w:r>
              <w:t xml:space="preserve">The user </w:t>
            </w:r>
            <w:r>
              <w:rPr>
                <w:b/>
              </w:rPr>
              <w:t>shall</w:t>
            </w:r>
            <w:r>
              <w:t xml:space="preserve"> be able to view previously scheduled events that haven’t been deleted.</w:t>
            </w:r>
          </w:p>
        </w:tc>
        <w:tc>
          <w:tcPr>
            <w:tcW w:w="2601" w:type="dxa"/>
          </w:tcPr>
          <w:p w:rsidR="00CA4E55" w:rsidRDefault="00CA4E55" w:rsidP="0048646C">
            <w:pPr>
              <w:pStyle w:val="TwitchellBody"/>
            </w:pPr>
            <w:r>
              <w:t>Launch the application.</w:t>
            </w:r>
          </w:p>
        </w:tc>
        <w:tc>
          <w:tcPr>
            <w:tcW w:w="2478" w:type="dxa"/>
          </w:tcPr>
          <w:p w:rsidR="00CA4E55" w:rsidRDefault="00CA4E55" w:rsidP="0048646C">
            <w:pPr>
              <w:pStyle w:val="TwitchellBody"/>
            </w:pPr>
            <w:r>
              <w:t>The events will be visible once the application has launched.</w:t>
            </w:r>
          </w:p>
        </w:tc>
      </w:tr>
      <w:tr w:rsidR="00CA4E55" w:rsidTr="00AE6CF4">
        <w:tc>
          <w:tcPr>
            <w:tcW w:w="1190" w:type="dxa"/>
          </w:tcPr>
          <w:p w:rsidR="00CA4E55" w:rsidRDefault="00CA4E55" w:rsidP="0048646C">
            <w:pPr>
              <w:pStyle w:val="TwitchellBody"/>
              <w:jc w:val="center"/>
            </w:pPr>
            <w:r>
              <w:t>17</w:t>
            </w:r>
          </w:p>
        </w:tc>
        <w:tc>
          <w:tcPr>
            <w:tcW w:w="3307" w:type="dxa"/>
          </w:tcPr>
          <w:p w:rsidR="00CA4E55" w:rsidRPr="00C31810" w:rsidRDefault="00CA4E55" w:rsidP="0048646C">
            <w:pPr>
              <w:pStyle w:val="TwitchellBody"/>
            </w:pPr>
            <w:r>
              <w:t>The application will display an icon on the status bar.</w:t>
            </w:r>
          </w:p>
        </w:tc>
        <w:tc>
          <w:tcPr>
            <w:tcW w:w="2601" w:type="dxa"/>
          </w:tcPr>
          <w:p w:rsidR="00CA4E55" w:rsidRDefault="00CA4E55" w:rsidP="0048646C">
            <w:pPr>
              <w:pStyle w:val="TwitchellBody"/>
            </w:pPr>
            <w:r>
              <w:t>Start the service.</w:t>
            </w:r>
          </w:p>
        </w:tc>
        <w:tc>
          <w:tcPr>
            <w:tcW w:w="2478" w:type="dxa"/>
          </w:tcPr>
          <w:p w:rsidR="00CA4E55" w:rsidRDefault="00CA4E55" w:rsidP="0048646C">
            <w:pPr>
              <w:pStyle w:val="TwitchellBody"/>
            </w:pPr>
            <w:r>
              <w:t>Look for the icon on the status bar.</w:t>
            </w:r>
          </w:p>
        </w:tc>
      </w:tr>
      <w:tr w:rsidR="00CA4E55" w:rsidTr="00AE6CF4">
        <w:tc>
          <w:tcPr>
            <w:tcW w:w="1190" w:type="dxa"/>
          </w:tcPr>
          <w:p w:rsidR="00CA4E55" w:rsidRDefault="00CA4E55" w:rsidP="00AE6CF4">
            <w:pPr>
              <w:pStyle w:val="TwitchellBody"/>
              <w:jc w:val="center"/>
            </w:pPr>
            <w:r>
              <w:t>18</w:t>
            </w:r>
          </w:p>
        </w:tc>
        <w:tc>
          <w:tcPr>
            <w:tcW w:w="3307" w:type="dxa"/>
          </w:tcPr>
          <w:p w:rsidR="00CA4E55" w:rsidRDefault="00CA4E55" w:rsidP="00DF0139">
            <w:pPr>
              <w:pStyle w:val="TwitchellBody"/>
            </w:pPr>
            <w:r>
              <w:t>If the phone isn’t in low power mode a toast will be shown when the ringtone is changed.</w:t>
            </w:r>
          </w:p>
        </w:tc>
        <w:tc>
          <w:tcPr>
            <w:tcW w:w="2601" w:type="dxa"/>
          </w:tcPr>
          <w:p w:rsidR="00CA4E55" w:rsidRDefault="00CA4E55" w:rsidP="00100AD1">
            <w:pPr>
              <w:pStyle w:val="TwitchellBody"/>
            </w:pPr>
            <w:r>
              <w:t>Create an event to change the ringtone.</w:t>
            </w:r>
          </w:p>
        </w:tc>
        <w:tc>
          <w:tcPr>
            <w:tcW w:w="2478" w:type="dxa"/>
          </w:tcPr>
          <w:p w:rsidR="00CA4E55" w:rsidRDefault="00CA4E55" w:rsidP="00100AD1">
            <w:pPr>
              <w:pStyle w:val="TwitchellBody"/>
            </w:pPr>
            <w:r>
              <w:t>A short message will appear on the phone notifying of the change.</w:t>
            </w:r>
          </w:p>
        </w:tc>
      </w:tr>
      <w:tr w:rsidR="00CA4E55" w:rsidTr="00AE6CF4">
        <w:tc>
          <w:tcPr>
            <w:tcW w:w="1190" w:type="dxa"/>
          </w:tcPr>
          <w:p w:rsidR="00CA4E55" w:rsidRDefault="00CA4E55" w:rsidP="0048646C">
            <w:pPr>
              <w:pStyle w:val="TwitchellBody"/>
              <w:jc w:val="center"/>
            </w:pPr>
            <w:r>
              <w:t>19</w:t>
            </w:r>
          </w:p>
        </w:tc>
        <w:tc>
          <w:tcPr>
            <w:tcW w:w="3307" w:type="dxa"/>
          </w:tcPr>
          <w:p w:rsidR="00CA4E55" w:rsidRDefault="00CA4E55" w:rsidP="0048646C">
            <w:pPr>
              <w:pStyle w:val="TwitchellBody"/>
            </w:pPr>
            <w:r>
              <w:t>The application may be able to set the correct ringtone after the phone has been turned back on (i.e. an event was missed while the phone was off and then executed when the phone was turned back on)</w:t>
            </w:r>
          </w:p>
        </w:tc>
        <w:tc>
          <w:tcPr>
            <w:tcW w:w="2601" w:type="dxa"/>
          </w:tcPr>
          <w:p w:rsidR="00CA4E55" w:rsidRDefault="00CA4E55" w:rsidP="0048646C">
            <w:pPr>
              <w:pStyle w:val="TwitchellBody"/>
            </w:pPr>
            <w:r>
              <w:t>Schedule an event and turn off the phone before and during the time when it is to be executed.</w:t>
            </w:r>
          </w:p>
        </w:tc>
        <w:tc>
          <w:tcPr>
            <w:tcW w:w="2478" w:type="dxa"/>
          </w:tcPr>
          <w:p w:rsidR="00CA4E55" w:rsidRDefault="00CA4E55" w:rsidP="0048646C">
            <w:pPr>
              <w:pStyle w:val="TwitchellBody"/>
            </w:pPr>
            <w:r>
              <w:t>The event is executed after the phone is turned back on.</w:t>
            </w:r>
          </w:p>
        </w:tc>
      </w:tr>
    </w:tbl>
    <w:p w:rsidR="001373E3" w:rsidRDefault="001373E3" w:rsidP="00AE6CF4">
      <w:pPr>
        <w:pStyle w:val="TwitchellBody"/>
      </w:pPr>
      <w:bookmarkStart w:id="0" w:name="_GoBack"/>
      <w:bookmarkEnd w:id="0"/>
    </w:p>
    <w:sectPr w:rsidR="001373E3" w:rsidSect="00EC4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38F234"/>
    <w:lvl w:ilvl="0">
      <w:start w:val="1"/>
      <w:numFmt w:val="decimal"/>
      <w:lvlText w:val="%1."/>
      <w:lvlJc w:val="left"/>
      <w:pPr>
        <w:tabs>
          <w:tab w:val="num" w:pos="1800"/>
        </w:tabs>
        <w:ind w:left="1800" w:hanging="360"/>
      </w:pPr>
    </w:lvl>
  </w:abstractNum>
  <w:abstractNum w:abstractNumId="1">
    <w:nsid w:val="FFFFFF7D"/>
    <w:multiLevelType w:val="singleLevel"/>
    <w:tmpl w:val="7900826C"/>
    <w:lvl w:ilvl="0">
      <w:start w:val="1"/>
      <w:numFmt w:val="decimal"/>
      <w:lvlText w:val="%1."/>
      <w:lvlJc w:val="left"/>
      <w:pPr>
        <w:tabs>
          <w:tab w:val="num" w:pos="1440"/>
        </w:tabs>
        <w:ind w:left="1440" w:hanging="360"/>
      </w:pPr>
    </w:lvl>
  </w:abstractNum>
  <w:abstractNum w:abstractNumId="2">
    <w:nsid w:val="FFFFFF7E"/>
    <w:multiLevelType w:val="singleLevel"/>
    <w:tmpl w:val="E042C3F2"/>
    <w:lvl w:ilvl="0">
      <w:start w:val="1"/>
      <w:numFmt w:val="decimal"/>
      <w:lvlText w:val="%1."/>
      <w:lvlJc w:val="left"/>
      <w:pPr>
        <w:tabs>
          <w:tab w:val="num" w:pos="1080"/>
        </w:tabs>
        <w:ind w:left="1080" w:hanging="360"/>
      </w:pPr>
    </w:lvl>
  </w:abstractNum>
  <w:abstractNum w:abstractNumId="3">
    <w:nsid w:val="FFFFFF7F"/>
    <w:multiLevelType w:val="singleLevel"/>
    <w:tmpl w:val="165893FE"/>
    <w:lvl w:ilvl="0">
      <w:start w:val="1"/>
      <w:numFmt w:val="decimal"/>
      <w:lvlText w:val="%1."/>
      <w:lvlJc w:val="left"/>
      <w:pPr>
        <w:tabs>
          <w:tab w:val="num" w:pos="720"/>
        </w:tabs>
        <w:ind w:left="720" w:hanging="360"/>
      </w:pPr>
    </w:lvl>
  </w:abstractNum>
  <w:abstractNum w:abstractNumId="4">
    <w:nsid w:val="FFFFFF80"/>
    <w:multiLevelType w:val="singleLevel"/>
    <w:tmpl w:val="1BDADB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746E6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4EAEC4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8DE2F5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8F01438"/>
    <w:lvl w:ilvl="0">
      <w:start w:val="1"/>
      <w:numFmt w:val="decimal"/>
      <w:lvlText w:val="%1."/>
      <w:lvlJc w:val="left"/>
      <w:pPr>
        <w:tabs>
          <w:tab w:val="num" w:pos="360"/>
        </w:tabs>
        <w:ind w:left="360" w:hanging="360"/>
      </w:pPr>
    </w:lvl>
  </w:abstractNum>
  <w:abstractNum w:abstractNumId="9">
    <w:nsid w:val="FFFFFF89"/>
    <w:multiLevelType w:val="singleLevel"/>
    <w:tmpl w:val="62C2246E"/>
    <w:lvl w:ilvl="0">
      <w:start w:val="1"/>
      <w:numFmt w:val="bullet"/>
      <w:lvlText w:val=""/>
      <w:lvlJc w:val="left"/>
      <w:pPr>
        <w:tabs>
          <w:tab w:val="num" w:pos="360"/>
        </w:tabs>
        <w:ind w:left="360" w:hanging="360"/>
      </w:pPr>
      <w:rPr>
        <w:rFonts w:ascii="Symbol" w:hAnsi="Symbol" w:hint="default"/>
      </w:rPr>
    </w:lvl>
  </w:abstractNum>
  <w:abstractNum w:abstractNumId="10">
    <w:nsid w:val="049908C0"/>
    <w:multiLevelType w:val="hybridMultilevel"/>
    <w:tmpl w:val="A7C49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527FDA"/>
    <w:multiLevelType w:val="hybridMultilevel"/>
    <w:tmpl w:val="534E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F83489"/>
    <w:multiLevelType w:val="hybridMultilevel"/>
    <w:tmpl w:val="6BA2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925333"/>
    <w:multiLevelType w:val="hybridMultilevel"/>
    <w:tmpl w:val="A6A0F302"/>
    <w:lvl w:ilvl="0" w:tplc="D2A8361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8100C"/>
    <w:rsid w:val="00020A63"/>
    <w:rsid w:val="00044FC3"/>
    <w:rsid w:val="00066ACC"/>
    <w:rsid w:val="00071287"/>
    <w:rsid w:val="000749EA"/>
    <w:rsid w:val="000943D2"/>
    <w:rsid w:val="000C4606"/>
    <w:rsid w:val="001373E3"/>
    <w:rsid w:val="00170F37"/>
    <w:rsid w:val="001A7107"/>
    <w:rsid w:val="001F3AD8"/>
    <w:rsid w:val="00214187"/>
    <w:rsid w:val="002407E6"/>
    <w:rsid w:val="00275624"/>
    <w:rsid w:val="002A248B"/>
    <w:rsid w:val="002B6BD7"/>
    <w:rsid w:val="002E1FCA"/>
    <w:rsid w:val="002F77FF"/>
    <w:rsid w:val="00323587"/>
    <w:rsid w:val="0034141F"/>
    <w:rsid w:val="003634E2"/>
    <w:rsid w:val="004450E6"/>
    <w:rsid w:val="00470108"/>
    <w:rsid w:val="00484A11"/>
    <w:rsid w:val="00492020"/>
    <w:rsid w:val="004E5C49"/>
    <w:rsid w:val="004F1259"/>
    <w:rsid w:val="005565E9"/>
    <w:rsid w:val="00573D51"/>
    <w:rsid w:val="005821E4"/>
    <w:rsid w:val="0059129C"/>
    <w:rsid w:val="005A256E"/>
    <w:rsid w:val="005B30D6"/>
    <w:rsid w:val="005D0A28"/>
    <w:rsid w:val="005D2479"/>
    <w:rsid w:val="005D6BE0"/>
    <w:rsid w:val="00687AD8"/>
    <w:rsid w:val="00690431"/>
    <w:rsid w:val="006B798D"/>
    <w:rsid w:val="006C53A4"/>
    <w:rsid w:val="006F1493"/>
    <w:rsid w:val="00706EC2"/>
    <w:rsid w:val="0077767A"/>
    <w:rsid w:val="00783FC1"/>
    <w:rsid w:val="007D4659"/>
    <w:rsid w:val="007E4F7B"/>
    <w:rsid w:val="00815871"/>
    <w:rsid w:val="0083104C"/>
    <w:rsid w:val="00837DFC"/>
    <w:rsid w:val="00842BB0"/>
    <w:rsid w:val="0085040C"/>
    <w:rsid w:val="008563B0"/>
    <w:rsid w:val="008701AE"/>
    <w:rsid w:val="00873556"/>
    <w:rsid w:val="00894E10"/>
    <w:rsid w:val="008B7436"/>
    <w:rsid w:val="00934622"/>
    <w:rsid w:val="00947BD5"/>
    <w:rsid w:val="00953B97"/>
    <w:rsid w:val="009569E2"/>
    <w:rsid w:val="009872E6"/>
    <w:rsid w:val="00997631"/>
    <w:rsid w:val="009B02C3"/>
    <w:rsid w:val="009B486D"/>
    <w:rsid w:val="009D4E97"/>
    <w:rsid w:val="009E29DD"/>
    <w:rsid w:val="00AA528D"/>
    <w:rsid w:val="00AB1EE4"/>
    <w:rsid w:val="00AE1CF5"/>
    <w:rsid w:val="00AE6CF4"/>
    <w:rsid w:val="00B00A99"/>
    <w:rsid w:val="00B35220"/>
    <w:rsid w:val="00B35239"/>
    <w:rsid w:val="00B849C5"/>
    <w:rsid w:val="00B856D1"/>
    <w:rsid w:val="00BA50F3"/>
    <w:rsid w:val="00BC49D1"/>
    <w:rsid w:val="00BF0BCF"/>
    <w:rsid w:val="00BF4114"/>
    <w:rsid w:val="00C31810"/>
    <w:rsid w:val="00C40B47"/>
    <w:rsid w:val="00CA4E55"/>
    <w:rsid w:val="00CD29BA"/>
    <w:rsid w:val="00CD7C85"/>
    <w:rsid w:val="00CE3005"/>
    <w:rsid w:val="00CF3867"/>
    <w:rsid w:val="00D02621"/>
    <w:rsid w:val="00D070EF"/>
    <w:rsid w:val="00D103DD"/>
    <w:rsid w:val="00D13619"/>
    <w:rsid w:val="00D17929"/>
    <w:rsid w:val="00D33C40"/>
    <w:rsid w:val="00D60B26"/>
    <w:rsid w:val="00D64145"/>
    <w:rsid w:val="00DF0139"/>
    <w:rsid w:val="00E263DC"/>
    <w:rsid w:val="00E50FCD"/>
    <w:rsid w:val="00E55C5C"/>
    <w:rsid w:val="00E75244"/>
    <w:rsid w:val="00E80356"/>
    <w:rsid w:val="00EC4B11"/>
    <w:rsid w:val="00EC4D45"/>
    <w:rsid w:val="00EE7FA6"/>
    <w:rsid w:val="00EF51A8"/>
    <w:rsid w:val="00F11BF0"/>
    <w:rsid w:val="00F47C6D"/>
    <w:rsid w:val="00F8100C"/>
    <w:rsid w:val="00FB7EC9"/>
    <w:rsid w:val="00FC6EF4"/>
    <w:rsid w:val="00FE6DE2"/>
    <w:rsid w:val="00FF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0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witchellTitle">
    <w:name w:val="Twitchell Title"/>
    <w:basedOn w:val="NoSpacing"/>
    <w:qFormat/>
    <w:rsid w:val="00F8100C"/>
    <w:pPr>
      <w:jc w:val="center"/>
    </w:pPr>
    <w:rPr>
      <w:rFonts w:ascii="Times New Roman" w:hAnsi="Times New Roman"/>
      <w:sz w:val="40"/>
    </w:rPr>
  </w:style>
  <w:style w:type="paragraph" w:customStyle="1" w:styleId="TwitchellHeading1">
    <w:name w:val="Twitchell Heading 1"/>
    <w:basedOn w:val="NoSpacing"/>
    <w:qFormat/>
    <w:rsid w:val="00F8100C"/>
    <w:rPr>
      <w:rFonts w:ascii="Times New Roman" w:hAnsi="Times New Roman"/>
      <w:b/>
      <w:sz w:val="28"/>
    </w:rPr>
  </w:style>
  <w:style w:type="paragraph" w:styleId="NoSpacing">
    <w:name w:val="No Spacing"/>
    <w:uiPriority w:val="1"/>
    <w:qFormat/>
    <w:rsid w:val="00F8100C"/>
    <w:pPr>
      <w:spacing w:after="0" w:line="240" w:lineRule="auto"/>
    </w:pPr>
  </w:style>
  <w:style w:type="paragraph" w:customStyle="1" w:styleId="TwitchellHeading2">
    <w:name w:val="Twitchell Heading 2"/>
    <w:basedOn w:val="NoSpacing"/>
    <w:qFormat/>
    <w:rsid w:val="00F8100C"/>
    <w:rPr>
      <w:rFonts w:ascii="Times New Roman" w:hAnsi="Times New Roman"/>
      <w:b/>
      <w:i/>
      <w:sz w:val="24"/>
    </w:rPr>
  </w:style>
  <w:style w:type="paragraph" w:customStyle="1" w:styleId="TwitchellHeading3">
    <w:name w:val="Twitchell Heading 3"/>
    <w:basedOn w:val="NoSpacing"/>
    <w:qFormat/>
    <w:rsid w:val="00F8100C"/>
    <w:rPr>
      <w:rFonts w:ascii="Times New Roman" w:hAnsi="Times New Roman"/>
      <w:i/>
      <w:sz w:val="24"/>
    </w:rPr>
  </w:style>
  <w:style w:type="paragraph" w:customStyle="1" w:styleId="TwitchellSubtitle">
    <w:name w:val="Twitchell Subtitle"/>
    <w:basedOn w:val="NoSpacing"/>
    <w:qFormat/>
    <w:rsid w:val="00F8100C"/>
    <w:pPr>
      <w:jc w:val="center"/>
    </w:pPr>
    <w:rPr>
      <w:rFonts w:ascii="Times New Roman" w:hAnsi="Times New Roman"/>
      <w:sz w:val="24"/>
    </w:rPr>
  </w:style>
  <w:style w:type="paragraph" w:customStyle="1" w:styleId="TwitchellBody">
    <w:name w:val="Twitchell Body"/>
    <w:basedOn w:val="NoSpacing"/>
    <w:qFormat/>
    <w:rsid w:val="00B856D1"/>
    <w:rPr>
      <w:rFonts w:ascii="Times New Roman" w:hAnsi="Times New Roman"/>
      <w:sz w:val="24"/>
    </w:rPr>
  </w:style>
  <w:style w:type="table" w:styleId="TableGrid">
    <w:name w:val="Table Grid"/>
    <w:basedOn w:val="TableNormal"/>
    <w:uiPriority w:val="59"/>
    <w:rsid w:val="001373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 Cherrington</cp:lastModifiedBy>
  <cp:revision>20</cp:revision>
  <dcterms:created xsi:type="dcterms:W3CDTF">2011-06-02T02:50:00Z</dcterms:created>
  <dcterms:modified xsi:type="dcterms:W3CDTF">2011-06-07T13:54:00Z</dcterms:modified>
</cp:coreProperties>
</file>