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mcmap-quality-assurance-testing"/>
    <w:p>
      <w:pPr>
        <w:pStyle w:val="Heading1"/>
      </w:pPr>
      <w:r>
        <w:t xml:space="preserve">MCMAP Quality Assurance &amp; Testing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08-MCMAP_Quality_Assurance.md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January 23, 2026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Technical Reference</w:t>
      </w:r>
      <w:r>
        <w:br/>
      </w:r>
      <w:r>
        <w:rPr>
          <w:b/>
          <w:bCs/>
        </w:rPr>
        <w:t xml:space="preserve">Audience:</w:t>
      </w:r>
      <w:r>
        <w:t xml:space="preserve"> </w:t>
      </w:r>
      <w:r>
        <w:t xml:space="preserve">QA Engineers, Developers, Release Managers</w:t>
      </w:r>
    </w:p>
    <w:p>
      <w:r>
        <w:pict>
          <v:rect style="width:0;height:1.5pt" o:hralign="center" o:hrstd="t" o:hr="t"/>
        </w:pict>
      </w:r>
    </w:p>
    <w:bookmarkStart w:id="18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ce002c1dbce7c50e06350bfcc848f64a3631d96">
        <w:r>
          <w:rPr>
            <w:rStyle w:val="Hyperlink"/>
          </w:rPr>
          <w:t xml:space="preserve">Quality Assurance Framework</w:t>
        </w:r>
      </w:hyperlink>
    </w:p>
    <w:p>
      <w:pPr>
        <w:pStyle w:val="Compact"/>
        <w:numPr>
          <w:ilvl w:val="0"/>
          <w:numId w:val="1001"/>
        </w:numPr>
      </w:pPr>
      <w:hyperlink w:anchor="Xc6773d02bd61f209635dc3a341770dc1cfb3e2e">
        <w:r>
          <w:rPr>
            <w:rStyle w:val="Hyperlink"/>
          </w:rPr>
          <w:t xml:space="preserve">Test Strategy</w:t>
        </w:r>
      </w:hyperlink>
    </w:p>
    <w:p>
      <w:pPr>
        <w:pStyle w:val="Compact"/>
        <w:numPr>
          <w:ilvl w:val="0"/>
          <w:numId w:val="1001"/>
        </w:numPr>
      </w:pPr>
      <w:hyperlink w:anchor="Xdcb4eabe578509945ecfeba5a2c0969e0de0430">
        <w:r>
          <w:rPr>
            <w:rStyle w:val="Hyperlink"/>
          </w:rPr>
          <w:t xml:space="preserve">Test Categories</w:t>
        </w:r>
      </w:hyperlink>
    </w:p>
    <w:p>
      <w:pPr>
        <w:pStyle w:val="Compact"/>
        <w:numPr>
          <w:ilvl w:val="0"/>
          <w:numId w:val="1001"/>
        </w:numPr>
      </w:pPr>
      <w:hyperlink w:anchor="X89c999298f92b8903f4fb88fcfdd260fa9fed54">
        <w:r>
          <w:rPr>
            <w:rStyle w:val="Hyperlink"/>
          </w:rPr>
          <w:t xml:space="preserve">Test Case Management</w:t>
        </w:r>
      </w:hyperlink>
    </w:p>
    <w:p>
      <w:pPr>
        <w:pStyle w:val="Compact"/>
        <w:numPr>
          <w:ilvl w:val="0"/>
          <w:numId w:val="1001"/>
        </w:numPr>
      </w:pPr>
      <w:hyperlink w:anchor="Xdd5db3213eb3b48880939de97f4c9cd52f35b7a">
        <w:r>
          <w:rPr>
            <w:rStyle w:val="Hyperlink"/>
          </w:rPr>
          <w:t xml:space="preserve">Automated Testing</w:t>
        </w:r>
      </w:hyperlink>
    </w:p>
    <w:p>
      <w:pPr>
        <w:pStyle w:val="Compact"/>
        <w:numPr>
          <w:ilvl w:val="0"/>
          <w:numId w:val="1001"/>
        </w:numPr>
      </w:pPr>
      <w:hyperlink w:anchor="Xaef6e9dca10db06ba1f6175157248f62e67c066">
        <w:r>
          <w:rPr>
            <w:rStyle w:val="Hyperlink"/>
          </w:rPr>
          <w:t xml:space="preserve">Manual Testing Procedures</w:t>
        </w:r>
      </w:hyperlink>
    </w:p>
    <w:p>
      <w:pPr>
        <w:pStyle w:val="Compact"/>
        <w:numPr>
          <w:ilvl w:val="0"/>
          <w:numId w:val="1001"/>
        </w:numPr>
      </w:pPr>
      <w:hyperlink w:anchor="X10b99c35ccc94bf93b40b9f7b9edc0198dc68fe">
        <w:r>
          <w:rPr>
            <w:rStyle w:val="Hyperlink"/>
          </w:rPr>
          <w:t xml:space="preserve">Performance Testing</w:t>
        </w:r>
      </w:hyperlink>
    </w:p>
    <w:p>
      <w:pPr>
        <w:pStyle w:val="Compact"/>
        <w:numPr>
          <w:ilvl w:val="0"/>
          <w:numId w:val="1001"/>
        </w:numPr>
      </w:pPr>
      <w:hyperlink w:anchor="Xabc59e1d533480c0f31d21e8132bec053bd8f8b">
        <w:r>
          <w:rPr>
            <w:rStyle w:val="Hyperlink"/>
          </w:rPr>
          <w:t xml:space="preserve">Deployment Validation</w:t>
        </w:r>
      </w:hyperlink>
    </w:p>
    <w:p>
      <w:pPr>
        <w:pStyle w:val="Compact"/>
        <w:numPr>
          <w:ilvl w:val="0"/>
          <w:numId w:val="1001"/>
        </w:numPr>
      </w:pPr>
      <w:hyperlink w:anchor="Xbe8c0aa282d10659adbfbf63bb0448cad88a612">
        <w:r>
          <w:rPr>
            <w:rStyle w:val="Hyperlink"/>
          </w:rPr>
          <w:t xml:space="preserve">Quality Metrics</w:t>
        </w:r>
      </w:hyperlink>
    </w:p>
    <w:p>
      <w:pPr>
        <w:pStyle w:val="Compact"/>
        <w:numPr>
          <w:ilvl w:val="0"/>
          <w:numId w:val="1001"/>
        </w:numPr>
      </w:pPr>
      <w:hyperlink w:anchor="X180deb5d8d42f338a6e05e879b9b1e4311b926a">
        <w:r>
          <w:rPr>
            <w:rStyle w:val="Hyperlink"/>
          </w:rPr>
          <w:t xml:space="preserve">Continuous Improvement</w:t>
        </w:r>
      </w:hyperlink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"/>
    <w:bookmarkStart w:id="22" w:name="quality-assurance-framework"/>
    <w:p>
      <w:pPr>
        <w:pStyle w:val="Heading2"/>
      </w:pPr>
      <w:r>
        <w:t xml:space="preserve">1. Quality Assurance Framework</w:t>
      </w:r>
    </w:p>
    <w:bookmarkStart w:id="19" w:name="quality-principles"/>
    <w:p>
      <w:pPr>
        <w:pStyle w:val="Heading3"/>
      </w:pPr>
      <w:r>
        <w:t xml:space="preserve">1.1 Quality Principles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78"/>
        <w:gridCol w:w="257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Test-Driven Quality</w:t>
            </w:r>
          </w:p>
        </w:tc>
        <w:tc>
          <w:tcPr/>
          <w:p>
            <w:pPr>
              <w:pStyle w:val="Compact"/>
            </w:pPr>
            <w:r>
              <w:t xml:space="preserve">Golden test cases validate behavior before deployment</w:t>
            </w:r>
          </w:p>
        </w:tc>
        <w:tc>
          <w:tcPr/>
          <w:p>
            <w:pPr>
              <w:pStyle w:val="Compact"/>
            </w:pPr>
            <w:r>
              <w:t xml:space="preserve">eap_test_case table with regression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Left</w:t>
            </w:r>
          </w:p>
        </w:tc>
        <w:tc>
          <w:tcPr/>
          <w:p>
            <w:pPr>
              <w:pStyle w:val="Compact"/>
            </w:pPr>
            <w:r>
              <w:t xml:space="preserve">Find defects early in development</w:t>
            </w:r>
          </w:p>
        </w:tc>
        <w:tc>
          <w:tcPr/>
          <w:p>
            <w:pPr>
              <w:pStyle w:val="Compact"/>
            </w:pPr>
            <w:r>
              <w:t xml:space="preserve">Unit tests during development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Automation First</w:t>
            </w:r>
          </w:p>
        </w:tc>
        <w:tc>
          <w:tcPr/>
          <w:p>
            <w:pPr>
              <w:pStyle w:val="Compact"/>
            </w:pPr>
            <w:r>
              <w:t xml:space="preserve">Automate repeatable tests</w:t>
            </w:r>
          </w:p>
        </w:tc>
        <w:tc>
          <w:tcPr/>
          <w:p>
            <w:pPr>
              <w:pStyle w:val="Compact"/>
            </w:pPr>
            <w:r>
              <w:t xml:space="preserve">Braintrust + Power Automate test 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Production Parity</w:t>
            </w:r>
          </w:p>
        </w:tc>
        <w:tc>
          <w:tcPr/>
          <w:p>
            <w:pPr>
              <w:pStyle w:val="Compact"/>
            </w:pPr>
            <w:r>
              <w:t xml:space="preserve">Test in production-like environment</w:t>
            </w:r>
          </w:p>
        </w:tc>
        <w:tc>
          <w:tcPr/>
          <w:p>
            <w:pPr>
              <w:pStyle w:val="Compact"/>
            </w:pPr>
            <w:r>
              <w:t xml:space="preserve">Staging environment mirrors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Continuous Validation</w:t>
            </w:r>
          </w:p>
        </w:tc>
        <w:tc>
          <w:tcPr/>
          <w:p>
            <w:pPr>
              <w:pStyle w:val="Compact"/>
            </w:pPr>
            <w:r>
              <w:t xml:space="preserve">Ongoing quality monitoring</w:t>
            </w:r>
          </w:p>
        </w:tc>
        <w:tc>
          <w:tcPr/>
          <w:p>
            <w:pPr>
              <w:pStyle w:val="Compact"/>
            </w:pPr>
            <w:r>
              <w:t xml:space="preserve">Post-deployment smoke tests</w:t>
            </w:r>
          </w:p>
        </w:tc>
      </w:tr>
    </w:tbl>
    <w:bookmarkEnd w:id="19"/>
    <w:bookmarkStart w:id="20" w:name="quality-gates"/>
    <w:p>
      <w:pPr>
        <w:pStyle w:val="Heading3"/>
      </w:pPr>
      <w:r>
        <w:t xml:space="preserve">1.2 Quality Gates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QUALITY GATES  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GATE 1: Development                                            â”‚</w:t>
      </w:r>
      <w:r>
        <w:br/>
      </w:r>
      <w:r>
        <w:rPr>
          <w:rStyle w:val="VerbatimChar"/>
        </w:rPr>
        <w:t xml:space="preserve">â”‚  â”œâ”€â”€ Unit tests pass                                            â”‚</w:t>
      </w:r>
      <w:r>
        <w:br/>
      </w:r>
      <w:r>
        <w:rPr>
          <w:rStyle w:val="VerbatimChar"/>
        </w:rPr>
        <w:t xml:space="preserve">â”‚  â”œâ”€â”€ Code review approved                                       â”‚</w:t>
      </w:r>
      <w:r>
        <w:br/>
      </w:r>
      <w:r>
        <w:rPr>
          <w:rStyle w:val="VerbatimChar"/>
        </w:rPr>
        <w:t xml:space="preserve">â”‚  â””â”€â”€ Prompt validation pass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GATE 2: Integration                                            â”‚</w:t>
      </w:r>
      <w:r>
        <w:br/>
      </w:r>
      <w:r>
        <w:rPr>
          <w:rStyle w:val="VerbatimChar"/>
        </w:rPr>
        <w:t xml:space="preserve">â”‚  â”œâ”€â”€ Integration tests pass                                     â”‚</w:t>
      </w:r>
      <w:r>
        <w:br/>
      </w:r>
      <w:r>
        <w:rPr>
          <w:rStyle w:val="VerbatimChar"/>
        </w:rPr>
        <w:t xml:space="preserve">â”‚  â”œâ”€â”€ Flow execution success                                     â”‚</w:t>
      </w:r>
      <w:r>
        <w:br/>
      </w:r>
      <w:r>
        <w:rPr>
          <w:rStyle w:val="VerbatimChar"/>
        </w:rPr>
        <w:t xml:space="preserve">â”‚  â””â”€â”€ Capability tests pass 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GATE 3: Staging                                                â”‚</w:t>
      </w:r>
      <w:r>
        <w:br/>
      </w:r>
      <w:r>
        <w:rPr>
          <w:rStyle w:val="VerbatimChar"/>
        </w:rPr>
        <w:t xml:space="preserve">â”‚  â”œâ”€â”€ Regression suite pass (100%)                               â”‚</w:t>
      </w:r>
      <w:r>
        <w:br/>
      </w:r>
      <w:r>
        <w:rPr>
          <w:rStyle w:val="VerbatimChar"/>
        </w:rPr>
        <w:t xml:space="preserve">â”‚  â”œâ”€â”€ Performance benchmarks met                                 â”‚</w:t>
      </w:r>
      <w:r>
        <w:br/>
      </w:r>
      <w:r>
        <w:rPr>
          <w:rStyle w:val="VerbatimChar"/>
        </w:rPr>
        <w:t xml:space="preserve">â”‚  â””â”€â”€ UAT sign-off (if applicable)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GATE 4: Production                                             â”‚</w:t>
      </w:r>
      <w:r>
        <w:br/>
      </w:r>
      <w:r>
        <w:rPr>
          <w:rStyle w:val="VerbatimChar"/>
        </w:rPr>
        <w:t xml:space="preserve">â”‚  â”œâ”€â”€ Smoke tests pass                                           â”‚</w:t>
      </w:r>
      <w:r>
        <w:br/>
      </w:r>
      <w:r>
        <w:rPr>
          <w:rStyle w:val="VerbatimChar"/>
        </w:rPr>
        <w:t xml:space="preserve">â”‚  â”œâ”€â”€ Telemetry baseline established                             â”‚</w:t>
      </w:r>
      <w:r>
        <w:br/>
      </w:r>
      <w:r>
        <w:rPr>
          <w:rStyle w:val="VerbatimChar"/>
        </w:rPr>
        <w:t xml:space="preserve">â”‚  â””â”€â”€ Rollback plan verified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GATE 5: Post-Deployment                                        â”‚</w:t>
      </w:r>
      <w:r>
        <w:br/>
      </w:r>
      <w:r>
        <w:rPr>
          <w:rStyle w:val="VerbatimChar"/>
        </w:rPr>
        <w:t xml:space="preserve">â”‚  â”œâ”€â”€ Error rate within threshold                                â”‚</w:t>
      </w:r>
      <w:r>
        <w:br/>
      </w:r>
      <w:r>
        <w:rPr>
          <w:rStyle w:val="VerbatimChar"/>
        </w:rPr>
        <w:t xml:space="preserve">â”‚  â”œâ”€â”€ Performance within SLA                                     â”‚</w:t>
      </w:r>
      <w:r>
        <w:br/>
      </w:r>
      <w:r>
        <w:rPr>
          <w:rStyle w:val="VerbatimChar"/>
        </w:rPr>
        <w:t xml:space="preserve">â”‚  â””â”€â”€ User feedback positive       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0"/>
    <w:bookmarkStart w:id="21" w:name="quality-metrics-summary"/>
    <w:p>
      <w:pPr>
        <w:pStyle w:val="Heading3"/>
      </w:pPr>
      <w:r>
        <w:t xml:space="preserve">1.3 Quality Metrics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Pass Rate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âœ…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Coverage</w:t>
            </w:r>
          </w:p>
        </w:tc>
        <w:tc>
          <w:tcPr/>
          <w:p>
            <w:pPr>
              <w:pStyle w:val="Compact"/>
            </w:pPr>
            <w:r>
              <w:t xml:space="preserve">&gt; 80%</w:t>
            </w:r>
          </w:p>
        </w:tc>
        <w:tc>
          <w:tcPr/>
          <w:p>
            <w:pPr>
              <w:pStyle w:val="Compact"/>
            </w:pPr>
            <w:r>
              <w:t xml:space="preserve">87%</w:t>
            </w:r>
          </w:p>
        </w:tc>
        <w:tc>
          <w:tcPr/>
          <w:p>
            <w:pPr>
              <w:pStyle w:val="Compact"/>
            </w:pPr>
            <w:r>
              <w:t xml:space="preserve">âœ…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Pass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âœ…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 SLA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97.2%</w:t>
            </w:r>
          </w:p>
        </w:tc>
        <w:tc>
          <w:tcPr/>
          <w:p>
            <w:pPr>
              <w:pStyle w:val="Compact"/>
            </w:pPr>
            <w:r>
              <w:t xml:space="preserve">âœ…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 Escape Rate</w:t>
            </w:r>
          </w:p>
        </w:tc>
        <w:tc>
          <w:tcPr/>
          <w:p>
            <w:pPr>
              <w:pStyle w:val="Compact"/>
            </w:pPr>
            <w:r>
              <w:t xml:space="preserve">&lt; 2%</w:t>
            </w:r>
          </w:p>
        </w:tc>
        <w:tc>
          <w:tcPr/>
          <w:p>
            <w:pPr>
              <w:pStyle w:val="Compact"/>
            </w:pPr>
            <w:r>
              <w:t xml:space="preserve">0.8%</w:t>
            </w:r>
          </w:p>
        </w:tc>
        <w:tc>
          <w:tcPr/>
          <w:p>
            <w:pPr>
              <w:pStyle w:val="Compact"/>
            </w:pPr>
            <w:r>
              <w:t xml:space="preserve">âœ…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Time to Detect</w:t>
            </w:r>
          </w:p>
        </w:tc>
        <w:tc>
          <w:tcPr/>
          <w:p>
            <w:pPr>
              <w:pStyle w:val="Compact"/>
            </w:pPr>
            <w:r>
              <w:t xml:space="preserve">&lt; 15 min</w:t>
            </w:r>
          </w:p>
        </w:tc>
        <w:tc>
          <w:tcPr/>
          <w:p>
            <w:pPr>
              <w:pStyle w:val="Compact"/>
            </w:pPr>
            <w:r>
              <w:t xml:space="preserve">8 min</w:t>
            </w:r>
          </w:p>
        </w:tc>
        <w:tc>
          <w:tcPr/>
          <w:p>
            <w:pPr>
              <w:pStyle w:val="Compact"/>
            </w:pPr>
            <w:r>
              <w:t xml:space="preserve">âœ…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6" w:name="test-strategy"/>
    <w:p>
      <w:pPr>
        <w:pStyle w:val="Heading2"/>
      </w:pPr>
      <w:r>
        <w:t xml:space="preserve">2. Test Strategy</w:t>
      </w:r>
    </w:p>
    <w:bookmarkStart w:id="23" w:name="test-pyramid"/>
    <w:p>
      <w:pPr>
        <w:pStyle w:val="Heading3"/>
      </w:pPr>
      <w:r>
        <w:t xml:space="preserve">2.1 Test Pyramid</w:t>
      </w:r>
    </w:p>
    <w:p>
      <w:pPr>
        <w:pStyle w:val="SourceCode"/>
      </w:pPr>
      <w:r>
        <w:rPr>
          <w:rStyle w:val="VerbatimChar"/>
        </w:rPr>
        <w:t xml:space="preserve">                    â”Œâ”€â”€â”€â”€â”€â”€â”€â”€â”€â”€â”€â”€â”€â”€â”€â”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                    â”‚   E2E Tests   â”‚  (10%)</w:t>
      </w:r>
      <w:r>
        <w:br/>
      </w:r>
      <w:r>
        <w:rPr>
          <w:rStyle w:val="VerbatimChar"/>
        </w:rPr>
        <w:t xml:space="preserve">                    â”‚   Manual UAT  â”‚</w:t>
      </w:r>
      <w:r>
        <w:br/>
      </w:r>
      <w:r>
        <w:rPr>
          <w:rStyle w:val="VerbatimChar"/>
        </w:rPr>
        <w:t xml:space="preserve">                    â””â”€â”€â”€â”€â”€â”€â”€â”¬â”€â”€â”€â”€â”€â”€â”€â”˜</w:t>
      </w:r>
      <w:r>
        <w:br/>
      </w:r>
      <w:r>
        <w:rPr>
          <w:rStyle w:val="VerbatimChar"/>
        </w:rPr>
        <w:t xml:space="preserve">                            â”‚</w:t>
      </w:r>
      <w:r>
        <w:br/>
      </w:r>
      <w:r>
        <w:rPr>
          <w:rStyle w:val="VerbatimChar"/>
        </w:rPr>
        <w:t xml:space="preserve">                    â”Œâ”€â”€â”€â”€â”€â”€â”€â”´â”€â”€â”€â”€â”€â”€â”€â”</w:t>
      </w:r>
      <w:r>
        <w:br/>
      </w:r>
      <w:r>
        <w:rPr>
          <w:rStyle w:val="VerbatimChar"/>
        </w:rPr>
        <w:t xml:space="preserve">                    â”‚  Integration  â”‚  (30%)</w:t>
      </w:r>
      <w:r>
        <w:br/>
      </w:r>
      <w:r>
        <w:rPr>
          <w:rStyle w:val="VerbatimChar"/>
        </w:rPr>
        <w:t xml:space="preserve">                    â”‚    Tests      â”‚</w:t>
      </w:r>
      <w:r>
        <w:br/>
      </w:r>
      <w:r>
        <w:rPr>
          <w:rStyle w:val="VerbatimChar"/>
        </w:rPr>
        <w:t xml:space="preserve">                    â””â”€â”€â”€â”€â”€â”€â”€â”¬â”€â”€â”€â”€â”€â”€â”€â”˜</w:t>
      </w:r>
      <w:r>
        <w:br/>
      </w:r>
      <w:r>
        <w:rPr>
          <w:rStyle w:val="VerbatimChar"/>
        </w:rPr>
        <w:t xml:space="preserve">                            â”‚</w:t>
      </w:r>
      <w:r>
        <w:br/>
      </w:r>
      <w:r>
        <w:rPr>
          <w:rStyle w:val="VerbatimChar"/>
        </w:rPr>
        <w:t xml:space="preserve">            â”Œâ”€â”€â”€â”€â”€â”€â”€â”€â”€â”€â”€â”€â”€â”€â”€â”´â”€â”€â”€â”€â”€â”€â”€â”€â”€â”€â”€â”€â”€â”€â”€â”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            â”‚        Capability Tests       â”‚  (40%)</w:t>
      </w:r>
      <w:r>
        <w:br/>
      </w:r>
      <w:r>
        <w:rPr>
          <w:rStyle w:val="VerbatimChar"/>
        </w:rPr>
        <w:t xml:space="preserve">            â”‚   (AI Builder + Flow Tests)   â”‚</w:t>
      </w:r>
      <w:r>
        <w:br/>
      </w:r>
      <w:r>
        <w:rPr>
          <w:rStyle w:val="VerbatimChar"/>
        </w:rPr>
        <w:t xml:space="preserve">            â””â”€â”€â”€â”€â”€â”€â”€â”€â”€â”€â”€â”€â”€â”€â”€â”¬â”€â”€â”€â”€â”€â”€â”€â”€â”€â”€â”€â”€â”€â”€â”€â”˜</w:t>
      </w:r>
      <w:r>
        <w:br/>
      </w:r>
      <w:r>
        <w:rPr>
          <w:rStyle w:val="VerbatimChar"/>
        </w:rPr>
        <w:t xml:space="preserve">                            â”‚</w:t>
      </w:r>
      <w:r>
        <w:br/>
      </w:r>
      <w:r>
        <w:rPr>
          <w:rStyle w:val="VerbatimChar"/>
        </w:rPr>
        <w:t xml:space="preserve">    â”Œâ”€â”€â”€â”€â”€â”€â”€â”€â”€â”€â”€â”€â”€â”€â”€â”€â”€â”€â”€â”€â”€â”€â”€â”´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    â”‚              Unit Tests                       â”‚  (20%)</w:t>
      </w:r>
      <w:r>
        <w:br/>
      </w:r>
      <w:r>
        <w:rPr>
          <w:rStyle w:val="VerbatimChar"/>
        </w:rPr>
        <w:t xml:space="preserve">    â”‚    (Prompt Validation, Schema Tests)         â”‚</w:t>
      </w:r>
      <w:r>
        <w:br/>
      </w:r>
      <w:r>
        <w:rPr>
          <w:rStyle w:val="VerbatimChar"/>
        </w:rPr>
        <w:t xml:space="preserve">  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3"/>
    <w:bookmarkStart w:id="24" w:name="test-environments"/>
    <w:p>
      <w:pPr>
        <w:pStyle w:val="Heading3"/>
      </w:pPr>
      <w:r>
        <w:t xml:space="preserve">2.2 Test Environments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1980"/>
        <w:gridCol w:w="132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Developer testing</w:t>
            </w:r>
          </w:p>
        </w:tc>
        <w:tc>
          <w:tcPr/>
          <w:p>
            <w:pPr>
              <w:pStyle w:val="Compact"/>
            </w:pPr>
            <w: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t xml:space="preserve">Development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Staging</w:t>
            </w:r>
          </w:p>
        </w:tc>
        <w:tc>
          <w:tcPr/>
          <w:p>
            <w:pPr>
              <w:pStyle w:val="Compact"/>
            </w:pPr>
            <w:r>
              <w:t xml:space="preserve">Integration and regression</w:t>
            </w:r>
          </w:p>
        </w:tc>
        <w:tc>
          <w:tcPr/>
          <w:p>
            <w:pPr>
              <w:pStyle w:val="Compact"/>
            </w:pPr>
            <w:r>
              <w:t xml:space="preserve">Production copy</w:t>
            </w:r>
          </w:p>
        </w:tc>
        <w:tc>
          <w:tcPr/>
          <w:p>
            <w:pPr>
              <w:pStyle w:val="Compact"/>
            </w:pPr>
            <w:r>
              <w:t xml:space="preserve">QA + Dev teams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t xml:space="preserve">Live system</w:t>
            </w:r>
          </w:p>
        </w:tc>
        <w:tc>
          <w:tcPr/>
          <w:p>
            <w:pPr>
              <w:pStyle w:val="Compact"/>
            </w:pPr>
            <w:r>
              <w:t xml:space="preserve">Real data</w:t>
            </w:r>
          </w:p>
        </w:tc>
        <w:tc>
          <w:tcPr/>
          <w:p>
            <w:pPr>
              <w:pStyle w:val="Compact"/>
            </w:pPr>
            <w:r>
              <w:t xml:space="preserve">All users</w:t>
            </w:r>
          </w:p>
        </w:tc>
      </w:tr>
    </w:tbl>
    <w:bookmarkEnd w:id="24"/>
    <w:bookmarkStart w:id="25" w:name="test-data-strategy"/>
    <w:p>
      <w:pPr>
        <w:pStyle w:val="Heading3"/>
      </w:pPr>
      <w:r>
        <w:t xml:space="preserve">2.3 Test Data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1810"/>
        <w:gridCol w:w="2036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Refresh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data</w:t>
            </w:r>
          </w:p>
        </w:tc>
        <w:tc>
          <w:tcPr/>
          <w:p>
            <w:pPr>
              <w:pStyle w:val="Compact"/>
            </w:pPr>
            <w:r>
              <w:t xml:space="preserve">Seed CSVs</w:t>
            </w:r>
          </w:p>
        </w:tc>
        <w:tc>
          <w:tcPr/>
          <w:p>
            <w:pPr>
              <w:pStyle w:val="Compact"/>
            </w:pPr>
            <w:r>
              <w:t xml:space="preserve">Per deployment</w:t>
            </w:r>
          </w:p>
        </w:tc>
        <w:tc>
          <w:tcPr/>
          <w:p>
            <w:pPr>
              <w:pStyle w:val="Compact"/>
            </w:pPr>
            <w:r>
              <w:t xml:space="preserve">Channels, KPIs, verticals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data</w:t>
            </w:r>
          </w:p>
        </w:tc>
        <w:tc>
          <w:tcPr/>
          <w:p>
            <w:pPr>
              <w:pStyle w:val="Compact"/>
            </w:pPr>
            <w:r>
              <w:t xml:space="preserve">Production export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Anonymized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sessions</w:t>
            </w:r>
          </w:p>
        </w:tc>
        <w:tc>
          <w:tcPr/>
          <w:p>
            <w:pPr>
              <w:pStyle w:val="Compact"/>
            </w:pPr>
            <w: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t xml:space="preserve">Per test run</w:t>
            </w:r>
          </w:p>
        </w:tc>
        <w:tc>
          <w:tcPr/>
          <w:p>
            <w:pPr>
              <w:pStyle w:val="Compact"/>
            </w:pPr>
            <w:r>
              <w:t xml:space="preserve">Generated by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Golden test cases</w:t>
            </w:r>
          </w:p>
        </w:tc>
        <w:tc>
          <w:tcPr/>
          <w:p>
            <w:pPr>
              <w:pStyle w:val="Compact"/>
            </w:pPr>
            <w:r>
              <w:t xml:space="preserve">eap_test_case</w:t>
            </w:r>
          </w:p>
        </w:tc>
        <w:tc>
          <w:tcPr/>
          <w:p>
            <w:pPr>
              <w:pStyle w:val="Compact"/>
            </w:pPr>
            <w:r>
              <w:t xml:space="preserve">Maintained</w:t>
            </w:r>
          </w:p>
        </w:tc>
        <w:tc>
          <w:tcPr/>
          <w:p>
            <w:pPr>
              <w:pStyle w:val="Compact"/>
            </w:pPr>
            <w:r>
              <w:t xml:space="preserve">Curated scenarios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32" w:name="test-categories"/>
    <w:p>
      <w:pPr>
        <w:pStyle w:val="Heading2"/>
      </w:pPr>
      <w:r>
        <w:t xml:space="preserve">3. Test Categories</w:t>
      </w:r>
    </w:p>
    <w:bookmarkStart w:id="27" w:name="routing-tests"/>
    <w:p>
      <w:pPr>
        <w:pStyle w:val="Heading3"/>
      </w:pPr>
      <w:r>
        <w:t xml:space="preserve">3.1 Routing Tests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Verify ORC agent routes queries to correct agents.</w:t>
      </w:r>
    </w:p>
    <w:p>
      <w:pPr>
        <w:pStyle w:val="BodyText"/>
      </w:pPr>
      <w:r>
        <w:rPr>
          <w:b/>
          <w:bCs/>
        </w:rPr>
        <w:t xml:space="preserve">Test Case Structure: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input_message</w:t>
            </w:r>
          </w:p>
        </w:tc>
        <w:tc>
          <w:tcPr/>
          <w:p>
            <w:pPr>
              <w:pStyle w:val="Compact"/>
            </w:pPr>
            <w:r>
              <w:t xml:space="preserve">User query</w:t>
            </w:r>
          </w:p>
        </w:tc>
        <w:tc>
          <w:tcPr/>
          <w:p>
            <w:pPr>
              <w:pStyle w:val="Compact"/>
            </w:pPr>
            <w:r>
              <w:t xml:space="preserve">“What’s my projected ROI?”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expected_agent</w:t>
            </w:r>
          </w:p>
        </w:tc>
        <w:tc>
          <w:tcPr/>
          <w:p>
            <w:pPr>
              <w:pStyle w:val="Compact"/>
            </w:pPr>
            <w:r>
              <w:t xml:space="preserve">Target agent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confidence_threshold</w:t>
            </w:r>
          </w:p>
        </w:tc>
        <w:tc>
          <w:tcPr/>
          <w:p>
            <w:pPr>
              <w:pStyle w:val="Compact"/>
            </w:pPr>
            <w:r>
              <w:t xml:space="preserve">Minimum confidence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Sample Routing Test Cases: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Input Message</w:t>
            </w:r>
          </w:p>
        </w:tc>
        <w:tc>
          <w:tcPr/>
          <w:p>
            <w:pPr>
              <w:pStyle w:val="Compact"/>
            </w:pPr>
            <w:r>
              <w:t xml:space="preserve">Expected Agent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RT-001</w:t>
            </w:r>
          </w:p>
        </w:tc>
        <w:tc>
          <w:tcPr/>
          <w:p>
            <w:pPr>
              <w:pStyle w:val="Compact"/>
            </w:pPr>
            <w:r>
              <w:t xml:space="preserve">“Help me plan my media budget”</w:t>
            </w:r>
          </w:p>
        </w:tc>
        <w:tc>
          <w:tcPr/>
          <w:p>
            <w:pPr>
              <w:pStyle w:val="Compact"/>
            </w:pPr>
            <w:r>
              <w:t xml:space="preserve">ORC/ANL</w:t>
            </w:r>
          </w:p>
        </w:tc>
        <w:tc>
          <w:tcPr/>
          <w:p>
            <w:pPr>
              <w:pStyle w:val="Compact"/>
            </w:pPr>
            <w:r>
              <w:t xml:space="preserve">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RT-002</w:t>
            </w:r>
          </w:p>
        </w:tc>
        <w:tc>
          <w:tcPr/>
          <w:p>
            <w:pPr>
              <w:pStyle w:val="Compact"/>
            </w:pPr>
            <w:r>
              <w:t xml:space="preserve">“Who should I target for this campaign?”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RT-003</w:t>
            </w:r>
          </w:p>
        </w:tc>
        <w:tc>
          <w:tcPr/>
          <w:p>
            <w:pPr>
              <w:pStyle w:val="Compact"/>
            </w:pPr>
            <w:r>
              <w:t xml:space="preserve">“Which channels should I use?”</w:t>
            </w:r>
          </w:p>
        </w:tc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Channel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RT-004</w:t>
            </w:r>
          </w:p>
        </w:tc>
        <w:tc>
          <w:tcPr/>
          <w:p>
            <w:pPr>
              <w:pStyle w:val="Compact"/>
            </w:pPr>
            <w:r>
              <w:t xml:space="preserve">“Analyze my programmatic fees”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Supply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RT-005</w:t>
            </w:r>
          </w:p>
        </w:tc>
        <w:tc>
          <w:tcPr/>
          <w:p>
            <w:pPr>
              <w:pStyle w:val="Compact"/>
            </w:pPr>
            <w:r>
              <w:t xml:space="preserve">“Why did performance drop last week?”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RT-006</w:t>
            </w:r>
          </w:p>
        </w:tc>
        <w:tc>
          <w:tcPr/>
          <w:p>
            <w:pPr>
              <w:pStyle w:val="Compact"/>
            </w:pPr>
            <w:r>
              <w:t xml:space="preserve">“Create a media plan document”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RT-007</w:t>
            </w:r>
          </w:p>
        </w:tc>
        <w:tc>
          <w:tcPr/>
          <w:p>
            <w:pPr>
              <w:pStyle w:val="Compact"/>
            </w:pPr>
            <w:r>
              <w:t xml:space="preserve">“What strategic framework should I use?”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Consulting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RT-008</w:t>
            </w:r>
          </w:p>
        </w:tc>
        <w:tc>
          <w:tcPr/>
          <w:p>
            <w:pPr>
              <w:pStyle w:val="Compact"/>
            </w:pPr>
            <w:r>
              <w:t xml:space="preserve">“Help me manage stakeholder resistance”</w:t>
            </w:r>
          </w:p>
        </w:tc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RT-009</w:t>
            </w:r>
          </w:p>
        </w:tc>
        <w:tc>
          <w:tcPr/>
          <w:p>
            <w:pPr>
              <w:pStyle w:val="Compact"/>
            </w:pPr>
            <w:r>
              <w:t xml:space="preserve">“Build a business case for this initiative”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RT-010</w:t>
            </w:r>
          </w:p>
        </w:tc>
        <w:tc>
          <w:tcPr/>
          <w:p>
            <w:pPr>
              <w:pStyle w:val="Compact"/>
            </w:pPr>
            <w:r>
              <w:t xml:space="preserve">“Hello, what can you help me with?”</w:t>
            </w:r>
          </w:p>
        </w:tc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General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 Criteria:</w:t>
      </w:r>
      <w:r>
        <w:t xml:space="preserve"> </w:t>
      </w:r>
      <w:r>
        <w:t xml:space="preserve">- Correct agent selected</w:t>
      </w:r>
      <w:r>
        <w:t xml:space="preserve"> </w:t>
      </w:r>
      <w:r>
        <w:t xml:space="preserve">- Confidence &gt;= threshold</w:t>
      </w:r>
      <w:r>
        <w:t xml:space="preserve"> </w:t>
      </w:r>
      <w:r>
        <w:t xml:space="preserve">- Response time &lt; 2 seconds</w:t>
      </w:r>
    </w:p>
    <w:bookmarkEnd w:id="27"/>
    <w:bookmarkStart w:id="28" w:name="capability-tests"/>
    <w:p>
      <w:pPr>
        <w:pStyle w:val="Heading3"/>
      </w:pPr>
      <w:r>
        <w:t xml:space="preserve">3.2 Capability Tests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Verify capabilities produce correct, consistent outputs.</w:t>
      </w:r>
    </w:p>
    <w:p>
      <w:pPr>
        <w:pStyle w:val="BodyText"/>
      </w:pPr>
      <w:r>
        <w:rPr>
          <w:b/>
          <w:bCs/>
        </w:rPr>
        <w:t xml:space="preserve">Test Case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3550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capability_code</w:t>
            </w:r>
          </w:p>
        </w:tc>
        <w:tc>
          <w:tcPr/>
          <w:p>
            <w:pPr>
              <w:pStyle w:val="Compact"/>
            </w:pPr>
            <w:r>
              <w:t xml:space="preserve">Capability under test</w:t>
            </w:r>
          </w:p>
        </w:tc>
        <w:tc>
          <w:tcPr/>
          <w:p>
            <w:pPr>
              <w:pStyle w:val="Compact"/>
            </w:pPr>
            <w:r>
              <w:t xml:space="preserve">ANL_MARGINAL_RETURN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input_json</w:t>
            </w:r>
          </w:p>
        </w:tc>
        <w:tc>
          <w:tcPr/>
          <w:p>
            <w:pPr>
              <w:pStyle w:val="Compact"/>
            </w:pPr>
            <w:r>
              <w:t xml:space="preserve">Input parameters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“channel_code”</w:t>
            </w:r>
            <w:r>
              <w:t xml:space="preserve">:</w:t>
            </w:r>
            <w:r>
              <w:t xml:space="preserve"> </w:t>
            </w:r>
            <w:r>
              <w:t xml:space="preserve">“PAID_SEARCH”</w:t>
            </w:r>
            <w:r>
              <w:t xml:space="preserve">…}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expected_output_contains</w:t>
            </w:r>
          </w:p>
        </w:tc>
        <w:tc>
          <w:tcPr/>
          <w:p>
            <w:pPr>
              <w:pStyle w:val="Compact"/>
            </w:pPr>
            <w:r>
              <w:t xml:space="preserve">Required fields</w:t>
            </w:r>
          </w:p>
        </w:tc>
        <w:tc>
          <w:tcPr/>
          <w:p>
            <w:pPr>
              <w:pStyle w:val="Compact"/>
            </w:pPr>
            <w:r>
              <w:t xml:space="preserve">[</w:t>
            </w:r>
            <w:r>
              <w:t xml:space="preserve">“marginal_returns”</w:t>
            </w:r>
            <w:r>
              <w:t xml:space="preserve">,</w:t>
            </w:r>
            <w:r>
              <w:t xml:space="preserve"> </w:t>
            </w:r>
            <w:r>
              <w:t xml:space="preserve">“confidence”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expected_value_ranges</w:t>
            </w:r>
          </w:p>
        </w:tc>
        <w:tc>
          <w:tcPr/>
          <w:p>
            <w:pPr>
              <w:pStyle w:val="Compact"/>
            </w:pPr>
            <w:r>
              <w:t xml:space="preserve">Numeric bounds</w:t>
            </w:r>
          </w:p>
        </w:tc>
        <w:tc>
          <w:tcPr/>
          <w:p>
            <w:pPr>
              <w:pStyle w:val="Compact"/>
            </w:pPr>
            <w:r>
              <w:t xml:space="preserve">{</w:t>
            </w:r>
            <w:r>
              <w:t xml:space="preserve">“confidence”</w:t>
            </w:r>
            <w:r>
              <w:t xml:space="preserve">: [0.7, 1.0]}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tolerance_band</w:t>
            </w:r>
          </w:p>
        </w:tc>
        <w:tc>
          <w:tcPr/>
          <w:p>
            <w:pPr>
              <w:pStyle w:val="Compact"/>
            </w:pPr>
            <w:r>
              <w:t xml:space="preserve">Acceptable variance</w:t>
            </w:r>
          </w:p>
        </w:tc>
        <w:tc>
          <w:tcPr/>
          <w:p>
            <w:pPr>
              <w:pStyle w:val="Compact"/>
            </w:pPr>
            <w:r>
              <w:t xml:space="preserve">0.05 (5%)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Sample Capability Test Cases: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980"/>
        <w:gridCol w:w="247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Input Summary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CT-001</w:t>
            </w:r>
          </w:p>
        </w:tc>
        <w:tc>
          <w:tcPr/>
          <w:p>
            <w:pPr>
              <w:pStyle w:val="Compact"/>
            </w:pPr>
            <w:r>
              <w:t xml:space="preserve">ANL_MARGINAL_RETURN</w:t>
            </w:r>
          </w:p>
        </w:tc>
        <w:tc>
          <w:tcPr/>
          <w:p>
            <w:pPr>
              <w:pStyle w:val="Compact"/>
            </w:pPr>
            <w:r>
              <w:t xml:space="preserve">Paid Search, $100K</w:t>
            </w:r>
          </w:p>
        </w:tc>
        <w:tc>
          <w:tcPr/>
          <w:p>
            <w:pPr>
              <w:pStyle w:val="Compact"/>
            </w:pPr>
            <w:r>
              <w:t xml:space="preserve">Returns curve, confidence &gt; 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CT-002</w:t>
            </w:r>
          </w:p>
        </w:tc>
        <w:tc>
          <w:tcPr/>
          <w:p>
            <w:pPr>
              <w:pStyle w:val="Compact"/>
            </w:pPr>
            <w:r>
              <w:t xml:space="preserve">ANL_SCENARIO_COMPARE</w:t>
            </w:r>
          </w:p>
        </w:tc>
        <w:tc>
          <w:tcPr/>
          <w:p>
            <w:pPr>
              <w:pStyle w:val="Compact"/>
            </w:pPr>
            <w:r>
              <w:t xml:space="preserve">3 scenarios</w:t>
            </w:r>
          </w:p>
        </w:tc>
        <w:tc>
          <w:tcPr/>
          <w:p>
            <w:pPr>
              <w:pStyle w:val="Compact"/>
            </w:pPr>
            <w:r>
              <w:t xml:space="preserve">Ranked list,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CT-003</w:t>
            </w:r>
          </w:p>
        </w:tc>
        <w:tc>
          <w:tcPr/>
          <w:p>
            <w:pPr>
              <w:pStyle w:val="Compact"/>
            </w:pPr>
            <w:r>
              <w:t xml:space="preserve">AUD_SEGMENT_PRIORITY</w:t>
            </w:r>
          </w:p>
        </w:tc>
        <w:tc>
          <w:tcPr/>
          <w:p>
            <w:pPr>
              <w:pStyle w:val="Compact"/>
            </w:pPr>
            <w:r>
              <w:t xml:space="preserve">5 segments</w:t>
            </w:r>
          </w:p>
        </w:tc>
        <w:tc>
          <w:tcPr/>
          <w:p>
            <w:pPr>
              <w:pStyle w:val="Compact"/>
            </w:pPr>
            <w:r>
              <w:t xml:space="preserve">Prioritized list,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CT-004</w:t>
            </w:r>
          </w:p>
        </w:tc>
        <w:tc>
          <w:tcPr/>
          <w:p>
            <w:pPr>
              <w:pStyle w:val="Compact"/>
            </w:pPr>
            <w:r>
              <w:t xml:space="preserve">AUD_LTV_ASSESS</w:t>
            </w:r>
          </w:p>
        </w:tc>
        <w:tc>
          <w:tcPr/>
          <w:p>
            <w:pPr>
              <w:pStyle w:val="Compact"/>
            </w:pPr>
            <w:r>
              <w:t xml:space="preserve">High-value segment</w:t>
            </w:r>
          </w:p>
        </w:tc>
        <w:tc>
          <w:tcPr/>
          <w:p>
            <w:pPr>
              <w:pStyle w:val="Compact"/>
            </w:pPr>
            <w:r>
              <w:t xml:space="preserve">LTV estimate with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CT-005</w:t>
            </w:r>
          </w:p>
        </w:tc>
        <w:tc>
          <w:tcPr/>
          <w:p>
            <w:pPr>
              <w:pStyle w:val="Compact"/>
            </w:pPr>
            <w:r>
              <w:t xml:space="preserve">CHA_CHANNEL_MIX</w:t>
            </w:r>
          </w:p>
        </w:tc>
        <w:tc>
          <w:tcPr/>
          <w:p>
            <w:pPr>
              <w:pStyle w:val="Compact"/>
            </w:pPr>
            <w:r>
              <w:t xml:space="preserve">$500K budget</w:t>
            </w:r>
          </w:p>
        </w:tc>
        <w:tc>
          <w:tcPr/>
          <w:p>
            <w:pPr>
              <w:pStyle w:val="Compact"/>
            </w:pPr>
            <w:r>
              <w:t xml:space="preserve">Allocation totals 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CT-006</w:t>
            </w:r>
          </w:p>
        </w:tc>
        <w:tc>
          <w:tcPr/>
          <w:p>
            <w:pPr>
              <w:pStyle w:val="Compact"/>
            </w:pPr>
            <w:r>
              <w:t xml:space="preserve">SPO_FEE_WATERFALL</w:t>
            </w:r>
          </w:p>
        </w:tc>
        <w:tc>
          <w:tcPr/>
          <w:p>
            <w:pPr>
              <w:pStyle w:val="Compact"/>
            </w:pPr>
            <w:r>
              <w:t xml:space="preserve">$50K programmatic</w:t>
            </w:r>
          </w:p>
        </w:tc>
        <w:tc>
          <w:tcPr/>
          <w:p>
            <w:pPr>
              <w:pStyle w:val="Compact"/>
            </w:pPr>
            <w:r>
              <w:t xml:space="preserve">Working media % calculated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CT-007</w:t>
            </w:r>
          </w:p>
        </w:tc>
        <w:tc>
          <w:tcPr/>
          <w:p>
            <w:pPr>
              <w:pStyle w:val="Compact"/>
            </w:pPr>
            <w:r>
              <w:t xml:space="preserve">PRF_ANOMALY</w:t>
            </w:r>
          </w:p>
        </w:tc>
        <w:tc>
          <w:tcPr/>
          <w:p>
            <w:pPr>
              <w:pStyle w:val="Compact"/>
            </w:pPr>
            <w:r>
              <w:t xml:space="preserve">Performance data</w:t>
            </w:r>
          </w:p>
        </w:tc>
        <w:tc>
          <w:tcPr/>
          <w:p>
            <w:pPr>
              <w:pStyle w:val="Compact"/>
            </w:pPr>
            <w:r>
              <w:t xml:space="preserve">Anomalies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CT-008</w:t>
            </w:r>
          </w:p>
        </w:tc>
        <w:tc>
          <w:tcPr/>
          <w:p>
            <w:pPr>
              <w:pStyle w:val="Compact"/>
            </w:pPr>
            <w:r>
              <w:t xml:space="preserve">DOC_TEMPLATE_SELECT</w:t>
            </w:r>
          </w:p>
        </w:tc>
        <w:tc>
          <w:tcPr/>
          <w:p>
            <w:pPr>
              <w:pStyle w:val="Compact"/>
            </w:pPr>
            <w:r>
              <w:t xml:space="preserve">Media brief request</w:t>
            </w:r>
          </w:p>
        </w:tc>
        <w:tc>
          <w:tcPr/>
          <w:p>
            <w:pPr>
              <w:pStyle w:val="Compact"/>
            </w:pPr>
            <w:r>
              <w:t xml:space="preserve">Correct template selected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CT-009</w:t>
            </w:r>
          </w:p>
        </w:tc>
        <w:tc>
          <w:tcPr/>
          <w:p>
            <w:pPr>
              <w:pStyle w:val="Compact"/>
            </w:pPr>
            <w:r>
              <w:t xml:space="preserve">ORC_INTENT_CLASSIFY</w:t>
            </w:r>
          </w:p>
        </w:tc>
        <w:tc>
          <w:tcPr/>
          <w:p>
            <w:pPr>
              <w:pStyle w:val="Compact"/>
            </w:pPr>
            <w:r>
              <w:t xml:space="preserve">“Calculate my budget”</w:t>
            </w:r>
          </w:p>
        </w:tc>
        <w:tc>
          <w:tcPr/>
          <w:p>
            <w:pPr>
              <w:pStyle w:val="Compact"/>
            </w:pPr>
            <w:r>
              <w:t xml:space="preserve">Intent: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CT-010</w:t>
            </w:r>
          </w:p>
        </w:tc>
        <w:tc>
          <w:tcPr/>
          <w:p>
            <w:pPr>
              <w:pStyle w:val="Compact"/>
            </w:pPr>
            <w:r>
              <w:t xml:space="preserve">CST_FRAMEWORK_SELECT</w:t>
            </w:r>
          </w:p>
        </w:tc>
        <w:tc>
          <w:tcPr/>
          <w:p>
            <w:pPr>
              <w:pStyle w:val="Compact"/>
            </w:pPr>
            <w:r>
              <w:t xml:space="preserve">Market entry scenario</w:t>
            </w:r>
          </w:p>
        </w:tc>
        <w:tc>
          <w:tcPr/>
          <w:p>
            <w:pPr>
              <w:pStyle w:val="Compact"/>
            </w:pPr>
            <w:r>
              <w:t xml:space="preserve">Porter’s Five Forces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 Criteria:</w:t>
      </w:r>
      <w:r>
        <w:t xml:space="preserve"> </w:t>
      </w:r>
      <w:r>
        <w:t xml:space="preserve">- All required fields present</w:t>
      </w:r>
      <w:r>
        <w:t xml:space="preserve"> </w:t>
      </w:r>
      <w:r>
        <w:t xml:space="preserve">- Values within expected ranges</w:t>
      </w:r>
      <w:r>
        <w:t xml:space="preserve"> </w:t>
      </w:r>
      <w:r>
        <w:t xml:space="preserve">- JSON schema valid</w:t>
      </w:r>
      <w:r>
        <w:t xml:space="preserve"> </w:t>
      </w:r>
      <w:r>
        <w:t xml:space="preserve">- Execution time &lt; 5 seconds</w:t>
      </w:r>
    </w:p>
    <w:bookmarkEnd w:id="28"/>
    <w:bookmarkStart w:id="29" w:name="integration-tests"/>
    <w:p>
      <w:pPr>
        <w:pStyle w:val="Heading3"/>
      </w:pPr>
      <w:r>
        <w:t xml:space="preserve">3.3 Integration Tests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Verify end-to-end flow execution through multiple components.</w:t>
      </w:r>
    </w:p>
    <w:p>
      <w:pPr>
        <w:pStyle w:val="BodyText"/>
      </w:pPr>
      <w:r>
        <w:rPr>
          <w:b/>
          <w:bCs/>
        </w:rPr>
        <w:t xml:space="preserve">Test Scenarios: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5"/>
        <w:gridCol w:w="3201"/>
        <w:gridCol w:w="30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Components Tested</w:t>
            </w:r>
          </w:p>
        </w:tc>
        <w:tc>
          <w:tcPr/>
          <w:p>
            <w:pPr>
              <w:pStyle w:val="Compact"/>
            </w:pPr>
            <w:r>
              <w:t xml:space="preserve">Success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Lifecycle</w:t>
            </w:r>
          </w:p>
        </w:tc>
        <w:tc>
          <w:tcPr/>
          <w:p>
            <w:pPr>
              <w:pStyle w:val="Compact"/>
            </w:pPr>
            <w:r>
              <w:t xml:space="preserve">Flow â†’ Dataverse â†’ Agent</w:t>
            </w:r>
          </w:p>
        </w:tc>
        <w:tc>
          <w:tcPr/>
          <w:p>
            <w:pPr>
              <w:pStyle w:val="Compact"/>
            </w:pPr>
            <w:r>
              <w:t xml:space="preserve">Session created, persisted, retrievable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 Dispatch</w:t>
            </w:r>
          </w:p>
        </w:tc>
        <w:tc>
          <w:tcPr/>
          <w:p>
            <w:pPr>
              <w:pStyle w:val="Compact"/>
            </w:pPr>
            <w:r>
              <w:t xml:space="preserve">Agent â†’ Flow â†’ AI Builder â†’ Response</w:t>
            </w:r>
          </w:p>
        </w:tc>
        <w:tc>
          <w:tcPr/>
          <w:p>
            <w:pPr>
              <w:pStyle w:val="Compact"/>
            </w:pPr>
            <w:r>
              <w:t xml:space="preserve">Correct response returned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Logging</w:t>
            </w:r>
          </w:p>
        </w:tc>
        <w:tc>
          <w:tcPr/>
          <w:p>
            <w:pPr>
              <w:pStyle w:val="Compact"/>
            </w:pPr>
            <w:r>
              <w:t xml:space="preserve">All flows â†’ eap_telemetry</w:t>
            </w:r>
          </w:p>
        </w:tc>
        <w:tc>
          <w:tcPr/>
          <w:p>
            <w:pPr>
              <w:pStyle w:val="Compact"/>
            </w:pPr>
            <w:r>
              <w:t xml:space="preserve">Events logged with correct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 Retrieval</w:t>
            </w:r>
          </w:p>
        </w:tc>
        <w:tc>
          <w:tcPr/>
          <w:p>
            <w:pPr>
              <w:pStyle w:val="Compact"/>
            </w:pPr>
            <w:r>
              <w:t xml:space="preserve">Agent â†’ SharePoint â†’ Response</w:t>
            </w:r>
          </w:p>
        </w:tc>
        <w:tc>
          <w:tcPr/>
          <w:p>
            <w:pPr>
              <w:pStyle w:val="Compact"/>
            </w:pPr>
            <w:r>
              <w:t xml:space="preserve">Relevant KB content cited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</w:t>
            </w:r>
          </w:p>
        </w:tc>
        <w:tc>
          <w:tcPr/>
          <w:p>
            <w:pPr>
              <w:pStyle w:val="Compact"/>
            </w:pPr>
            <w:r>
              <w:t xml:space="preserve">ORC â†’ ANL â†’ DOC</w:t>
            </w:r>
          </w:p>
        </w:tc>
        <w:tc>
          <w:tcPr/>
          <w:p>
            <w:pPr>
              <w:pStyle w:val="Compact"/>
            </w:pPr>
            <w:r>
              <w:t xml:space="preserve">Complete workflow executes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Sample Integration Test:</w:t>
      </w:r>
    </w:p>
    <w:p>
      <w:pPr>
        <w:pStyle w:val="SourceCode"/>
      </w:pPr>
      <w:r>
        <w:rPr>
          <w:rStyle w:val="VerbatimChar"/>
        </w:rPr>
        <w:t xml:space="preserve">Test: IT-001 Complete Media Planning Flow</w:t>
      </w:r>
      <w:r>
        <w:br/>
      </w:r>
      <w:r>
        <w:br/>
      </w:r>
      <w:r>
        <w:rPr>
          <w:rStyle w:val="VerbatimChar"/>
        </w:rPr>
        <w:t xml:space="preserve">Setup:</w:t>
      </w:r>
      <w:r>
        <w:br/>
      </w:r>
      <w:r>
        <w:rPr>
          <w:rStyle w:val="VerbatimChar"/>
        </w:rPr>
        <w:t xml:space="preserve">- Create test session</w:t>
      </w:r>
      <w:r>
        <w:br/>
      </w:r>
      <w:r>
        <w:rPr>
          <w:rStyle w:val="VerbatimChar"/>
        </w:rPr>
        <w:t xml:space="preserve">- Seed minimal context</w:t>
      </w:r>
      <w:r>
        <w:br/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1. Send "Help me plan a $500K digital campaign"</w:t>
      </w:r>
      <w:r>
        <w:br/>
      </w:r>
      <w:r>
        <w:rPr>
          <w:rStyle w:val="VerbatimChar"/>
        </w:rPr>
        <w:t xml:space="preserve">2. Verify ORC routes to CHA</w:t>
      </w:r>
      <w:r>
        <w:br/>
      </w:r>
      <w:r>
        <w:rPr>
          <w:rStyle w:val="VerbatimChar"/>
        </w:rPr>
        <w:t xml:space="preserve">3. Respond to channel selection prompts</w:t>
      </w:r>
      <w:r>
        <w:br/>
      </w:r>
      <w:r>
        <w:rPr>
          <w:rStyle w:val="VerbatimChar"/>
        </w:rPr>
        <w:t xml:space="preserve">4. Verify ANL provides projections</w:t>
      </w:r>
      <w:r>
        <w:br/>
      </w:r>
      <w:r>
        <w:rPr>
          <w:rStyle w:val="VerbatimChar"/>
        </w:rPr>
        <w:t xml:space="preserve">5. Request document generation</w:t>
      </w:r>
      <w:r>
        <w:br/>
      </w:r>
      <w:r>
        <w:rPr>
          <w:rStyle w:val="VerbatimChar"/>
        </w:rPr>
        <w:t xml:space="preserve">6. Verify DOC produces media brief</w:t>
      </w:r>
      <w:r>
        <w:br/>
      </w:r>
      <w:r>
        <w:br/>
      </w:r>
      <w:r>
        <w:rPr>
          <w:rStyle w:val="VerbatimChar"/>
        </w:rPr>
        <w:t xml:space="preserve">Validation:</w:t>
      </w:r>
      <w:r>
        <w:br/>
      </w:r>
      <w:r>
        <w:rPr>
          <w:rStyle w:val="VerbatimChar"/>
        </w:rPr>
        <w:t xml:space="preserve">- All agent transitions successful</w:t>
      </w:r>
      <w:r>
        <w:br/>
      </w:r>
      <w:r>
        <w:rPr>
          <w:rStyle w:val="VerbatimChar"/>
        </w:rPr>
        <w:t xml:space="preserve">- Session state maintained throughout</w:t>
      </w:r>
      <w:r>
        <w:br/>
      </w:r>
      <w:r>
        <w:rPr>
          <w:rStyle w:val="VerbatimChar"/>
        </w:rPr>
        <w:t xml:space="preserve">- Telemetry records complete trail</w:t>
      </w:r>
      <w:r>
        <w:br/>
      </w:r>
      <w:r>
        <w:rPr>
          <w:rStyle w:val="VerbatimChar"/>
        </w:rPr>
        <w:t xml:space="preserve">- Document contains required sections</w:t>
      </w:r>
      <w:r>
        <w:br/>
      </w:r>
      <w:r>
        <w:br/>
      </w:r>
      <w:r>
        <w:rPr>
          <w:rStyle w:val="VerbatimChar"/>
        </w:rPr>
        <w:t xml:space="preserve">Teardown:</w:t>
      </w:r>
      <w:r>
        <w:br/>
      </w:r>
      <w:r>
        <w:rPr>
          <w:rStyle w:val="VerbatimChar"/>
        </w:rPr>
        <w:t xml:space="preserve">- Delete test session</w:t>
      </w:r>
      <w:r>
        <w:br/>
      </w:r>
      <w:r>
        <w:rPr>
          <w:rStyle w:val="VerbatimChar"/>
        </w:rPr>
        <w:t xml:space="preserve">- Clear telemetry records</w:t>
      </w:r>
    </w:p>
    <w:bookmarkEnd w:id="29"/>
    <w:bookmarkStart w:id="30" w:name="regression-tests"/>
    <w:p>
      <w:pPr>
        <w:pStyle w:val="Heading3"/>
      </w:pPr>
      <w:r>
        <w:t xml:space="preserve">3.4 Regression Tests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new changes don’t break existing functionality.</w:t>
      </w:r>
    </w:p>
    <w:p>
      <w:pPr>
        <w:pStyle w:val="BodyText"/>
      </w:pPr>
      <w:r>
        <w:rPr>
          <w:b/>
          <w:bCs/>
        </w:rPr>
        <w:t xml:space="preserve">Regression Suite Coverage: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Test Count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Routing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 Capabilities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 Capabilities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 Capabilities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 Capabilities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 Capabilities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 Capabilities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Consulting (CST/CHG/CA)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Regression Execution:</w:t>
      </w:r>
      <w:r>
        <w:t xml:space="preserve"> </w:t>
      </w:r>
      <w:r>
        <w:t xml:space="preserve">- Run on every deployment to staging</w:t>
      </w:r>
      <w:r>
        <w:t xml:space="preserve"> </w:t>
      </w:r>
      <w:r>
        <w:t xml:space="preserve">- Full suite must pass before production</w:t>
      </w:r>
      <w:r>
        <w:t xml:space="preserve"> </w:t>
      </w:r>
      <w:r>
        <w:t xml:space="preserve">- Failed tests block deployment</w:t>
      </w:r>
    </w:p>
    <w:bookmarkEnd w:id="30"/>
    <w:bookmarkStart w:id="31" w:name="performance-tests"/>
    <w:p>
      <w:pPr>
        <w:pStyle w:val="Heading3"/>
      </w:pPr>
      <w:r>
        <w:t xml:space="preserve">3.5 Performance Tests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Verify system meets performance SLAs under load.</w:t>
      </w:r>
    </w:p>
    <w:p>
      <w:pPr>
        <w:pStyle w:val="BodyText"/>
      </w:pPr>
      <w:r>
        <w:rPr>
          <w:b/>
          <w:bCs/>
        </w:rPr>
        <w:t xml:space="preserve">Performance Test Scenarios: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Load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Success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10 concurrent users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P95 &lt; 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50 concurrent users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P95 &lt; 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</w:t>
            </w:r>
          </w:p>
        </w:tc>
        <w:tc>
          <w:tcPr/>
          <w:p>
            <w:pPr>
              <w:pStyle w:val="Compact"/>
            </w:pPr>
            <w:r>
              <w:t xml:space="preserve">100 concurrent users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P95 &lt; 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150 concurrent users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Endurance</w:t>
            </w:r>
          </w:p>
        </w:tc>
        <w:tc>
          <w:tcPr/>
          <w:p>
            <w:pPr>
              <w:pStyle w:val="Compact"/>
            </w:pPr>
            <w:r>
              <w:t xml:space="preserve">50 concurrent users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No memory leaks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End w:id="32"/>
    <w:bookmarkStart w:id="36" w:name="test-case-management"/>
    <w:p>
      <w:pPr>
        <w:pStyle w:val="Heading2"/>
      </w:pPr>
      <w:r>
        <w:t xml:space="preserve">4. Test Case Management</w:t>
      </w:r>
    </w:p>
    <w:bookmarkStart w:id="33" w:name="test-case-repository"/>
    <w:p>
      <w:pPr>
        <w:pStyle w:val="Heading3"/>
      </w:pPr>
      <w:r>
        <w:t xml:space="preserve">4.1 Test Case Repository</w:t>
      </w:r>
    </w:p>
    <w:p>
      <w:pPr>
        <w:pStyle w:val="FirstParagraph"/>
      </w:pPr>
      <w:r>
        <w:t xml:space="preserve">All test cases are stored in the</w:t>
      </w:r>
      <w:r>
        <w:t xml:space="preserve"> </w:t>
      </w:r>
      <w:r>
        <w:rPr>
          <w:rStyle w:val="VerbatimChar"/>
        </w:rPr>
        <w:t xml:space="preserve">eap_test_case</w:t>
      </w:r>
      <w:r>
        <w:t xml:space="preserve"> </w:t>
      </w:r>
      <w:r>
        <w:t xml:space="preserve">Dataverse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test_case_id</w:t>
            </w:r>
          </w:p>
        </w:tc>
        <w:tc>
          <w:tcPr/>
          <w:p>
            <w:pPr>
              <w:pStyle w:val="Compact"/>
            </w:pPr>
            <w:r>
              <w:t xml:space="preserve">GUID (PK)</w:t>
            </w:r>
          </w:p>
        </w:tc>
        <w:tc>
          <w:tcPr/>
          <w:p>
            <w:pPr>
              <w:pStyle w:val="Compact"/>
            </w:pPr>
            <w:r>
              <w:t xml:space="preserve">Unique identifier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scenario_name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scenario_category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ROUTING, CAPABILITY, INTEGRATION, E2E, 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agent_code</w:t>
            </w:r>
          </w:p>
        </w:tc>
        <w:tc>
          <w:tcPr/>
          <w:p>
            <w:pPr>
              <w:pStyle w:val="Compact"/>
            </w:pPr>
            <w:r>
              <w:t xml:space="preserve">Lookup</w:t>
            </w:r>
          </w:p>
        </w:tc>
        <w:tc>
          <w:tcPr/>
          <w:p>
            <w:pPr>
              <w:pStyle w:val="Compact"/>
            </w:pPr>
            <w:r>
              <w:t xml:space="preserve">Target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capability_code</w:t>
            </w:r>
          </w:p>
        </w:tc>
        <w:tc>
          <w:tcPr/>
          <w:p>
            <w:pPr>
              <w:pStyle w:val="Compact"/>
            </w:pPr>
            <w:r>
              <w:t xml:space="preserve">Lookup</w:t>
            </w:r>
          </w:p>
        </w:tc>
        <w:tc>
          <w:tcPr/>
          <w:p>
            <w:pPr>
              <w:pStyle w:val="Compact"/>
            </w:pPr>
            <w:r>
              <w:t xml:space="preserve">Specific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input_message</w:t>
            </w:r>
          </w:p>
        </w:tc>
        <w:tc>
          <w:tcPr/>
          <w:p>
            <w:pPr>
              <w:pStyle w:val="Compact"/>
            </w:pPr>
            <w:r>
              <w:t xml:space="preserve">Multiline</w:t>
            </w:r>
          </w:p>
        </w:tc>
        <w:tc>
          <w:tcPr/>
          <w:p>
            <w:pPr>
              <w:pStyle w:val="Compact"/>
            </w:pPr>
            <w:r>
              <w:t xml:space="preserve">User message to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input_json</w:t>
            </w:r>
          </w:p>
        </w:tc>
        <w:tc>
          <w:tcPr/>
          <w:p>
            <w:pPr>
              <w:pStyle w:val="Compact"/>
            </w:pPr>
            <w:r>
              <w:t xml:space="preserve">Multiline JSON</w:t>
            </w:r>
          </w:p>
        </w:tc>
        <w:tc>
          <w:tcPr/>
          <w:p>
            <w:pPr>
              <w:pStyle w:val="Compact"/>
            </w:pPr>
            <w:r>
              <w:t xml:space="preserve">Structured input 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expected_agent</w:t>
            </w:r>
          </w:p>
        </w:tc>
        <w:tc>
          <w:tcPr/>
          <w:p>
            <w:pPr>
              <w:pStyle w:val="Compact"/>
            </w:pPr>
            <w:r>
              <w:t xml:space="preserve">Lookup</w:t>
            </w:r>
          </w:p>
        </w:tc>
        <w:tc>
          <w:tcPr/>
          <w:p>
            <w:pPr>
              <w:pStyle w:val="Compact"/>
            </w:pPr>
            <w:r>
              <w:t xml:space="preserve">Which agent should handle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expected_capability</w:t>
            </w:r>
          </w:p>
        </w:tc>
        <w:tc>
          <w:tcPr/>
          <w:p>
            <w:pPr>
              <w:pStyle w:val="Compact"/>
            </w:pPr>
            <w:r>
              <w:t xml:space="preserve">Lookup</w:t>
            </w:r>
          </w:p>
        </w:tc>
        <w:tc>
          <w:tcPr/>
          <w:p>
            <w:pPr>
              <w:pStyle w:val="Compact"/>
            </w:pPr>
            <w:r>
              <w:t xml:space="preserve">Which capability invoked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expected_output_contains</w:t>
            </w:r>
          </w:p>
        </w:tc>
        <w:tc>
          <w:tcPr/>
          <w:p>
            <w:pPr>
              <w:pStyle w:val="Compact"/>
            </w:pPr>
            <w:r>
              <w:t xml:space="preserve">Multiline JSON</w:t>
            </w:r>
          </w:p>
        </w:tc>
        <w:tc>
          <w:tcPr/>
          <w:p>
            <w:pPr>
              <w:pStyle w:val="Compact"/>
            </w:pPr>
            <w:r>
              <w:t xml:space="preserve">Required output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expected_value_ranges</w:t>
            </w:r>
          </w:p>
        </w:tc>
        <w:tc>
          <w:tcPr/>
          <w:p>
            <w:pPr>
              <w:pStyle w:val="Compact"/>
            </w:pPr>
            <w:r>
              <w:t xml:space="preserve">Multiline JSON</w:t>
            </w:r>
          </w:p>
        </w:tc>
        <w:tc>
          <w:tcPr/>
          <w:p>
            <w:pPr>
              <w:pStyle w:val="Compact"/>
            </w:pPr>
            <w:r>
              <w:t xml:space="preserve">Numeric validation ranges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expected_citations</w:t>
            </w:r>
          </w:p>
        </w:tc>
        <w:tc>
          <w:tcPr/>
          <w:p>
            <w:pPr>
              <w:pStyle w:val="Compact"/>
            </w:pPr>
            <w:r>
              <w:t xml:space="preserve">Multiline</w:t>
            </w:r>
          </w:p>
        </w:tc>
        <w:tc>
          <w:tcPr/>
          <w:p>
            <w:pPr>
              <w:pStyle w:val="Compact"/>
            </w:pPr>
            <w:r>
              <w:t xml:space="preserve">Expected KB citations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tolerance_band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</w:p>
        </w:tc>
        <w:tc>
          <w:tcPr/>
          <w:p>
            <w:pPr>
              <w:pStyle w:val="Compact"/>
            </w:pPr>
            <w:r>
              <w:t xml:space="preserve">Acceptable variance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environment_code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BOTH, MASTERCARD, PERSONAL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CRITICAL, HIGH, MEDIUM, 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Include in test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last_run_date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Most recent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last_run_result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PASS, FAIL, ERROR, SKIP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last_run_details</w:t>
            </w:r>
          </w:p>
        </w:tc>
        <w:tc>
          <w:tcPr/>
          <w:p>
            <w:pPr>
              <w:pStyle w:val="Compact"/>
            </w:pPr>
            <w:r>
              <w:t xml:space="preserve">Multiline</w:t>
            </w:r>
          </w:p>
        </w:tc>
        <w:tc>
          <w:tcPr/>
          <w:p>
            <w:pPr>
              <w:pStyle w:val="Compact"/>
            </w:pPr>
            <w:r>
              <w:t xml:space="preserve">Execution details/errors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last_run_duration_ms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Execution time</w:t>
            </w:r>
          </w:p>
        </w:tc>
      </w:tr>
    </w:tbl>
    <w:bookmarkEnd w:id="33"/>
    <w:bookmarkStart w:id="34" w:name="test-case-lifecycle"/>
    <w:p>
      <w:pPr>
        <w:pStyle w:val="Heading3"/>
      </w:pPr>
      <w:r>
        <w:t xml:space="preserve">4.2 Test Case Lifecycle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TEST CASE LIFECYCLE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DRAFT                                                          â”‚</w:t>
      </w:r>
      <w:r>
        <w:br/>
      </w:r>
      <w:r>
        <w:rPr>
          <w:rStyle w:val="VerbatimChar"/>
        </w:rPr>
        <w:t xml:space="preserve">â”‚  â””â”€â”€ Test case created, not yet validated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REVIEW                                                         â”‚</w:t>
      </w:r>
      <w:r>
        <w:br/>
      </w:r>
      <w:r>
        <w:rPr>
          <w:rStyle w:val="VerbatimChar"/>
        </w:rPr>
        <w:t xml:space="preserve">â”‚  â””â”€â”€ Test case reviewed by QA lead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ACTIVE                                                         â”‚</w:t>
      </w:r>
      <w:r>
        <w:br/>
      </w:r>
      <w:r>
        <w:rPr>
          <w:rStyle w:val="VerbatimChar"/>
        </w:rPr>
        <w:t xml:space="preserve">â”‚  â””â”€â”€ Test case included in regression suite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(if obsolete)                                         â”‚</w:t>
      </w:r>
      <w:r>
        <w:br/>
      </w:r>
      <w:r>
        <w:rPr>
          <w:rStyle w:val="VerbatimChar"/>
        </w:rPr>
        <w:t xml:space="preserve">â”‚  DEPRECATED                                                     â”‚</w:t>
      </w:r>
      <w:r>
        <w:br/>
      </w:r>
      <w:r>
        <w:rPr>
          <w:rStyle w:val="VerbatimChar"/>
        </w:rPr>
        <w:t xml:space="preserve">â”‚  â””â”€â”€ Test case excluded but retained for history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(if deleted)                                          â”‚</w:t>
      </w:r>
      <w:r>
        <w:br/>
      </w:r>
      <w:r>
        <w:rPr>
          <w:rStyle w:val="VerbatimChar"/>
        </w:rPr>
        <w:t xml:space="preserve">â”‚  ARCHIVED                                                       â”‚</w:t>
      </w:r>
      <w:r>
        <w:br/>
      </w:r>
      <w:r>
        <w:rPr>
          <w:rStyle w:val="VerbatimChar"/>
        </w:rPr>
        <w:t xml:space="preserve">â”‚  â””â”€â”€ Soft delete, retained for audit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34"/>
    <w:bookmarkStart w:id="35" w:name="test-case-creation-guidelines"/>
    <w:p>
      <w:pPr>
        <w:pStyle w:val="Heading3"/>
      </w:pPr>
      <w:r>
        <w:t xml:space="preserve">4.3 Test Case Creation Guidelines</w:t>
      </w:r>
    </w:p>
    <w:p>
      <w:pPr>
        <w:pStyle w:val="FirstParagraph"/>
      </w:pPr>
      <w:r>
        <w:rPr>
          <w:b/>
          <w:bCs/>
        </w:rPr>
        <w:t xml:space="preserve">Good Test Case Characteristics: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Guideline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Atomic</w:t>
            </w:r>
          </w:p>
        </w:tc>
        <w:tc>
          <w:tcPr/>
          <w:p>
            <w:pPr>
              <w:pStyle w:val="Compact"/>
            </w:pPr>
            <w:r>
              <w:t xml:space="preserve">Test one thing at a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t xml:space="preserve">No dependencies on other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Repeatable</w:t>
            </w:r>
          </w:p>
        </w:tc>
        <w:tc>
          <w:tcPr/>
          <w:p>
            <w:pPr>
              <w:pStyle w:val="Compact"/>
            </w:pPr>
            <w:r>
              <w:t xml:space="preserve">Same result every execution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Obvious pass/fail criteria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Maintainable</w:t>
            </w:r>
          </w:p>
        </w:tc>
        <w:tc>
          <w:tcPr/>
          <w:p>
            <w:pPr>
              <w:pStyle w:val="Compact"/>
            </w:pPr>
            <w:r>
              <w:t xml:space="preserve">Easy to update when system changes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 Case Template: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"scenario_name"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"ANL: Marginal Return - Paid Search Baseline"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"scenario_category"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"CAPABILITY"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"agent_code"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"capability_code"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"ANL_MARGINAL_RETURN"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"input_json"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"channel_code"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"PAID_SEARCH_BRAND"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"current_spend"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"vertical_code"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"RETAIL"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"expected_output_contains"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"marginal_returns.at_current"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"saturation_point"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"expected_value_ranges"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loatTok"/>
        </w:rPr>
        <w:t xml:space="preserve">0.7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"marginal_returns.at_current"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loatTok"/>
        </w:rPr>
        <w:t xml:space="preserve">1.0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"tolerance_band"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End w:id="36"/>
    <w:bookmarkStart w:id="41" w:name="automated-testing"/>
    <w:p>
      <w:pPr>
        <w:pStyle w:val="Heading2"/>
      </w:pPr>
      <w:r>
        <w:t xml:space="preserve">5. Automated Testing</w:t>
      </w:r>
    </w:p>
    <w:bookmarkStart w:id="37" w:name="test-automation-architecture"/>
    <w:p>
      <w:pPr>
        <w:pStyle w:val="Heading3"/>
      </w:pPr>
      <w:r>
        <w:t xml:space="preserve">5.1 Test Automation Architecture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TEST AUTOMATION ARCHITECTURE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â”‚</w:t>
      </w:r>
      <w:r>
        <w:br/>
      </w:r>
      <w:r>
        <w:rPr>
          <w:rStyle w:val="VerbatimChar"/>
        </w:rPr>
        <w:t xml:space="preserve">â”‚  â”‚                 BRAINTRUST PLATFORM                      â”‚   â”‚</w:t>
      </w:r>
      <w:r>
        <w:br/>
      </w:r>
      <w:r>
        <w:rPr>
          <w:rStyle w:val="VerbatimChar"/>
        </w:rPr>
        <w:t xml:space="preserve">â”‚  â”‚  â”œâ”€â”€ Test orchestration                                  â”‚   â”‚</w:t>
      </w:r>
      <w:r>
        <w:br/>
      </w:r>
      <w:r>
        <w:rPr>
          <w:rStyle w:val="VerbatimChar"/>
        </w:rPr>
        <w:t xml:space="preserve">â”‚  â”‚  â”œâ”€â”€ LLM-based evaluation scorers                       â”‚   â”‚</w:t>
      </w:r>
      <w:r>
        <w:br/>
      </w:r>
      <w:r>
        <w:rPr>
          <w:rStyle w:val="VerbatimChar"/>
        </w:rPr>
        <w:t xml:space="preserve">â”‚  â”‚  â””â”€â”€ Performance dashboards                              â”‚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â”‚</w:t>
      </w:r>
      <w:r>
        <w:br/>
      </w:r>
      <w:r>
        <w:rPr>
          <w:rStyle w:val="VerbatimChar"/>
        </w:rPr>
        <w:t xml:space="preserve">â”‚  â”‚                 PYTHON TEST HARNESS                      â”‚   â”‚</w:t>
      </w:r>
      <w:r>
        <w:br/>
      </w:r>
      <w:r>
        <w:rPr>
          <w:rStyle w:val="VerbatimChar"/>
        </w:rPr>
        <w:t xml:space="preserve">â”‚  â”‚  â”œâ”€â”€ pytest framework                                    â”‚   â”‚</w:t>
      </w:r>
      <w:r>
        <w:br/>
      </w:r>
      <w:r>
        <w:rPr>
          <w:rStyle w:val="VerbatimChar"/>
        </w:rPr>
        <w:t xml:space="preserve">â”‚  â”‚  â”œâ”€â”€ API clients (Dataverse, AI Builder)                â”‚   â”‚</w:t>
      </w:r>
      <w:r>
        <w:br/>
      </w:r>
      <w:r>
        <w:rPr>
          <w:rStyle w:val="VerbatimChar"/>
        </w:rPr>
        <w:t xml:space="preserve">â”‚  â”‚  â””â”€â”€ Result reporting                                    â”‚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â”‚</w:t>
      </w:r>
      <w:r>
        <w:br/>
      </w:r>
      <w:r>
        <w:rPr>
          <w:rStyle w:val="VerbatimChar"/>
        </w:rPr>
        <w:t xml:space="preserve">â”‚  â”‚                 POWER AUTOMATE TESTS                     â”‚   â”‚</w:t>
      </w:r>
      <w:r>
        <w:br/>
      </w:r>
      <w:r>
        <w:rPr>
          <w:rStyle w:val="VerbatimChar"/>
        </w:rPr>
        <w:t xml:space="preserve">â”‚  â”‚  â”œâ”€â”€ Test execution flow                                 â”‚   â”‚</w:t>
      </w:r>
      <w:r>
        <w:br/>
      </w:r>
      <w:r>
        <w:rPr>
          <w:rStyle w:val="VerbatimChar"/>
        </w:rPr>
        <w:t xml:space="preserve">â”‚  â”‚  â”œâ”€â”€ Dataverse test case reader                         â”‚   â”‚</w:t>
      </w:r>
      <w:r>
        <w:br/>
      </w:r>
      <w:r>
        <w:rPr>
          <w:rStyle w:val="VerbatimChar"/>
        </w:rPr>
        <w:t xml:space="preserve">â”‚  â”‚  â””â”€â”€ Result writer                                       â”‚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37"/>
    <w:bookmarkStart w:id="38" w:name="braintrust-evaluation-scorers"/>
    <w:p>
      <w:pPr>
        <w:pStyle w:val="Heading3"/>
      </w:pPr>
      <w:r>
        <w:t xml:space="preserve">5.2 Braintrust Evaluation Scorers</w:t>
      </w:r>
    </w:p>
    <w:p>
      <w:pPr>
        <w:pStyle w:val="FirstParagraph"/>
      </w:pPr>
      <w:r>
        <w:t xml:space="preserve">MCMAP uses LLM-based scorers to evaluate agent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096"/>
        <w:gridCol w:w="1863"/>
        <w:gridCol w:w="20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proactive-intelligence</w:t>
            </w:r>
          </w:p>
        </w:tc>
        <w:tc>
          <w:tcPr/>
          <w:p>
            <w:pPr>
              <w:pStyle w:val="Compact"/>
            </w:pPr>
            <w:r>
              <w:t xml:space="preserve">Agent provides proactive insights</w:t>
            </w:r>
          </w:p>
        </w:tc>
        <w:tc>
          <w:tcPr/>
          <w:p>
            <w:pPr>
              <w:pStyle w:val="Compact"/>
            </w:pPr>
            <w:r>
              <w:t xml:space="preserve">&gt; 95%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self-referential-learning</w:t>
            </w:r>
          </w:p>
        </w:tc>
        <w:tc>
          <w:tcPr/>
          <w:p>
            <w:pPr>
              <w:pStyle w:val="Compact"/>
            </w:pPr>
            <w:r>
              <w:t xml:space="preserve">Agent learns from conversation</w:t>
            </w:r>
          </w:p>
        </w:tc>
        <w:tc>
          <w:tcPr/>
          <w:p>
            <w:pPr>
              <w:pStyle w:val="Compact"/>
            </w:pPr>
            <w:r>
              <w:t xml:space="preserve">&gt; 95%</w:t>
            </w:r>
          </w:p>
        </w:tc>
        <w:tc>
          <w:tcPr/>
          <w:p>
            <w:pPr>
              <w:pStyle w:val="Compact"/>
            </w:pPr>
            <w:r>
              <w:t xml:space="preserve">91%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rag-retrieval</w:t>
            </w:r>
          </w:p>
        </w:tc>
        <w:tc>
          <w:tcPr/>
          <w:p>
            <w:pPr>
              <w:pStyle w:val="Compact"/>
            </w:pPr>
            <w:r>
              <w:t xml:space="preserve">Relevant KB content retrieved</w:t>
            </w:r>
          </w:p>
        </w:tc>
        <w:tc>
          <w:tcPr/>
          <w:p>
            <w:pPr>
              <w:pStyle w:val="Compact"/>
            </w:pPr>
            <w:r>
              <w:t xml:space="preserve">&gt; 95%</w:t>
            </w:r>
          </w:p>
        </w:tc>
        <w:tc>
          <w:tcPr/>
          <w:p>
            <w:pPr>
              <w:pStyle w:val="Compact"/>
            </w:pPr>
            <w:r>
              <w:t xml:space="preserve">91%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response-accuracy</w:t>
            </w:r>
          </w:p>
        </w:tc>
        <w:tc>
          <w:tcPr/>
          <w:p>
            <w:pPr>
              <w:pStyle w:val="Compact"/>
            </w:pPr>
            <w:r>
              <w:t xml:space="preserve">Factually correct responses</w:t>
            </w:r>
          </w:p>
        </w:tc>
        <w:tc>
          <w:tcPr/>
          <w:p>
            <w:pPr>
              <w:pStyle w:val="Compact"/>
            </w:pPr>
            <w:r>
              <w:t xml:space="preserve">&gt; 98%</w:t>
            </w:r>
          </w:p>
        </w:tc>
        <w:tc>
          <w:tcPr/>
          <w:p>
            <w:pPr>
              <w:pStyle w:val="Compact"/>
            </w:pPr>
            <w:r>
              <w:t xml:space="preserve">97%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response-completeness</w:t>
            </w:r>
          </w:p>
        </w:tc>
        <w:tc>
          <w:tcPr/>
          <w:p>
            <w:pPr>
              <w:pStyle w:val="Compact"/>
            </w:pPr>
            <w:r>
              <w:t xml:space="preserve">All user questions addressed</w:t>
            </w:r>
          </w:p>
        </w:tc>
        <w:tc>
          <w:tcPr/>
          <w:p>
            <w:pPr>
              <w:pStyle w:val="Compact"/>
            </w:pPr>
            <w:r>
              <w:t xml:space="preserve">&gt; 95%</w:t>
            </w:r>
          </w:p>
        </w:tc>
        <w:tc>
          <w:tcPr/>
          <w:p>
            <w:pPr>
              <w:pStyle w:val="Compact"/>
            </w:pPr>
            <w:r>
              <w:t xml:space="preserve">94%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tone-consistency</w:t>
            </w:r>
          </w:p>
        </w:tc>
        <w:tc>
          <w:tcPr/>
          <w:p>
            <w:pPr>
              <w:pStyle w:val="Compact"/>
            </w:pPr>
            <w:r>
              <w:t xml:space="preserve">Appropriate professional tone</w:t>
            </w:r>
          </w:p>
        </w:tc>
        <w:tc>
          <w:tcPr/>
          <w:p>
            <w:pPr>
              <w:pStyle w:val="Compact"/>
            </w:pPr>
            <w:r>
              <w:t xml:space="preserve">&gt; 98%</w:t>
            </w:r>
          </w:p>
        </w:tc>
        <w:tc>
          <w:tcPr/>
          <w:p>
            <w:pPr>
              <w:pStyle w:val="Compact"/>
            </w:pPr>
            <w:r>
              <w:t xml:space="preserve">98%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citation-quality</w:t>
            </w:r>
          </w:p>
        </w:tc>
        <w:tc>
          <w:tcPr/>
          <w:p>
            <w:pPr>
              <w:pStyle w:val="Compact"/>
            </w:pPr>
            <w:r>
              <w:t xml:space="preserve">Proper source attribution</w:t>
            </w:r>
          </w:p>
        </w:tc>
        <w:tc>
          <w:tcPr/>
          <w:p>
            <w:pPr>
              <w:pStyle w:val="Compact"/>
            </w:pPr>
            <w:r>
              <w:t xml:space="preserve">&gt; 95%</w:t>
            </w:r>
          </w:p>
        </w:tc>
        <w:tc>
          <w:tcPr/>
          <w:p>
            <w:pPr>
              <w:pStyle w:val="Compact"/>
            </w:pPr>
            <w:r>
              <w:t xml:space="preserve">93%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Scorer Implementation:</w:t>
      </w:r>
    </w:p>
    <w:p>
      <w:pPr>
        <w:pStyle w:val="SourceCode"/>
      </w:pPr>
      <w:r>
        <w:rPr>
          <w:rStyle w:val="CommentTok"/>
        </w:rPr>
        <w:t xml:space="preserve"># Example: Response Accuracy Scorer</w:t>
      </w:r>
      <w:r>
        <w:br/>
      </w:r>
      <w:r>
        <w:rPr>
          <w:rStyle w:val="AttributeTok"/>
        </w:rPr>
        <w:t xml:space="preserve">@braintrust.scorer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response_accuracy(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output: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expected: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Evaluate whether the response contains factually accurate information.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 0.0 to 1.0 score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LLM-based evaluation</w:t>
      </w:r>
      <w:r>
        <w:br/>
      </w:r>
      <w:r>
        <w:rPr>
          <w:rStyle w:val="NormalTok"/>
        </w:rPr>
        <w:t xml:space="preserve">    evaluation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llm_evaluate(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        Evaluate the accuracy of this response:</w:t>
      </w:r>
      <w:r>
        <w:br/>
      </w:r>
      <w:r>
        <w:rPr>
          <w:rStyle w:val="SpecialStringTok"/>
        </w:rPr>
        <w:t xml:space="preserve">        </w:t>
      </w:r>
      <w:r>
        <w:br/>
      </w:r>
      <w:r>
        <w:rPr>
          <w:rStyle w:val="SpecialStringTok"/>
        </w:rPr>
        <w:t xml:space="preserve">        User Query: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input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Agent Response: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Expected Elements: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expected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</w:t>
      </w:r>
      <w:r>
        <w:br/>
      </w:r>
      <w:r>
        <w:rPr>
          <w:rStyle w:val="SpecialStringTok"/>
        </w:rPr>
        <w:t xml:space="preserve">        Score from 0.0 (completely inaccurate) to 1.0 (fully accurate).</w:t>
      </w:r>
      <w:r>
        <w:br/>
      </w:r>
      <w:r>
        <w:rPr>
          <w:rStyle w:val="SpecialStringTok"/>
        </w:rPr>
        <w:t xml:space="preserve">        Consider:</w:t>
      </w:r>
      <w:r>
        <w:br/>
      </w:r>
      <w:r>
        <w:rPr>
          <w:rStyle w:val="SpecialStringTok"/>
        </w:rPr>
        <w:t xml:space="preserve">        - Factual correctness</w:t>
      </w:r>
      <w:r>
        <w:br/>
      </w:r>
      <w:r>
        <w:rPr>
          <w:rStyle w:val="SpecialStringTok"/>
        </w:rPr>
        <w:t xml:space="preserve">        - Appropriate caveats</w:t>
      </w:r>
      <w:r>
        <w:br/>
      </w:r>
      <w:r>
        <w:rPr>
          <w:rStyle w:val="SpecialStringTok"/>
        </w:rPr>
        <w:t xml:space="preserve">        - No hallucinations</w:t>
      </w:r>
      <w:r>
        <w:br/>
      </w:r>
      <w:r>
        <w:rPr>
          <w:rStyle w:val="SpecialStringTok"/>
        </w:rPr>
        <w:t xml:space="preserve">        """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"gpt-4"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evaluation.score</w:t>
      </w:r>
    </w:p>
    <w:bookmarkEnd w:id="38"/>
    <w:bookmarkStart w:id="39" w:name="test-execution-flow"/>
    <w:p>
      <w:pPr>
        <w:pStyle w:val="Heading3"/>
      </w:pPr>
      <w:r>
        <w:t xml:space="preserve">5.3 Test Execution Flow</w:t>
      </w:r>
    </w:p>
    <w:p>
      <w:pPr>
        <w:pStyle w:val="FirstParagraph"/>
      </w:pPr>
      <w:r>
        <w:rPr>
          <w:b/>
          <w:bCs/>
        </w:rPr>
        <w:t xml:space="preserve">Power Automate Test Runner: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TEST EXECUTION FLOW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Trigger: Scheduled (nightly) OR Manual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Query eap_test_case                                            â”‚</w:t>
      </w:r>
      <w:r>
        <w:br/>
      </w:r>
      <w:r>
        <w:rPr>
          <w:rStyle w:val="VerbatimChar"/>
        </w:rPr>
        <w:t xml:space="preserve">â”‚  â””â”€â”€ Filter: is_active = true, environment = MASTERCARD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For Each test_case:                                            â”‚</w:t>
      </w:r>
      <w:r>
        <w:br/>
      </w:r>
      <w:r>
        <w:rPr>
          <w:rStyle w:val="VerbatimChar"/>
        </w:rPr>
        <w:t xml:space="preserve">â”‚  â”œâ”€â”€ Setup: Create test session                                â”‚</w:t>
      </w:r>
      <w:r>
        <w:br/>
      </w:r>
      <w:r>
        <w:rPr>
          <w:rStyle w:val="VerbatimChar"/>
        </w:rPr>
        <w:t xml:space="preserve">â”‚  â”œâ”€â”€ Execute: Send input to agent/capability                   â”‚</w:t>
      </w:r>
      <w:r>
        <w:br/>
      </w:r>
      <w:r>
        <w:rPr>
          <w:rStyle w:val="VerbatimChar"/>
        </w:rPr>
        <w:t xml:space="preserve">â”‚  â”œâ”€â”€ Capture: Record response                                   â”‚</w:t>
      </w:r>
      <w:r>
        <w:br/>
      </w:r>
      <w:r>
        <w:rPr>
          <w:rStyle w:val="VerbatimChar"/>
        </w:rPr>
        <w:t xml:space="preserve">â”‚  â”œâ”€â”€ Validate: Compare to expected                             â”‚</w:t>
      </w:r>
      <w:r>
        <w:br/>
      </w:r>
      <w:r>
        <w:rPr>
          <w:rStyle w:val="VerbatimChar"/>
        </w:rPr>
        <w:t xml:space="preserve">â”‚  â”œâ”€â”€ Score: Calculate pass/fail                                â”‚</w:t>
      </w:r>
      <w:r>
        <w:br/>
      </w:r>
      <w:r>
        <w:rPr>
          <w:rStyle w:val="VerbatimChar"/>
        </w:rPr>
        <w:t xml:space="preserve">â”‚  â””â”€â”€ Record: Update last_run_* fields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Generate Summary Report                                        â”‚</w:t>
      </w:r>
      <w:r>
        <w:br/>
      </w:r>
      <w:r>
        <w:rPr>
          <w:rStyle w:val="VerbatimChar"/>
        </w:rPr>
        <w:t xml:space="preserve">â”‚  â”œâ”€â”€ Total tests run                                            â”‚</w:t>
      </w:r>
      <w:r>
        <w:br/>
      </w:r>
      <w:r>
        <w:rPr>
          <w:rStyle w:val="VerbatimChar"/>
        </w:rPr>
        <w:t xml:space="preserve">â”‚  â”œâ”€â”€ Pass/Fail counts                                           â”‚</w:t>
      </w:r>
      <w:r>
        <w:br/>
      </w:r>
      <w:r>
        <w:rPr>
          <w:rStyle w:val="VerbatimChar"/>
        </w:rPr>
        <w:t xml:space="preserve">â”‚  â”œâ”€â”€ Failed test details                                        â”‚</w:t>
      </w:r>
      <w:r>
        <w:br/>
      </w:r>
      <w:r>
        <w:rPr>
          <w:rStyle w:val="VerbatimChar"/>
        </w:rPr>
        <w:t xml:space="preserve">â”‚  â””â”€â”€ Execution time        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Alert on Failures                                              â”‚</w:t>
      </w:r>
      <w:r>
        <w:br/>
      </w:r>
      <w:r>
        <w:rPr>
          <w:rStyle w:val="VerbatimChar"/>
        </w:rPr>
        <w:t xml:space="preserve">â”‚  â””â”€â”€ Send to Teams: MCMAP-Test-Alerts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39"/>
    <w:bookmarkStart w:id="40" w:name="test-result-reporting"/>
    <w:p>
      <w:pPr>
        <w:pStyle w:val="Heading3"/>
      </w:pPr>
      <w:r>
        <w:t xml:space="preserve">5.4 Test Result Reporting</w:t>
      </w:r>
    </w:p>
    <w:p>
      <w:pPr>
        <w:pStyle w:val="FirstParagraph"/>
      </w:pPr>
      <w:r>
        <w:rPr>
          <w:b/>
          <w:bCs/>
        </w:rPr>
        <w:t xml:space="preserve">Test Summary Schema: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"execution_id"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"exec-2026-01-23-001"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"execution_date"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"2026-01-23T02:00:00Z"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"MASTERCARD"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"total_tests"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"skipped"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"execution_time_seconds"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"failed_tests"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"test_case_id"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"TC-087"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"scenario_name"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"AUD: LTV Assessment Edge Case"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"expected"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"LTV tier = 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"LTV tier = LOW"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 below threshold"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5" w:name="manual-testing-procedures"/>
    <w:p>
      <w:pPr>
        <w:pStyle w:val="Heading2"/>
      </w:pPr>
      <w:r>
        <w:t xml:space="preserve">6. Manual Testing Procedures</w:t>
      </w:r>
    </w:p>
    <w:bookmarkStart w:id="42" w:name="user-acceptance-testing-uat"/>
    <w:p>
      <w:pPr>
        <w:pStyle w:val="Heading3"/>
      </w:pPr>
      <w:r>
        <w:t xml:space="preserve">6.1 User Acceptance Testing (UAT)</w:t>
      </w:r>
    </w:p>
    <w:p>
      <w:pPr>
        <w:pStyle w:val="FirstParagraph"/>
      </w:pPr>
      <w:r>
        <w:rPr>
          <w:b/>
          <w:bCs/>
        </w:rPr>
        <w:t xml:space="preserve">UAT Scope: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Test Focus</w:t>
            </w:r>
          </w:p>
        </w:tc>
        <w:tc>
          <w:tcPr/>
          <w:p>
            <w:pPr>
              <w:pStyle w:val="Compact"/>
            </w:pPr>
            <w:r>
              <w:t xml:space="preserve">Testers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Planning</w:t>
            </w:r>
          </w:p>
        </w:tc>
        <w:tc>
          <w:tcPr/>
          <w:p>
            <w:pPr>
              <w:pStyle w:val="Compact"/>
            </w:pPr>
            <w:r>
              <w:t xml:space="preserve">Complete workflow execution</w:t>
            </w:r>
          </w:p>
        </w:tc>
        <w:tc>
          <w:tcPr/>
          <w:p>
            <w:pPr>
              <w:pStyle w:val="Compact"/>
            </w:pPr>
            <w:r>
              <w:t xml:space="preserve">Media planners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Projection accuracy</w:t>
            </w:r>
          </w:p>
        </w:tc>
        <w:tc>
          <w:tcPr/>
          <w:p>
            <w:pPr>
              <w:pStyle w:val="Compact"/>
            </w:pPr>
            <w:r>
              <w:t xml:space="preserve">Analysts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Consulting</w:t>
            </w:r>
          </w:p>
        </w:tc>
        <w:tc>
          <w:tcPr/>
          <w:p>
            <w:pPr>
              <w:pStyle w:val="Compact"/>
            </w:pPr>
            <w:r>
              <w:t xml:space="preserve">Framework appropriateness</w:t>
            </w:r>
          </w:p>
        </w:tc>
        <w:tc>
          <w:tcPr/>
          <w:p>
            <w:pPr>
              <w:pStyle w:val="Compact"/>
            </w:pPr>
            <w:r>
              <w:t xml:space="preserve">Consultants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Documents</w:t>
            </w:r>
          </w:p>
        </w:tc>
        <w:tc>
          <w:tcPr/>
          <w:p>
            <w:pPr>
              <w:pStyle w:val="Compact"/>
            </w:pPr>
            <w:r>
              <w:t xml:space="preserve">Output quality</w:t>
            </w:r>
          </w:p>
        </w:tc>
        <w:tc>
          <w:tcPr/>
          <w:p>
            <w:pPr>
              <w:pStyle w:val="Compact"/>
            </w:pPr>
            <w:r>
              <w:t xml:space="preserve">All users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UAT Checklist:</w:t>
      </w:r>
    </w:p>
    <w:p>
      <w:pPr>
        <w:pStyle w:val="Compact"/>
        <w:numPr>
          <w:ilvl w:val="0"/>
          <w:numId w:val="1002"/>
        </w:numPr>
      </w:pPr>
      <w:r>
        <w:t xml:space="preserve">User can start new session</w:t>
      </w:r>
    </w:p>
    <w:p>
      <w:pPr>
        <w:pStyle w:val="Compact"/>
        <w:numPr>
          <w:ilvl w:val="0"/>
          <w:numId w:val="1003"/>
        </w:numPr>
      </w:pPr>
      <w:r>
        <w:t xml:space="preserve">Agent responds appropriately to domain queries</w:t>
      </w:r>
    </w:p>
    <w:p>
      <w:pPr>
        <w:pStyle w:val="Compact"/>
        <w:numPr>
          <w:ilvl w:val="0"/>
          <w:numId w:val="1004"/>
        </w:numPr>
      </w:pPr>
      <w:r>
        <w:t xml:space="preserve">Cross-agent handoffs are smooth</w:t>
      </w:r>
    </w:p>
    <w:p>
      <w:pPr>
        <w:pStyle w:val="Compact"/>
        <w:numPr>
          <w:ilvl w:val="0"/>
          <w:numId w:val="1005"/>
        </w:numPr>
      </w:pPr>
      <w:r>
        <w:t xml:space="preserve">Session context is maintained</w:t>
      </w:r>
    </w:p>
    <w:p>
      <w:pPr>
        <w:pStyle w:val="Compact"/>
        <w:numPr>
          <w:ilvl w:val="0"/>
          <w:numId w:val="1006"/>
        </w:numPr>
      </w:pPr>
      <w:r>
        <w:t xml:space="preserve">Documents generated are useful</w:t>
      </w:r>
    </w:p>
    <w:p>
      <w:pPr>
        <w:pStyle w:val="Compact"/>
        <w:numPr>
          <w:ilvl w:val="0"/>
          <w:numId w:val="1007"/>
        </w:numPr>
      </w:pPr>
      <w:r>
        <w:t xml:space="preserve">KB citations are relevant</w:t>
      </w:r>
    </w:p>
    <w:p>
      <w:pPr>
        <w:pStyle w:val="Compact"/>
        <w:numPr>
          <w:ilvl w:val="0"/>
          <w:numId w:val="1008"/>
        </w:numPr>
      </w:pPr>
      <w:r>
        <w:t xml:space="preserve">Error messages are helpful</w:t>
      </w:r>
    </w:p>
    <w:p>
      <w:pPr>
        <w:pStyle w:val="Compact"/>
        <w:numPr>
          <w:ilvl w:val="0"/>
          <w:numId w:val="1009"/>
        </w:numPr>
      </w:pPr>
      <w:r>
        <w:t xml:space="preserve">Performance is acceptable</w:t>
      </w:r>
    </w:p>
    <w:bookmarkEnd w:id="42"/>
    <w:bookmarkStart w:id="43" w:name="exploratory-testing"/>
    <w:p>
      <w:pPr>
        <w:pStyle w:val="Heading3"/>
      </w:pPr>
      <w:r>
        <w:t xml:space="preserve">6.2 Exploratory Testing</w:t>
      </w:r>
    </w:p>
    <w:p>
      <w:pPr>
        <w:pStyle w:val="FirstParagraph"/>
      </w:pPr>
      <w:r>
        <w:rPr>
          <w:b/>
          <w:bCs/>
        </w:rPr>
        <w:t xml:space="preserve">Exploratory Test Charter Template:</w:t>
      </w:r>
    </w:p>
    <w:p>
      <w:pPr>
        <w:pStyle w:val="SourceCode"/>
      </w:pPr>
      <w:r>
        <w:rPr>
          <w:rStyle w:val="VerbatimChar"/>
        </w:rPr>
        <w:t xml:space="preserve">Charter: Explore [AREA] with focus on [FOCUS]</w:t>
      </w:r>
      <w:r>
        <w:br/>
      </w:r>
      <w:r>
        <w:br/>
      </w:r>
      <w:r>
        <w:rPr>
          <w:rStyle w:val="VerbatimChar"/>
        </w:rPr>
        <w:t xml:space="preserve">Time Box: [DURATION]</w:t>
      </w:r>
      <w:r>
        <w:br/>
      </w:r>
      <w:r>
        <w:br/>
      </w:r>
      <w:r>
        <w:rPr>
          <w:rStyle w:val="VerbatimChar"/>
        </w:rPr>
        <w:t xml:space="preserve">Setup:</w:t>
      </w:r>
      <w:r>
        <w:br/>
      </w:r>
      <w:r>
        <w:rPr>
          <w:rStyle w:val="VerbatimChar"/>
        </w:rPr>
        <w:t xml:space="preserve">- [Environment setup steps]</w:t>
      </w:r>
      <w:r>
        <w:br/>
      </w:r>
      <w:r>
        <w:br/>
      </w:r>
      <w:r>
        <w:rPr>
          <w:rStyle w:val="VerbatimChar"/>
        </w:rPr>
        <w:t xml:space="preserve">Mission:</w:t>
      </w:r>
      <w:r>
        <w:br/>
      </w:r>
      <w:r>
        <w:rPr>
          <w:rStyle w:val="VerbatimChar"/>
        </w:rPr>
        <w:t xml:space="preserve">- [What to explore]</w:t>
      </w:r>
      <w:r>
        <w:br/>
      </w:r>
      <w:r>
        <w:br/>
      </w:r>
      <w:r>
        <w:rPr>
          <w:rStyle w:val="VerbatimChar"/>
        </w:rPr>
        <w:t xml:space="preserve">Risks to mitigate:</w:t>
      </w:r>
      <w:r>
        <w:br/>
      </w:r>
      <w:r>
        <w:rPr>
          <w:rStyle w:val="VerbatimChar"/>
        </w:rPr>
        <w:t xml:space="preserve">- [What could go wrong]</w:t>
      </w:r>
      <w:r>
        <w:br/>
      </w:r>
      <w:r>
        <w:br/>
      </w:r>
      <w:r>
        <w:rPr>
          <w:rStyle w:val="VerbatimChar"/>
        </w:rPr>
        <w:t xml:space="preserve">Notes:</w:t>
      </w:r>
      <w:r>
        <w:br/>
      </w:r>
      <w:r>
        <w:rPr>
          <w:rStyle w:val="VerbatimChar"/>
        </w:rPr>
        <w:t xml:space="preserve">- [Observations during testing]</w:t>
      </w:r>
      <w:r>
        <w:br/>
      </w:r>
      <w:r>
        <w:br/>
      </w:r>
      <w:r>
        <w:rPr>
          <w:rStyle w:val="VerbatimChar"/>
        </w:rPr>
        <w:t xml:space="preserve">Bugs Found:</w:t>
      </w:r>
      <w:r>
        <w:br/>
      </w:r>
      <w:r>
        <w:rPr>
          <w:rStyle w:val="VerbatimChar"/>
        </w:rPr>
        <w:t xml:space="preserve">- [Issues discovered]</w:t>
      </w:r>
    </w:p>
    <w:p>
      <w:pPr>
        <w:pStyle w:val="FirstParagraph"/>
      </w:pPr>
      <w:r>
        <w:rPr>
          <w:b/>
          <w:bCs/>
        </w:rPr>
        <w:t xml:space="preserve">Exploratory Testing Areas: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 cases</w:t>
            </w:r>
          </w:p>
        </w:tc>
        <w:tc>
          <w:tcPr/>
          <w:p>
            <w:pPr>
              <w:pStyle w:val="Compact"/>
            </w:pPr>
            <w:r>
              <w:t xml:space="preserve">Unusual inputs</w:t>
            </w:r>
          </w:p>
        </w:tc>
        <w:tc>
          <w:tcPr/>
          <w:p>
            <w:pPr>
              <w:pStyle w:val="Compact"/>
            </w:pPr>
            <w:r>
              <w:t xml:space="preserve">System crashes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Boundaries</w:t>
            </w:r>
          </w:p>
        </w:tc>
        <w:tc>
          <w:tcPr/>
          <w:p>
            <w:pPr>
              <w:pStyle w:val="Compact"/>
            </w:pPr>
            <w:r>
              <w:t xml:space="preserve">Limit testing</w:t>
            </w:r>
          </w:p>
        </w:tc>
        <w:tc>
          <w:tcPr/>
          <w:p>
            <w:pPr>
              <w:pStyle w:val="Compact"/>
            </w:pPr>
            <w:r>
              <w:t xml:space="preserve">Data truncation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Negative paths</w:t>
            </w:r>
          </w:p>
        </w:tc>
        <w:tc>
          <w:tcPr/>
          <w:p>
            <w:pPr>
              <w:pStyle w:val="Compact"/>
            </w:pPr>
            <w:r>
              <w:t xml:space="preserve">Invalid inputs</w:t>
            </w:r>
          </w:p>
        </w:tc>
        <w:tc>
          <w:tcPr/>
          <w:p>
            <w:pPr>
              <w:pStyle w:val="Compact"/>
            </w:pPr>
            <w:r>
              <w:t xml:space="preserve">Poor error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</w:t>
            </w:r>
          </w:p>
        </w:tc>
        <w:tc>
          <w:tcPr/>
          <w:p>
            <w:pPr>
              <w:pStyle w:val="Compact"/>
            </w:pPr>
            <w:r>
              <w:t xml:space="preserve">Multi-user scenarios</w:t>
            </w:r>
          </w:p>
        </w:tc>
        <w:tc>
          <w:tcPr/>
          <w:p>
            <w:pPr>
              <w:pStyle w:val="Compact"/>
            </w:pPr>
            <w:r>
              <w:t xml:space="preserve">Race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Recovery</w:t>
            </w:r>
          </w:p>
        </w:tc>
        <w:tc>
          <w:tcPr/>
          <w:p>
            <w:pPr>
              <w:pStyle w:val="Compact"/>
            </w:pPr>
            <w:r>
              <w:t xml:space="preserve">Error recovery</w:t>
            </w:r>
          </w:p>
        </w:tc>
        <w:tc>
          <w:tcPr/>
          <w:p>
            <w:pPr>
              <w:pStyle w:val="Compact"/>
            </w:pPr>
            <w:r>
              <w:t xml:space="preserve">Data corruption</w:t>
            </w:r>
          </w:p>
        </w:tc>
      </w:tr>
    </w:tbl>
    <w:bookmarkEnd w:id="43"/>
    <w:bookmarkStart w:id="44" w:name="accessibility-testing"/>
    <w:p>
      <w:pPr>
        <w:pStyle w:val="Heading3"/>
      </w:pPr>
      <w:r>
        <w:t xml:space="preserve">6.3 Accessibility Testing</w:t>
      </w:r>
    </w:p>
    <w:p>
      <w:pPr>
        <w:pStyle w:val="FirstParagraph"/>
      </w:pPr>
      <w:r>
        <w:rPr>
          <w:b/>
          <w:bCs/>
        </w:rPr>
        <w:t xml:space="preserve">Accessibility Requirements: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reader</w:t>
            </w:r>
          </w:p>
        </w:tc>
        <w:tc>
          <w:tcPr/>
          <w:p>
            <w:pPr>
              <w:pStyle w:val="Compact"/>
            </w:pPr>
            <w:r>
              <w:t xml:space="preserve">WCAG 2.1 AA</w:t>
            </w:r>
          </w:p>
        </w:tc>
        <w:tc>
          <w:tcPr/>
          <w:p>
            <w:pPr>
              <w:pStyle w:val="Compact"/>
            </w:pPr>
            <w:r>
              <w:t xml:space="preserve">JAWS/NVDA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Keyboard navigation</w:t>
            </w:r>
          </w:p>
        </w:tc>
        <w:tc>
          <w:tcPr/>
          <w:p>
            <w:pPr>
              <w:pStyle w:val="Compact"/>
            </w:pPr>
            <w:r>
              <w:t xml:space="preserve">WCAG 2.1 AA</w:t>
            </w:r>
          </w:p>
        </w:tc>
        <w:tc>
          <w:tcPr/>
          <w:p>
            <w:pPr>
              <w:pStyle w:val="Compact"/>
            </w:pPr>
            <w:r>
              <w:t xml:space="preserve">Tab order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 contrast</w:t>
            </w:r>
          </w:p>
        </w:tc>
        <w:tc>
          <w:tcPr/>
          <w:p>
            <w:pPr>
              <w:pStyle w:val="Compact"/>
            </w:pPr>
            <w:r>
              <w:t xml:space="preserve">4.5:1 minimum</w:t>
            </w:r>
          </w:p>
        </w:tc>
        <w:tc>
          <w:tcPr/>
          <w:p>
            <w:pPr>
              <w:pStyle w:val="Compact"/>
            </w:pPr>
            <w:r>
              <w:t xml:space="preserve">Contrast checker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sizing</w:t>
            </w:r>
          </w:p>
        </w:tc>
        <w:tc>
          <w:tcPr/>
          <w:p>
            <w:pPr>
              <w:pStyle w:val="Compact"/>
            </w:pPr>
            <w:r>
              <w:t xml:space="preserve">200% zoom support</w:t>
            </w:r>
          </w:p>
        </w:tc>
        <w:tc>
          <w:tcPr/>
          <w:p>
            <w:pPr>
              <w:pStyle w:val="Compact"/>
            </w:pPr>
            <w:r>
              <w:t xml:space="preserve">Browser zoom test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44"/>
    <w:bookmarkEnd w:id="45"/>
    <w:bookmarkStart w:id="50" w:name="performance-testing"/>
    <w:p>
      <w:pPr>
        <w:pStyle w:val="Heading2"/>
      </w:pPr>
      <w:r>
        <w:t xml:space="preserve">7. Performance Testing</w:t>
      </w:r>
    </w:p>
    <w:bookmarkStart w:id="46" w:name="performance-test-framework"/>
    <w:p>
      <w:pPr>
        <w:pStyle w:val="Heading3"/>
      </w:pPr>
      <w:r>
        <w:t xml:space="preserve">7.1 Performance Test Framework</w:t>
      </w:r>
    </w:p>
    <w:p>
      <w:pPr>
        <w:pStyle w:val="FirstParagraph"/>
      </w:pPr>
      <w:r>
        <w:rPr>
          <w:b/>
          <w:bCs/>
        </w:rPr>
        <w:t xml:space="preserve">Load Testing Tool:</w:t>
      </w:r>
      <w:r>
        <w:t xml:space="preserve"> </w:t>
      </w:r>
      <w:r>
        <w:t xml:space="preserve">Azure Load Testing (integrated with Power Platform)</w:t>
      </w:r>
    </w:p>
    <w:p>
      <w:pPr>
        <w:pStyle w:val="BodyText"/>
      </w:pPr>
      <w:r>
        <w:rPr>
          <w:b/>
          <w:bCs/>
        </w:rPr>
        <w:t xml:space="preserve">Test Configuration: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Virtual Users</w:t>
            </w:r>
          </w:p>
        </w:tc>
        <w:tc>
          <w:tcPr/>
          <w:p>
            <w:pPr>
              <w:pStyle w:val="Compact"/>
            </w:pPr>
            <w:r>
              <w:t xml:space="preserve">10-150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Ramp-up</w:t>
            </w:r>
          </w:p>
        </w:tc>
        <w:tc>
          <w:tcPr/>
          <w:p>
            <w:pPr>
              <w:pStyle w:val="Compact"/>
            </w:pPr>
            <w:r>
              <w:t xml:space="preserve">5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Steady State</w:t>
            </w:r>
          </w:p>
        </w:tc>
        <w:tc>
          <w:tcPr/>
          <w:p>
            <w:pPr>
              <w:pStyle w:val="Compact"/>
            </w:pPr>
            <w:r>
              <w:t xml:space="preserve">15-30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Ramp-down</w:t>
            </w:r>
          </w:p>
        </w:tc>
        <w:tc>
          <w:tcPr/>
          <w:p>
            <w:pPr>
              <w:pStyle w:val="Compact"/>
            </w:pPr>
            <w:r>
              <w:t xml:space="preserve">2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Think Time</w:t>
            </w:r>
          </w:p>
        </w:tc>
        <w:tc>
          <w:tcPr/>
          <w:p>
            <w:pPr>
              <w:pStyle w:val="Compact"/>
            </w:pPr>
            <w:r>
              <w:t xml:space="preserve">3-5 seconds</w:t>
            </w:r>
          </w:p>
        </w:tc>
      </w:tr>
    </w:tbl>
    <w:bookmarkEnd w:id="46"/>
    <w:bookmarkStart w:id="47" w:name="performance-scenarios"/>
    <w:p>
      <w:pPr>
        <w:pStyle w:val="Heading3"/>
      </w:pPr>
      <w:r>
        <w:t xml:space="preserve">7.2 Performance Scenarios</w:t>
      </w:r>
    </w:p>
    <w:p>
      <w:pPr>
        <w:pStyle w:val="FirstParagraph"/>
      </w:pPr>
      <w:r>
        <w:rPr>
          <w:b/>
          <w:bCs/>
        </w:rPr>
        <w:t xml:space="preserve">Scenario 1: Capability Response Time</w:t>
      </w:r>
    </w:p>
    <w:p>
      <w:pPr>
        <w:pStyle w:val="SourceCode"/>
      </w:pPr>
      <w:r>
        <w:rPr>
          <w:rStyle w:val="VerbatimChar"/>
        </w:rPr>
        <w:t xml:space="preserve">Test: Single capability execution latency</w:t>
      </w:r>
      <w:r>
        <w:br/>
      </w:r>
      <w:r>
        <w:br/>
      </w:r>
      <w:r>
        <w:rPr>
          <w:rStyle w:val="VerbatimChar"/>
        </w:rPr>
        <w:t xml:space="preserve">Setup:</w:t>
      </w:r>
      <w:r>
        <w:br/>
      </w:r>
      <w:r>
        <w:rPr>
          <w:rStyle w:val="VerbatimChar"/>
        </w:rPr>
        <w:t xml:space="preserve">- 10 concurrent users</w:t>
      </w:r>
      <w:r>
        <w:br/>
      </w:r>
      <w:r>
        <w:rPr>
          <w:rStyle w:val="VerbatimChar"/>
        </w:rPr>
        <w:t xml:space="preserve">- Each user executes capability every 10 seconds</w:t>
      </w:r>
      <w:r>
        <w:br/>
      </w:r>
      <w:r>
        <w:br/>
      </w:r>
      <w:r>
        <w:rPr>
          <w:rStyle w:val="VerbatimChar"/>
        </w:rPr>
        <w:t xml:space="preserve">Measure:</w:t>
      </w:r>
      <w:r>
        <w:br/>
      </w:r>
      <w:r>
        <w:rPr>
          <w:rStyle w:val="VerbatimChar"/>
        </w:rPr>
        <w:t xml:space="preserve">- P50, P95, P99 response times</w:t>
      </w:r>
      <w:r>
        <w:br/>
      </w:r>
      <w:r>
        <w:rPr>
          <w:rStyle w:val="VerbatimChar"/>
        </w:rPr>
        <w:t xml:space="preserve">- Error rate</w:t>
      </w:r>
      <w:r>
        <w:br/>
      </w:r>
      <w:r>
        <w:rPr>
          <w:rStyle w:val="VerbatimChar"/>
        </w:rPr>
        <w:t xml:space="preserve">- Throughput</w:t>
      </w:r>
      <w:r>
        <w:br/>
      </w:r>
      <w:r>
        <w:br/>
      </w:r>
      <w:r>
        <w:rPr>
          <w:rStyle w:val="VerbatimChar"/>
        </w:rPr>
        <w:t xml:space="preserve">Pass Criteria:</w:t>
      </w:r>
      <w:r>
        <w:br/>
      </w:r>
      <w:r>
        <w:rPr>
          <w:rStyle w:val="VerbatimChar"/>
        </w:rPr>
        <w:t xml:space="preserve">- P95 &lt; 5 seconds</w:t>
      </w:r>
      <w:r>
        <w:br/>
      </w:r>
      <w:r>
        <w:rPr>
          <w:rStyle w:val="VerbatimChar"/>
        </w:rPr>
        <w:t xml:space="preserve">- Error rate &lt; 1%</w:t>
      </w:r>
    </w:p>
    <w:p>
      <w:pPr>
        <w:pStyle w:val="FirstParagraph"/>
      </w:pPr>
      <w:r>
        <w:rPr>
          <w:b/>
          <w:bCs/>
        </w:rPr>
        <w:t xml:space="preserve">Scenario 2: Multi-Agent Workflow</w:t>
      </w:r>
    </w:p>
    <w:p>
      <w:pPr>
        <w:pStyle w:val="SourceCode"/>
      </w:pPr>
      <w:r>
        <w:rPr>
          <w:rStyle w:val="VerbatimChar"/>
        </w:rPr>
        <w:t xml:space="preserve">Test: Complete media planning workflow</w:t>
      </w:r>
      <w:r>
        <w:br/>
      </w:r>
      <w:r>
        <w:br/>
      </w:r>
      <w:r>
        <w:rPr>
          <w:rStyle w:val="VerbatimChar"/>
        </w:rPr>
        <w:t xml:space="preserve">Setup:</w:t>
      </w:r>
      <w:r>
        <w:br/>
      </w:r>
      <w:r>
        <w:rPr>
          <w:rStyle w:val="VerbatimChar"/>
        </w:rPr>
        <w:t xml:space="preserve">- 25 concurrent users</w:t>
      </w:r>
      <w:r>
        <w:br/>
      </w:r>
      <w:r>
        <w:rPr>
          <w:rStyle w:val="VerbatimChar"/>
        </w:rPr>
        <w:t xml:space="preserve">- Each executes full workflow</w:t>
      </w:r>
      <w:r>
        <w:br/>
      </w:r>
      <w:r>
        <w:br/>
      </w:r>
      <w:r>
        <w:rPr>
          <w:rStyle w:val="VerbatimChar"/>
        </w:rPr>
        <w:t xml:space="preserve">Workflow:</w:t>
      </w:r>
      <w:r>
        <w:br/>
      </w:r>
      <w:r>
        <w:rPr>
          <w:rStyle w:val="VerbatimChar"/>
        </w:rPr>
        <w:t xml:space="preserve">1. Start session</w:t>
      </w:r>
      <w:r>
        <w:br/>
      </w:r>
      <w:r>
        <w:rPr>
          <w:rStyle w:val="VerbatimChar"/>
        </w:rPr>
        <w:t xml:space="preserve">2. Channel selection (CHA)</w:t>
      </w:r>
      <w:r>
        <w:br/>
      </w:r>
      <w:r>
        <w:rPr>
          <w:rStyle w:val="VerbatimChar"/>
        </w:rPr>
        <w:t xml:space="preserve">3. Budget projection (ANL)</w:t>
      </w:r>
      <w:r>
        <w:br/>
      </w:r>
      <w:r>
        <w:rPr>
          <w:rStyle w:val="VerbatimChar"/>
        </w:rPr>
        <w:t xml:space="preserve">4. Document generation (DOC)</w:t>
      </w:r>
      <w:r>
        <w:br/>
      </w:r>
      <w:r>
        <w:br/>
      </w:r>
      <w:r>
        <w:rPr>
          <w:rStyle w:val="VerbatimChar"/>
        </w:rPr>
        <w:t xml:space="preserve">Measure:</w:t>
      </w:r>
      <w:r>
        <w:br/>
      </w:r>
      <w:r>
        <w:rPr>
          <w:rStyle w:val="VerbatimChar"/>
        </w:rPr>
        <w:t xml:space="preserve">- End-to-end completion time</w:t>
      </w:r>
      <w:r>
        <w:br/>
      </w:r>
      <w:r>
        <w:rPr>
          <w:rStyle w:val="VerbatimChar"/>
        </w:rPr>
        <w:t xml:space="preserve">- Drop-off rate</w:t>
      </w:r>
      <w:r>
        <w:br/>
      </w:r>
      <w:r>
        <w:rPr>
          <w:rStyle w:val="VerbatimChar"/>
        </w:rPr>
        <w:t xml:space="preserve">- Resource utilization</w:t>
      </w:r>
      <w:r>
        <w:br/>
      </w:r>
      <w:r>
        <w:br/>
      </w:r>
      <w:r>
        <w:rPr>
          <w:rStyle w:val="VerbatimChar"/>
        </w:rPr>
        <w:t xml:space="preserve">Pass Criteria:</w:t>
      </w:r>
      <w:r>
        <w:br/>
      </w:r>
      <w:r>
        <w:rPr>
          <w:rStyle w:val="VerbatimChar"/>
        </w:rPr>
        <w:t xml:space="preserve">- 90% complete within 60 seconds</w:t>
      </w:r>
      <w:r>
        <w:br/>
      </w:r>
      <w:r>
        <w:rPr>
          <w:rStyle w:val="VerbatimChar"/>
        </w:rPr>
        <w:t xml:space="preserve">- Zero drop-offs due to errors</w:t>
      </w:r>
    </w:p>
    <w:bookmarkEnd w:id="47"/>
    <w:bookmarkStart w:id="48" w:name="performance-baselines"/>
    <w:p>
      <w:pPr>
        <w:pStyle w:val="Heading3"/>
      </w:pPr>
      <w:r>
        <w:t xml:space="preserve">7.3 Performance Baselines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ANL_MARGINAL_RETURN</w:t>
            </w:r>
          </w:p>
        </w:tc>
        <w:tc>
          <w:tcPr/>
          <w:p>
            <w:pPr>
              <w:pStyle w:val="Compact"/>
            </w:pPr>
            <w:r>
              <w:t xml:space="preserve">2.1s</w:t>
            </w:r>
          </w:p>
        </w:tc>
        <w:tc>
          <w:tcPr/>
          <w:p>
            <w:pPr>
              <w:pStyle w:val="Compact"/>
            </w:pPr>
            <w:r>
              <w:t xml:space="preserve">&lt; 3s</w:t>
            </w:r>
          </w:p>
        </w:tc>
        <w:tc>
          <w:tcPr/>
          <w:p>
            <w:pPr>
              <w:pStyle w:val="Compact"/>
            </w:pPr>
            <w:r>
              <w:t xml:space="preserve">&gt; 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ANL_SCENARIO_COMPARE</w:t>
            </w:r>
          </w:p>
        </w:tc>
        <w:tc>
          <w:tcPr/>
          <w:p>
            <w:pPr>
              <w:pStyle w:val="Compact"/>
            </w:pPr>
            <w:r>
              <w:t xml:space="preserve">3.4s</w:t>
            </w:r>
          </w:p>
        </w:tc>
        <w:tc>
          <w:tcPr/>
          <w:p>
            <w:pPr>
              <w:pStyle w:val="Compact"/>
            </w:pPr>
            <w:r>
              <w:t xml:space="preserve">&lt; 5s</w:t>
            </w:r>
          </w:p>
        </w:tc>
        <w:tc>
          <w:tcPr/>
          <w:p>
            <w:pPr>
              <w:pStyle w:val="Compact"/>
            </w:pPr>
            <w:r>
              <w:t xml:space="preserve">&gt; 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AUD_SEGMENT_PRIORITY</w:t>
            </w:r>
          </w:p>
        </w:tc>
        <w:tc>
          <w:tcPr/>
          <w:p>
            <w:pPr>
              <w:pStyle w:val="Compact"/>
            </w:pPr>
            <w:r>
              <w:t xml:space="preserve">2.8s</w:t>
            </w:r>
          </w:p>
        </w:tc>
        <w:tc>
          <w:tcPr/>
          <w:p>
            <w:pPr>
              <w:pStyle w:val="Compact"/>
            </w:pPr>
            <w:r>
              <w:t xml:space="preserve">&lt; 4s</w:t>
            </w:r>
          </w:p>
        </w:tc>
        <w:tc>
          <w:tcPr/>
          <w:p>
            <w:pPr>
              <w:pStyle w:val="Compact"/>
            </w:pPr>
            <w:r>
              <w:t xml:space="preserve">&gt; 6s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CHA_CHANNEL_MIX</w:t>
            </w:r>
          </w:p>
        </w:tc>
        <w:tc>
          <w:tcPr/>
          <w:p>
            <w:pPr>
              <w:pStyle w:val="Compact"/>
            </w:pPr>
            <w:r>
              <w:t xml:space="preserve">3.2s</w:t>
            </w:r>
          </w:p>
        </w:tc>
        <w:tc>
          <w:tcPr/>
          <w:p>
            <w:pPr>
              <w:pStyle w:val="Compact"/>
            </w:pPr>
            <w:r>
              <w:t xml:space="preserve">&lt; 5s</w:t>
            </w:r>
          </w:p>
        </w:tc>
        <w:tc>
          <w:tcPr/>
          <w:p>
            <w:pPr>
              <w:pStyle w:val="Compact"/>
            </w:pPr>
            <w:r>
              <w:t xml:space="preserve">&gt; 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ORC_INTENT_CLASSIFY</w:t>
            </w:r>
          </w:p>
        </w:tc>
        <w:tc>
          <w:tcPr/>
          <w:p>
            <w:pPr>
              <w:pStyle w:val="Compact"/>
            </w:pPr>
            <w:r>
              <w:t xml:space="preserve">0.9s</w:t>
            </w:r>
          </w:p>
        </w:tc>
        <w:tc>
          <w:tcPr/>
          <w:p>
            <w:pPr>
              <w:pStyle w:val="Compact"/>
            </w:pPr>
            <w:r>
              <w:t xml:space="preserve">&lt; 2s</w:t>
            </w:r>
          </w:p>
        </w:tc>
        <w:tc>
          <w:tcPr/>
          <w:p>
            <w:pPr>
              <w:pStyle w:val="Compact"/>
            </w:pPr>
            <w:r>
              <w:t xml:space="preserve">&gt; 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DOC_GENERATE</w:t>
            </w:r>
          </w:p>
        </w:tc>
        <w:tc>
          <w:tcPr/>
          <w:p>
            <w:pPr>
              <w:pStyle w:val="Compact"/>
            </w:pPr>
            <w:r>
              <w:t xml:space="preserve">5.1s</w:t>
            </w:r>
          </w:p>
        </w:tc>
        <w:tc>
          <w:tcPr/>
          <w:p>
            <w:pPr>
              <w:pStyle w:val="Compact"/>
            </w:pPr>
            <w:r>
              <w:t xml:space="preserve">&lt; 8s</w:t>
            </w:r>
          </w:p>
        </w:tc>
        <w:tc>
          <w:tcPr/>
          <w:p>
            <w:pPr>
              <w:pStyle w:val="Compact"/>
            </w:pPr>
            <w:r>
              <w:t xml:space="preserve">&gt; 12s</w:t>
            </w:r>
          </w:p>
        </w:tc>
      </w:tr>
    </w:tbl>
    <w:bookmarkEnd w:id="48"/>
    <w:bookmarkStart w:id="49" w:name="capacity-limits"/>
    <w:p>
      <w:pPr>
        <w:pStyle w:val="Heading3"/>
      </w:pPr>
      <w:r>
        <w:t xml:space="preserve">7.4 Capacity Limits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Test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 sessions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Load test to 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calls/day</w:t>
            </w:r>
          </w:p>
        </w:tc>
        <w:tc>
          <w:tcPr/>
          <w:p>
            <w:pPr>
              <w:pStyle w:val="Compact"/>
            </w:pPr>
            <w:r>
              <w:t xml:space="preserve">80,000</w:t>
            </w:r>
          </w:p>
        </w:tc>
        <w:tc>
          <w:tcPr/>
          <w:p>
            <w:pPr>
              <w:pStyle w:val="Compact"/>
            </w:pPr>
            <w:r>
              <w:t xml:space="preserve">Stress test 100K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Builder/month</w:t>
            </w:r>
          </w:p>
        </w:tc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Track during 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 runs/day</w:t>
            </w:r>
          </w:p>
        </w:tc>
        <w:tc>
          <w:tcPr/>
          <w:p>
            <w:pPr>
              <w:pStyle w:val="Compact"/>
            </w:pPr>
            <w:r>
              <w:t xml:space="preserve">8,000</w:t>
            </w:r>
          </w:p>
        </w:tc>
        <w:tc>
          <w:tcPr/>
          <w:p>
            <w:pPr>
              <w:pStyle w:val="Compact"/>
            </w:pPr>
            <w:r>
              <w:t xml:space="preserve">Monitor at peak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49"/>
    <w:bookmarkEnd w:id="50"/>
    <w:bookmarkStart w:id="55" w:name="deployment-validation"/>
    <w:p>
      <w:pPr>
        <w:pStyle w:val="Heading2"/>
      </w:pPr>
      <w:r>
        <w:t xml:space="preserve">8. Deployment Validation</w:t>
      </w:r>
    </w:p>
    <w:bookmarkStart w:id="51" w:name="pre-deployment-checklist"/>
    <w:p>
      <w:pPr>
        <w:pStyle w:val="Heading3"/>
      </w:pPr>
      <w:r>
        <w:t xml:space="preserve">8.1 Pre-Deployment Checklist</w:t>
      </w:r>
    </w:p>
    <w:p>
      <w:pPr>
        <w:pStyle w:val="FirstParagraph"/>
      </w:pPr>
      <w:r>
        <w:rPr>
          <w:b/>
          <w:bCs/>
        </w:rPr>
        <w:t xml:space="preserve">Code Quality:</w:t>
      </w:r>
      <w:r>
        <w:t xml:space="preserve"> </w:t>
      </w:r>
      <w:r>
        <w:t xml:space="preserve">- [ ] All unit tests pass</w:t>
      </w:r>
      <w:r>
        <w:t xml:space="preserve"> </w:t>
      </w:r>
      <w:r>
        <w:t xml:space="preserve">- [ ] Code review approved</w:t>
      </w:r>
      <w:r>
        <w:t xml:space="preserve"> </w:t>
      </w:r>
      <w:r>
        <w:t xml:space="preserve">- [ ] No critical static analysis findings</w:t>
      </w:r>
      <w:r>
        <w:t xml:space="preserve"> </w:t>
      </w:r>
      <w:r>
        <w:t xml:space="preserve">- [ ] Documentation updated</w:t>
      </w:r>
    </w:p>
    <w:p>
      <w:pPr>
        <w:pStyle w:val="BodyText"/>
      </w:pPr>
      <w:r>
        <w:rPr>
          <w:b/>
          <w:bCs/>
        </w:rPr>
        <w:t xml:space="preserve">Integration:</w:t>
      </w:r>
      <w:r>
        <w:t xml:space="preserve"> </w:t>
      </w:r>
      <w:r>
        <w:t xml:space="preserve">- [ ] Integration tests pass</w:t>
      </w:r>
      <w:r>
        <w:t xml:space="preserve"> </w:t>
      </w:r>
      <w:r>
        <w:t xml:space="preserve">- [ ] Flow connections valid</w:t>
      </w:r>
      <w:r>
        <w:t xml:space="preserve"> </w:t>
      </w:r>
      <w:r>
        <w:t xml:space="preserve">- [ ] KB files uploaded successfully</w:t>
      </w:r>
      <w:r>
        <w:t xml:space="preserve"> </w:t>
      </w:r>
      <w:r>
        <w:t xml:space="preserve">- [ ] Dataverse schema matches</w:t>
      </w:r>
    </w:p>
    <w:p>
      <w:pPr>
        <w:pStyle w:val="BodyText"/>
      </w:pPr>
      <w:r>
        <w:rPr>
          <w:b/>
          <w:bCs/>
        </w:rPr>
        <w:t xml:space="preserve">Regression:</w:t>
      </w:r>
      <w:r>
        <w:t xml:space="preserve"> </w:t>
      </w:r>
      <w:r>
        <w:t xml:space="preserve">- [ ] Full regression suite passes (100%)</w:t>
      </w:r>
      <w:r>
        <w:t xml:space="preserve"> </w:t>
      </w:r>
      <w:r>
        <w:t xml:space="preserve">- [ ] No new failures vs. previous run</w:t>
      </w:r>
      <w:r>
        <w:t xml:space="preserve"> </w:t>
      </w:r>
      <w:r>
        <w:t xml:space="preserve">- [ ] Performance within baseline</w:t>
      </w:r>
    </w:p>
    <w:p>
      <w:pPr>
        <w:pStyle w:val="BodyText"/>
      </w:pPr>
      <w:r>
        <w:rPr>
          <w:b/>
          <w:bCs/>
        </w:rPr>
        <w:t xml:space="preserve">Compliance:</w:t>
      </w:r>
      <w:r>
        <w:t xml:space="preserve"> </w:t>
      </w:r>
      <w:r>
        <w:t xml:space="preserve">- [ ] KB documents pass 6-Rule validation</w:t>
      </w:r>
      <w:r>
        <w:t xml:space="preserve"> </w:t>
      </w:r>
      <w:r>
        <w:t xml:space="preserve">- [ ] Character limits verified</w:t>
      </w:r>
      <w:r>
        <w:t xml:space="preserve"> </w:t>
      </w:r>
      <w:r>
        <w:t xml:space="preserve">- [ ] No blocked connectors in solution</w:t>
      </w:r>
      <w:r>
        <w:t xml:space="preserve"> </w:t>
      </w:r>
      <w:r>
        <w:t xml:space="preserve">- [ ] Security scan passed</w:t>
      </w:r>
    </w:p>
    <w:bookmarkEnd w:id="51"/>
    <w:bookmarkStart w:id="52" w:name="deployment-smoke-tests"/>
    <w:p>
      <w:pPr>
        <w:pStyle w:val="Heading3"/>
      </w:pPr>
      <w:r>
        <w:t xml:space="preserve">8.2 Deployment Smoke Tests</w:t>
      </w:r>
    </w:p>
    <w:p>
      <w:pPr>
        <w:pStyle w:val="FirstParagraph"/>
      </w:pPr>
      <w:r>
        <w:t xml:space="preserve">Execute immediately after deployment: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Max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Availability</w:t>
            </w:r>
          </w:p>
        </w:tc>
        <w:tc>
          <w:tcPr/>
          <w:p>
            <w:pPr>
              <w:pStyle w:val="Compact"/>
            </w:pPr>
            <w:r>
              <w:t xml:space="preserve">All 10 agents respond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Routing</w:t>
            </w:r>
          </w:p>
        </w:tc>
        <w:tc>
          <w:tcPr/>
          <w:p>
            <w:pPr>
              <w:pStyle w:val="Compact"/>
            </w:pPr>
            <w:r>
              <w:t xml:space="preserve">Basic intent classification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 Execution</w:t>
            </w:r>
          </w:p>
        </w:tc>
        <w:tc>
          <w:tcPr/>
          <w:p>
            <w:pPr>
              <w:pStyle w:val="Compact"/>
            </w:pPr>
            <w:r>
              <w:t xml:space="preserve">ANL_MARGINAL_RETURN works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</w:pPr>
            <w:r>
              <w:t xml:space="preserve">Create/read/update session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 Retrieval</w:t>
            </w:r>
          </w:p>
        </w:tc>
        <w:tc>
          <w:tcPr/>
          <w:p>
            <w:pPr>
              <w:pStyle w:val="Compact"/>
            </w:pPr>
            <w:r>
              <w:t xml:space="preserve">Relevant content retrieved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Events logged to table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Generation</w:t>
            </w:r>
          </w:p>
        </w:tc>
        <w:tc>
          <w:tcPr/>
          <w:p>
            <w:pPr>
              <w:pStyle w:val="Compact"/>
            </w:pPr>
            <w:r>
              <w:t xml:space="preserve">Basic document created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Smoke Test Flow: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SMOKE TEST FLOW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Start: Post-deployment trigger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Test 1: Ping each agent                                        â”‚</w:t>
      </w:r>
      <w:r>
        <w:br/>
      </w:r>
      <w:r>
        <w:rPr>
          <w:rStyle w:val="VerbatimChar"/>
        </w:rPr>
        <w:t xml:space="preserve">â”‚  â””â”€â”€ Expected: "Hello" response from each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Test 2: Intent classification                                  â”‚</w:t>
      </w:r>
      <w:r>
        <w:br/>
      </w:r>
      <w:r>
        <w:rPr>
          <w:rStyle w:val="VerbatimChar"/>
        </w:rPr>
        <w:t xml:space="preserve">â”‚  â””â”€â”€ Send "Help me plan my budget" â†’ Expect ANL routing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Test 3: Execute capability                                     â”‚</w:t>
      </w:r>
      <w:r>
        <w:br/>
      </w:r>
      <w:r>
        <w:rPr>
          <w:rStyle w:val="VerbatimChar"/>
        </w:rPr>
        <w:t xml:space="preserve">â”‚  â””â”€â”€ Call ANL_MARGINAL_RETURN â†’ Expect JSON result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Test 4: Verify telemetry                                       â”‚</w:t>
      </w:r>
      <w:r>
        <w:br/>
      </w:r>
      <w:r>
        <w:rPr>
          <w:rStyle w:val="VerbatimChar"/>
        </w:rPr>
        <w:t xml:space="preserve">â”‚  â””â”€â”€ Query eap_telemetry â†’ Expect new records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Result: Pass all â†’ Deployment successful                       â”‚</w:t>
      </w:r>
      <w:r>
        <w:br/>
      </w:r>
      <w:r>
        <w:rPr>
          <w:rStyle w:val="VerbatimChar"/>
        </w:rPr>
        <w:t xml:space="preserve">â”‚          Fail any â†’ Alert and prepare rollback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52"/>
    <w:bookmarkStart w:id="53" w:name="post-deployment-monitoring"/>
    <w:p>
      <w:pPr>
        <w:pStyle w:val="Heading3"/>
      </w:pPr>
      <w:r>
        <w:t xml:space="preserve">8.3 Post-Deployment Monitoring</w:t>
      </w:r>
    </w:p>
    <w:p>
      <w:pPr>
        <w:pStyle w:val="FirstParagraph"/>
      </w:pPr>
      <w:r>
        <w:rPr>
          <w:b/>
          <w:bCs/>
        </w:rPr>
        <w:t xml:space="preserve">First 30 Minutes:</w:t>
      </w:r>
      <w:r>
        <w:t xml:space="preserve"> </w:t>
      </w:r>
      <w:r>
        <w:t xml:space="preserve">- Monitor error rate (should be &lt; 2%)</w:t>
      </w:r>
      <w:r>
        <w:t xml:space="preserve"> </w:t>
      </w:r>
      <w:r>
        <w:t xml:space="preserve">- Watch response times (should match baseline)</w:t>
      </w:r>
      <w:r>
        <w:t xml:space="preserve"> </w:t>
      </w:r>
      <w:r>
        <w:t xml:space="preserve">- Check telemetry for anomalies</w:t>
      </w:r>
      <w:r>
        <w:t xml:space="preserve"> </w:t>
      </w:r>
      <w:r>
        <w:t xml:space="preserve">- Review user-reported issues</w:t>
      </w:r>
    </w:p>
    <w:p>
      <w:pPr>
        <w:pStyle w:val="BodyText"/>
      </w:pPr>
      <w:r>
        <w:rPr>
          <w:b/>
          <w:bCs/>
        </w:rPr>
        <w:t xml:space="preserve">First 24 Hours:</w:t>
      </w:r>
      <w:r>
        <w:t xml:space="preserve"> </w:t>
      </w:r>
      <w:r>
        <w:t xml:space="preserve">- Run hourly health checks</w:t>
      </w:r>
      <w:r>
        <w:t xml:space="preserve"> </w:t>
      </w:r>
      <w:r>
        <w:t xml:space="preserve">- Compare metrics to pre-deployment baseline</w:t>
      </w:r>
      <w:r>
        <w:t xml:space="preserve"> </w:t>
      </w:r>
      <w:r>
        <w:t xml:space="preserve">- Monitor user feedback channel</w:t>
      </w:r>
      <w:r>
        <w:t xml:space="preserve"> </w:t>
      </w:r>
      <w:r>
        <w:t xml:space="preserve">- Keep rollback ready</w:t>
      </w:r>
    </w:p>
    <w:p>
      <w:pPr>
        <w:pStyle w:val="BodyText"/>
      </w:pPr>
      <w:r>
        <w:rPr>
          <w:b/>
          <w:bCs/>
        </w:rPr>
        <w:t xml:space="preserve">First Week:</w:t>
      </w:r>
      <w:r>
        <w:t xml:space="preserve"> </w:t>
      </w:r>
      <w:r>
        <w:t xml:space="preserve">- Full regression run daily</w:t>
      </w:r>
      <w:r>
        <w:t xml:space="preserve"> </w:t>
      </w:r>
      <w:r>
        <w:t xml:space="preserve">- Performance trending analysis</w:t>
      </w:r>
      <w:r>
        <w:t xml:space="preserve"> </w:t>
      </w:r>
      <w:r>
        <w:t xml:space="preserve">- User satisfaction survey</w:t>
      </w:r>
      <w:r>
        <w:t xml:space="preserve"> </w:t>
      </w:r>
      <w:r>
        <w:t xml:space="preserve">- Defect triage</w:t>
      </w:r>
    </w:p>
    <w:bookmarkEnd w:id="53"/>
    <w:bookmarkStart w:id="54" w:name="rollback-criteria"/>
    <w:p>
      <w:pPr>
        <w:pStyle w:val="Heading3"/>
      </w:pPr>
      <w:r>
        <w:t xml:space="preserve">8.4 Rollback Criteria</w:t>
      </w:r>
    </w:p>
    <w:p>
      <w:pPr>
        <w:pStyle w:val="FirstParagraph"/>
      </w:pPr>
      <w:r>
        <w:t xml:space="preserve">Trigger rollback if:</w:t>
      </w:r>
      <w:r>
        <w:t xml:space="preserve"> </w:t>
      </w:r>
      <w:r>
        <w:t xml:space="preserve">- Error rate &gt; 5% for 15 minutes</w:t>
      </w:r>
      <w:r>
        <w:t xml:space="preserve"> </w:t>
      </w:r>
      <w:r>
        <w:t xml:space="preserve">- P95 response time &gt; 10 seconds</w:t>
      </w:r>
      <w:r>
        <w:t xml:space="preserve"> </w:t>
      </w:r>
      <w:r>
        <w:t xml:space="preserve">- Critical capability unavailable</w:t>
      </w:r>
      <w:r>
        <w:t xml:space="preserve"> </w:t>
      </w:r>
      <w:r>
        <w:t xml:space="preserve">- Data corruption detected</w:t>
      </w:r>
      <w:r>
        <w:t xml:space="preserve"> </w:t>
      </w:r>
      <w:r>
        <w:t xml:space="preserve">- Security vulnerability identified</w:t>
      </w:r>
    </w:p>
    <w:p>
      <w:pPr>
        <w:pStyle w:val="BodyText"/>
      </w:pPr>
      <w:r>
        <w:rPr>
          <w:b/>
          <w:bCs/>
        </w:rPr>
        <w:t xml:space="preserve">Rollback Procedure:</w:t>
      </w:r>
      <w:r>
        <w:t xml:space="preserve"> </w:t>
      </w:r>
      <w:r>
        <w:t xml:space="preserve">1. Import previous solution version</w:t>
      </w:r>
      <w:r>
        <w:t xml:space="preserve"> </w:t>
      </w:r>
      <w:r>
        <w:t xml:space="preserve">2. Restore eap_capability_implementation records</w:t>
      </w:r>
      <w:r>
        <w:t xml:space="preserve"> </w:t>
      </w:r>
      <w:r>
        <w:t xml:space="preserve">3. Verify with smoke tests</w:t>
      </w:r>
      <w:r>
        <w:t xml:space="preserve"> </w:t>
      </w:r>
      <w:r>
        <w:t xml:space="preserve">4. Notify stakeholders</w:t>
      </w:r>
      <w:r>
        <w:t xml:space="preserve"> </w:t>
      </w:r>
      <w:r>
        <w:t xml:space="preserve">5. Document incident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End w:id="55"/>
    <w:bookmarkStart w:id="59" w:name="quality-metrics"/>
    <w:p>
      <w:pPr>
        <w:pStyle w:val="Heading2"/>
      </w:pPr>
      <w:r>
        <w:t xml:space="preserve">9. Quality Metrics</w:t>
      </w:r>
    </w:p>
    <w:bookmarkStart w:id="56" w:name="quality-dashboard-metrics"/>
    <w:p>
      <w:pPr>
        <w:pStyle w:val="Heading3"/>
      </w:pPr>
      <w:r>
        <w:t xml:space="preserve">9.1 Quality Dashboard Metrics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0"/>
        <w:gridCol w:w="1624"/>
        <w:gridCol w:w="2640"/>
        <w:gridCol w:w="16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Calculation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Capability Success Rate</w:t>
            </w:r>
          </w:p>
        </w:tc>
        <w:tc>
          <w:tcPr/>
          <w:p>
            <w:pPr>
              <w:pStyle w:val="Compact"/>
            </w:pPr>
            <w:r>
              <w:t xml:space="preserve">Successes / Total Calls</w:t>
            </w:r>
          </w:p>
        </w:tc>
        <w:tc>
          <w:tcPr/>
          <w:p>
            <w:pPr>
              <w:pStyle w:val="Compact"/>
            </w:pPr>
            <w:r>
              <w:t xml:space="preserve">&gt; 99%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Errors / Total Calls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P95 Response Time</w:t>
            </w:r>
          </w:p>
        </w:tc>
        <w:tc>
          <w:tcPr/>
          <w:p>
            <w:pPr>
              <w:pStyle w:val="Compact"/>
            </w:pPr>
            <w:r>
              <w:t xml:space="preserve">95th percentile latency</w:t>
            </w:r>
          </w:p>
        </w:tc>
        <w:tc>
          <w:tcPr/>
          <w:p>
            <w:pPr>
              <w:pStyle w:val="Compact"/>
            </w:pPr>
            <w:r>
              <w:t xml:space="preserve">&lt; 5s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t xml:space="preserve">Requests per minute</w:t>
            </w:r>
          </w:p>
        </w:tc>
        <w:tc>
          <w:tcPr/>
          <w:p>
            <w:pPr>
              <w:pStyle w:val="Compact"/>
            </w:pPr>
            <w:r>
              <w:t xml:space="preserve">&gt;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Test Pass Rate</w:t>
            </w:r>
          </w:p>
        </w:tc>
        <w:tc>
          <w:tcPr/>
          <w:p>
            <w:pPr>
              <w:pStyle w:val="Compact"/>
            </w:pPr>
            <w:r>
              <w:t xml:space="preserve">Passed / Total Tests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Defect Escape Rate</w:t>
            </w:r>
          </w:p>
        </w:tc>
        <w:tc>
          <w:tcPr/>
          <w:p>
            <w:pPr>
              <w:pStyle w:val="Compact"/>
            </w:pPr>
            <w:r>
              <w:t xml:space="preserve">Prod Defects / Total Defects</w:t>
            </w:r>
          </w:p>
        </w:tc>
        <w:tc>
          <w:tcPr/>
          <w:p>
            <w:pPr>
              <w:pStyle w:val="Compact"/>
            </w:pPr>
            <w:r>
              <w:t xml:space="preserve">&lt; 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UX</w:t>
            </w:r>
          </w:p>
        </w:tc>
        <w:tc>
          <w:tcPr/>
          <w:p>
            <w:pPr>
              <w:pStyle w:val="Compact"/>
            </w:pPr>
            <w:r>
              <w:t xml:space="preserve">User Satisfaction</w:t>
            </w:r>
          </w:p>
        </w:tc>
        <w:tc>
          <w:tcPr/>
          <w:p>
            <w:pPr>
              <w:pStyle w:val="Compact"/>
            </w:pPr>
            <w:r>
              <w:t xml:space="preserve">Thumbs Up / Total Feedback</w:t>
            </w:r>
          </w:p>
        </w:tc>
        <w:tc>
          <w:tcPr/>
          <w:p>
            <w:pPr>
              <w:pStyle w:val="Compact"/>
            </w:pPr>
            <w:r>
              <w:t xml:space="preserve">&gt; 90%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UX</w:t>
            </w:r>
          </w:p>
        </w:tc>
        <w:tc>
          <w:tcPr/>
          <w:p>
            <w:pPr>
              <w:pStyle w:val="Compact"/>
            </w:pPr>
            <w:r>
              <w:t xml:space="preserve">Routing Accuracy</w:t>
            </w:r>
          </w:p>
        </w:tc>
        <w:tc>
          <w:tcPr/>
          <w:p>
            <w:pPr>
              <w:pStyle w:val="Compact"/>
            </w:pPr>
            <w:r>
              <w:t xml:space="preserve">Correct Routes / Total Routes</w:t>
            </w:r>
          </w:p>
        </w:tc>
        <w:tc>
          <w:tcPr/>
          <w:p>
            <w:pPr>
              <w:pStyle w:val="Compact"/>
            </w:pPr>
            <w:r>
              <w:t xml:space="preserve">&gt; 95%</w:t>
            </w:r>
          </w:p>
        </w:tc>
      </w:tr>
    </w:tbl>
    <w:bookmarkEnd w:id="56"/>
    <w:bookmarkStart w:id="57" w:name="defect-tracking"/>
    <w:p>
      <w:pPr>
        <w:pStyle w:val="Heading3"/>
      </w:pPr>
      <w:r>
        <w:t xml:space="preserve">9.2 Defect Tracking</w:t>
      </w:r>
    </w:p>
    <w:p>
      <w:pPr>
        <w:pStyle w:val="FirstParagraph"/>
      </w:pPr>
      <w:r>
        <w:rPr>
          <w:b/>
          <w:bCs/>
        </w:rPr>
        <w:t xml:space="preserve">Defect Severity: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System unusable</w:t>
            </w:r>
          </w:p>
        </w:tc>
        <w:tc>
          <w:tcPr/>
          <w:p>
            <w:pPr>
              <w:pStyle w:val="Compact"/>
            </w:pPr>
            <w:r>
              <w:t xml:space="preserve">Fix in 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Major feature broken</w:t>
            </w:r>
          </w:p>
        </w:tc>
        <w:tc>
          <w:tcPr/>
          <w:p>
            <w:pPr>
              <w:pStyle w:val="Compact"/>
            </w:pPr>
            <w:r>
              <w:t xml:space="preserve">Fix in 24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Minor feature issue</w:t>
            </w:r>
          </w:p>
        </w:tc>
        <w:tc>
          <w:tcPr/>
          <w:p>
            <w:pPr>
              <w:pStyle w:val="Compact"/>
            </w:pPr>
            <w:r>
              <w:t xml:space="preserve">Fix in 72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Cosmetic/enhancement</w:t>
            </w:r>
          </w:p>
        </w:tc>
        <w:tc>
          <w:tcPr/>
          <w:p>
            <w:pPr>
              <w:pStyle w:val="Compact"/>
            </w:pPr>
            <w:r>
              <w:t xml:space="preserve">Next sprint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Defect Categories: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Functional</w:t>
            </w:r>
          </w:p>
        </w:tc>
        <w:tc>
          <w:tcPr/>
          <w:p>
            <w:pPr>
              <w:pStyle w:val="Compact"/>
            </w:pPr>
            <w:r>
              <w:t xml:space="preserve">Feature doesn’t work</w:t>
            </w:r>
          </w:p>
        </w:tc>
        <w:tc>
          <w:tcPr/>
          <w:p>
            <w:pPr>
              <w:pStyle w:val="Compact"/>
            </w:pPr>
            <w:r>
              <w:t xml:space="preserve">Capability returns wrong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Slow or resource issues</w:t>
            </w:r>
          </w:p>
        </w:tc>
        <w:tc>
          <w:tcPr/>
          <w:p>
            <w:pPr>
              <w:pStyle w:val="Compact"/>
            </w:pPr>
            <w:r>
              <w:t xml:space="preserve">Response &gt; 10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</w:t>
            </w:r>
          </w:p>
        </w:tc>
        <w:tc>
          <w:tcPr/>
          <w:p>
            <w:pPr>
              <w:pStyle w:val="Compact"/>
            </w:pPr>
            <w:r>
              <w:t xml:space="preserve">Poor user experience</w:t>
            </w:r>
          </w:p>
        </w:tc>
        <w:tc>
          <w:tcPr/>
          <w:p>
            <w:pPr>
              <w:pStyle w:val="Compact"/>
            </w:pPr>
            <w:r>
              <w:t xml:space="preserve">Confusing error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Component interaction</w:t>
            </w:r>
          </w:p>
        </w:tc>
        <w:tc>
          <w:tcPr/>
          <w:p>
            <w:pPr>
              <w:pStyle w:val="Compact"/>
            </w:pPr>
            <w:r>
              <w:t xml:space="preserve">Flow fails to call AI Builder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Data quality issues</w:t>
            </w:r>
          </w:p>
        </w:tc>
        <w:tc>
          <w:tcPr/>
          <w:p>
            <w:pPr>
              <w:pStyle w:val="Compact"/>
            </w:pPr>
            <w:r>
              <w:t xml:space="preserve">Benchmark data outdated</w:t>
            </w:r>
          </w:p>
        </w:tc>
      </w:tr>
    </w:tbl>
    <w:bookmarkEnd w:id="57"/>
    <w:bookmarkStart w:id="58" w:name="quality-trends"/>
    <w:p>
      <w:pPr>
        <w:pStyle w:val="Heading3"/>
      </w:pPr>
      <w:r>
        <w:t xml:space="preserve">9.3 Quality Trends</w:t>
      </w:r>
    </w:p>
    <w:p>
      <w:pPr>
        <w:pStyle w:val="FirstParagraph"/>
      </w:pPr>
      <w:r>
        <w:t xml:space="preserve">Track weekly/monthly: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  <w:r>
              <w:t xml:space="preserve">Trend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Pass Rate</w:t>
            </w:r>
          </w:p>
        </w:tc>
        <w:tc>
          <w:tcPr/>
          <w:p>
            <w:pPr>
              <w:pStyle w:val="Compact"/>
            </w:pPr>
            <w:r>
              <w:t xml:space="preserve">98.5%</w:t>
            </w:r>
          </w:p>
        </w:tc>
        <w:tc>
          <w:tcPr/>
          <w:p>
            <w:pPr>
              <w:pStyle w:val="Compact"/>
            </w:pPr>
            <w:r>
              <w:t xml:space="preserve">99.2%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â†‘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1.2%</w:t>
            </w:r>
          </w:p>
        </w:tc>
        <w:tc>
          <w:tcPr/>
          <w:p>
            <w:pPr>
              <w:pStyle w:val="Compact"/>
            </w:pPr>
            <w:r>
              <w:t xml:space="preserve">0.9%</w:t>
            </w:r>
          </w:p>
        </w:tc>
        <w:tc>
          <w:tcPr/>
          <w:p>
            <w:pPr>
              <w:pStyle w:val="Compact"/>
            </w:pPr>
            <w:r>
              <w:t xml:space="preserve">0.8%</w:t>
            </w:r>
          </w:p>
        </w:tc>
        <w:tc>
          <w:tcPr/>
          <w:p>
            <w:pPr>
              <w:pStyle w:val="Compact"/>
            </w:pPr>
            <w:r>
              <w:t xml:space="preserve">0.7%</w:t>
            </w:r>
          </w:p>
        </w:tc>
        <w:tc>
          <w:tcPr/>
          <w:p>
            <w:pPr>
              <w:pStyle w:val="Compact"/>
            </w:pPr>
            <w:r>
              <w:t xml:space="preserve">â†“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Latency</w:t>
            </w:r>
          </w:p>
        </w:tc>
        <w:tc>
          <w:tcPr/>
          <w:p>
            <w:pPr>
              <w:pStyle w:val="Compact"/>
            </w:pPr>
            <w:r>
              <w:t xml:space="preserve">4.8s</w:t>
            </w:r>
          </w:p>
        </w:tc>
        <w:tc>
          <w:tcPr/>
          <w:p>
            <w:pPr>
              <w:pStyle w:val="Compact"/>
            </w:pPr>
            <w:r>
              <w:t xml:space="preserve">4.5s</w:t>
            </w:r>
          </w:p>
        </w:tc>
        <w:tc>
          <w:tcPr/>
          <w:p>
            <w:pPr>
              <w:pStyle w:val="Compact"/>
            </w:pPr>
            <w:r>
              <w:t xml:space="preserve">4.2s</w:t>
            </w:r>
          </w:p>
        </w:tc>
        <w:tc>
          <w:tcPr/>
          <w:p>
            <w:pPr>
              <w:pStyle w:val="Compact"/>
            </w:pPr>
            <w:r>
              <w:t xml:space="preserve">4.0s</w:t>
            </w:r>
          </w:p>
        </w:tc>
        <w:tc>
          <w:tcPr/>
          <w:p>
            <w:pPr>
              <w:pStyle w:val="Compact"/>
            </w:pPr>
            <w:r>
              <w:t xml:space="preserve">â†“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Satisfaction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91%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  <w:tc>
          <w:tcPr/>
          <w:p>
            <w:pPr>
              <w:pStyle w:val="Compact"/>
            </w:pPr>
            <w:r>
              <w:t xml:space="preserve">â†‘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Defects Found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â†“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End w:id="59"/>
    <w:bookmarkStart w:id="64" w:name="continuous-improvement"/>
    <w:p>
      <w:pPr>
        <w:pStyle w:val="Heading2"/>
      </w:pPr>
      <w:r>
        <w:t xml:space="preserve">10. Continuous Improvement</w:t>
      </w:r>
    </w:p>
    <w:bookmarkStart w:id="60" w:name="test-improvement-process"/>
    <w:p>
      <w:pPr>
        <w:pStyle w:val="Heading3"/>
      </w:pPr>
      <w:r>
        <w:t xml:space="preserve">10.1 Test Improvement Process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CONTINUOUS IMPROVEMENT CYCLE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ANALYZE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 Review defect escapes                                      â”‚</w:t>
      </w:r>
      <w:r>
        <w:br/>
      </w:r>
      <w:r>
        <w:rPr>
          <w:rStyle w:val="VerbatimChar"/>
        </w:rPr>
        <w:t xml:space="preserve">â”‚  â”œâ”€â”€ Identify test gaps                                         â”‚</w:t>
      </w:r>
      <w:r>
        <w:br/>
      </w:r>
      <w:r>
        <w:rPr>
          <w:rStyle w:val="VerbatimChar"/>
        </w:rPr>
        <w:t xml:space="preserve">â”‚  â””â”€â”€ Analyze failure patterns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PLAN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 Prioritize improvements                                    â”‚</w:t>
      </w:r>
      <w:r>
        <w:br/>
      </w:r>
      <w:r>
        <w:rPr>
          <w:rStyle w:val="VerbatimChar"/>
        </w:rPr>
        <w:t xml:space="preserve">â”‚  â”œâ”€â”€ Design new test cases                                      â”‚</w:t>
      </w:r>
      <w:r>
        <w:br/>
      </w:r>
      <w:r>
        <w:rPr>
          <w:rStyle w:val="VerbatimChar"/>
        </w:rPr>
        <w:t xml:space="preserve">â”‚  â””â”€â”€ Update test strategy  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IMPLEMENT                                                      â”‚</w:t>
      </w:r>
      <w:r>
        <w:br/>
      </w:r>
      <w:r>
        <w:rPr>
          <w:rStyle w:val="VerbatimChar"/>
        </w:rPr>
        <w:t xml:space="preserve">â”‚  â”œâ”€â”€ Add/modify test cases                                      â”‚</w:t>
      </w:r>
      <w:r>
        <w:br/>
      </w:r>
      <w:r>
        <w:rPr>
          <w:rStyle w:val="VerbatimChar"/>
        </w:rPr>
        <w:t xml:space="preserve">â”‚  â”œâ”€â”€ Update automation                                          â”‚</w:t>
      </w:r>
      <w:r>
        <w:br/>
      </w:r>
      <w:r>
        <w:rPr>
          <w:rStyle w:val="VerbatimChar"/>
        </w:rPr>
        <w:t xml:space="preserve">â”‚  â””â”€â”€ Enhance tooling       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MEASURE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 Track effectiveness                                        â”‚</w:t>
      </w:r>
      <w:r>
        <w:br/>
      </w:r>
      <w:r>
        <w:rPr>
          <w:rStyle w:val="VerbatimChar"/>
        </w:rPr>
        <w:t xml:space="preserve">â”‚  â”œâ”€â”€ Monitor metrics                                            â”‚</w:t>
      </w:r>
      <w:r>
        <w:br/>
      </w:r>
      <w:r>
        <w:rPr>
          <w:rStyle w:val="VerbatimChar"/>
        </w:rPr>
        <w:t xml:space="preserve">â”‚  â””â”€â”€ Gather feedback       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â””â”€â”€â”€â”€â”€â”€â”€â”€â”€â”€â”€â”€â”€â”€â–º (return to ANALYZE)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60"/>
    <w:bookmarkStart w:id="61" w:name="defect-prevention"/>
    <w:p>
      <w:pPr>
        <w:pStyle w:val="Heading3"/>
      </w:pPr>
      <w:r>
        <w:t xml:space="preserve">10.2 Defect Prevention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Prevention Method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Cause Analysis</w:t>
            </w:r>
          </w:p>
        </w:tc>
        <w:tc>
          <w:tcPr/>
          <w:p>
            <w:pPr>
              <w:pStyle w:val="Compact"/>
            </w:pPr>
            <w:r>
              <w:t xml:space="preserve">5 Whys for every escaped defect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Case Review</w:t>
            </w:r>
          </w:p>
        </w:tc>
        <w:tc>
          <w:tcPr/>
          <w:p>
            <w:pPr>
              <w:pStyle w:val="Compact"/>
            </w:pPr>
            <w:r>
              <w:t xml:space="preserve">New tests for each defect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Review Focus</w:t>
            </w:r>
          </w:p>
        </w:tc>
        <w:tc>
          <w:tcPr/>
          <w:p>
            <w:pPr>
              <w:pStyle w:val="Compact"/>
            </w:pPr>
            <w:r>
              <w:t xml:space="preserve">Checklist based on defect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Validation</w:t>
            </w:r>
          </w:p>
        </w:tc>
        <w:tc>
          <w:tcPr/>
          <w:p>
            <w:pPr>
              <w:pStyle w:val="Compact"/>
            </w:pPr>
            <w:r>
              <w:t xml:space="preserve">Pre-commit prompt quality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 Alerts</w:t>
            </w:r>
          </w:p>
        </w:tc>
        <w:tc>
          <w:tcPr/>
          <w:p>
            <w:pPr>
              <w:pStyle w:val="Compact"/>
            </w:pPr>
            <w:r>
              <w:t xml:space="preserve">Early detection of quality issues</w:t>
            </w:r>
          </w:p>
        </w:tc>
      </w:tr>
    </w:tbl>
    <w:bookmarkEnd w:id="61"/>
    <w:bookmarkStart w:id="62" w:name="test-maintenance"/>
    <w:p>
      <w:pPr>
        <w:pStyle w:val="Heading3"/>
      </w:pPr>
      <w:r>
        <w:t xml:space="preserve">10.3 Test Maintenance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flaky tests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QA 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expected values</w:t>
            </w:r>
          </w:p>
        </w:tc>
        <w:tc>
          <w:tcPr/>
          <w:p>
            <w:pPr>
              <w:pStyle w:val="Compact"/>
            </w:pPr>
            <w:r>
              <w:t xml:space="preserve">Per release</w:t>
            </w:r>
          </w:p>
        </w:tc>
        <w:tc>
          <w:tcPr/>
          <w:p>
            <w:pPr>
              <w:pStyle w:val="Compact"/>
            </w:pPr>
            <w:r>
              <w:t xml:space="preserve">QA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Retire obsolete tests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QA 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new scenario coverage</w:t>
            </w:r>
          </w:p>
        </w:tc>
        <w:tc>
          <w:tcPr/>
          <w:p>
            <w:pPr>
              <w:pStyle w:val="Compact"/>
            </w:pPr>
            <w:r>
              <w:t xml:space="preserve">Per feature</w:t>
            </w:r>
          </w:p>
        </w:tc>
        <w:tc>
          <w:tcPr/>
          <w:p>
            <w:pPr>
              <w:pStyle w:val="Compact"/>
            </w:pPr>
            <w:r>
              <w:t xml:space="preserve">Developers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 test data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QA Team</w:t>
            </w:r>
          </w:p>
        </w:tc>
      </w:tr>
    </w:tbl>
    <w:bookmarkEnd w:id="62"/>
    <w:bookmarkStart w:id="63" w:name="lessons-learned-log"/>
    <w:p>
      <w:pPr>
        <w:pStyle w:val="Heading3"/>
      </w:pPr>
      <w:r>
        <w:t xml:space="preserve">10.4 Lessons Learned Log</w:t>
      </w:r>
    </w:p>
    <w:p>
      <w:pPr>
        <w:pStyle w:val="FirstParagraph"/>
      </w:pPr>
      <w:r>
        <w:t xml:space="preserve">Document learnings from each release: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458"/>
        <w:gridCol w:w="2501"/>
        <w:gridCol w:w="27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Root Cause</w:t>
            </w:r>
          </w:p>
        </w:tc>
        <w:tc>
          <w:tcPr/>
          <w:p>
            <w:pPr>
              <w:pStyle w:val="Compact"/>
            </w:pPr>
            <w:r>
              <w:t xml:space="preserve">Improvement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2026-01-15</w:t>
            </w:r>
          </w:p>
        </w:tc>
        <w:tc>
          <w:tcPr/>
          <w:p>
            <w:pPr>
              <w:pStyle w:val="Compact"/>
            </w:pPr>
            <w:r>
              <w:t xml:space="preserve">ANL capability returned NaN</w:t>
            </w:r>
          </w:p>
        </w:tc>
        <w:tc>
          <w:tcPr/>
          <w:p>
            <w:pPr>
              <w:pStyle w:val="Compact"/>
            </w:pPr>
            <w:r>
              <w:t xml:space="preserve">Missing null check</w:t>
            </w:r>
          </w:p>
        </w:tc>
        <w:tc>
          <w:tcPr/>
          <w:p>
            <w:pPr>
              <w:pStyle w:val="Compact"/>
            </w:pPr>
            <w:r>
              <w:t xml:space="preserve">Added validation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2026-01-10</w:t>
            </w:r>
          </w:p>
        </w:tc>
        <w:tc>
          <w:tcPr/>
          <w:p>
            <w:pPr>
              <w:pStyle w:val="Compact"/>
            </w:pPr>
            <w:r>
              <w:t xml:space="preserve">Routing failed for complex queries</w:t>
            </w:r>
          </w:p>
        </w:tc>
        <w:tc>
          <w:tcPr/>
          <w:p>
            <w:pPr>
              <w:pStyle w:val="Compact"/>
            </w:pPr>
            <w:r>
              <w:t xml:space="preserve">Insufficient training examples</w:t>
            </w:r>
          </w:p>
        </w:tc>
        <w:tc>
          <w:tcPr/>
          <w:p>
            <w:pPr>
              <w:pStyle w:val="Compact"/>
            </w:pPr>
            <w:r>
              <w:t xml:space="preserve">Added edge case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2026-01-05</w:t>
            </w:r>
          </w:p>
        </w:tc>
        <w:tc>
          <w:tcPr/>
          <w:p>
            <w:pPr>
              <w:pStyle w:val="Compact"/>
            </w:pPr>
            <w:r>
              <w:t xml:space="preserve">KB retrieval missed relevant doc</w:t>
            </w:r>
          </w:p>
        </w:tc>
        <w:tc>
          <w:tcPr/>
          <w:p>
            <w:pPr>
              <w:pStyle w:val="Compact"/>
            </w:pPr>
            <w:r>
              <w:t xml:space="preserve">Chunk size too large</w:t>
            </w:r>
          </w:p>
        </w:tc>
        <w:tc>
          <w:tcPr/>
          <w:p>
            <w:pPr>
              <w:pStyle w:val="Compact"/>
            </w:pPr>
            <w:r>
              <w:t xml:space="preserve">Optimized chunking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72" w:name="document-references"/>
    <w:p>
      <w:pPr>
        <w:pStyle w:val="Heading2"/>
      </w:pPr>
      <w:r>
        <w:t xml:space="preserve">Document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01-MCMAP_Executive_Summary.md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Executive overview</w:t>
            </w: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02-MCMAP_System_Architecture.md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Technical architecture</w:t>
            </w:r>
          </w:p>
        </w:tc>
      </w:tr>
      <w:tr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03-MCMAP_Security_Compliance.md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framework</w:t>
            </w: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04-MCMAP_Agent_Capabilities.md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 reference</w:t>
            </w:r>
          </w:p>
        </w:tc>
      </w:tr>
      <w:tr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05-MCMAP_Data_Architecture.md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governance</w:t>
            </w:r>
          </w:p>
        </w:tc>
      </w:tr>
      <w:tr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06-MCMAP_AIBuilder_Integration.md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AI Builder reference</w:t>
            </w:r>
          </w:p>
        </w:tc>
      </w:tr>
      <w:tr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07-MCMAP_Operational_Runbook.md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Operations guide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Control: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2026-01-23</w:t>
            </w:r>
          </w:p>
        </w:tc>
        <w:tc>
          <w:tcPr/>
          <w:p>
            <w:pPr>
              <w:pStyle w:val="Compact"/>
            </w:pPr>
            <w:r>
              <w:t xml:space="preserve">MCMAP Team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MCMAP Quality Assurance &amp; Testing - Mastercard Internal</w:t>
      </w:r>
    </w:p>
    <w:bookmarkEnd w:id="72"/>
    <w:bookmarkEnd w:id="73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65" Target="./01-MCMAP_Executive_Summary.md" TargetMode="External" /><Relationship Type="http://schemas.openxmlformats.org/officeDocument/2006/relationships/hyperlink" Id="rId66" Target="./02-MCMAP_System_Architecture.md" TargetMode="External" /><Relationship Type="http://schemas.openxmlformats.org/officeDocument/2006/relationships/hyperlink" Id="rId67" Target="./03-MCMAP_Security_Compliance.md" TargetMode="External" /><Relationship Type="http://schemas.openxmlformats.org/officeDocument/2006/relationships/hyperlink" Id="rId68" Target="./04-MCMAP_Agent_Capabilities.md" TargetMode="External" /><Relationship Type="http://schemas.openxmlformats.org/officeDocument/2006/relationships/hyperlink" Id="rId69" Target="./05-MCMAP_Data_Architecture.md" TargetMode="External" /><Relationship Type="http://schemas.openxmlformats.org/officeDocument/2006/relationships/hyperlink" Id="rId70" Target="./06-MCMAP_AIBuilder_Integration.md" TargetMode="External" /><Relationship Type="http://schemas.openxmlformats.org/officeDocument/2006/relationships/hyperlink" Id="rId71" Target="./07-MCMAP_Operational_Runbook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./01-MCMAP_Executive_Summary.md" TargetMode="External" /><Relationship Type="http://schemas.openxmlformats.org/officeDocument/2006/relationships/hyperlink" Id="rId66" Target="./02-MCMAP_System_Architecture.md" TargetMode="External" /><Relationship Type="http://schemas.openxmlformats.org/officeDocument/2006/relationships/hyperlink" Id="rId67" Target="./03-MCMAP_Security_Compliance.md" TargetMode="External" /><Relationship Type="http://schemas.openxmlformats.org/officeDocument/2006/relationships/hyperlink" Id="rId68" Target="./04-MCMAP_Agent_Capabilities.md" TargetMode="External" /><Relationship Type="http://schemas.openxmlformats.org/officeDocument/2006/relationships/hyperlink" Id="rId69" Target="./05-MCMAP_Data_Architecture.md" TargetMode="External" /><Relationship Type="http://schemas.openxmlformats.org/officeDocument/2006/relationships/hyperlink" Id="rId70" Target="./06-MCMAP_AIBuilder_Integration.md" TargetMode="External" /><Relationship Type="http://schemas.openxmlformats.org/officeDocument/2006/relationships/hyperlink" Id="rId71" Target="./07-MCMAP_Operational_Runbook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2026-01-25T16:50:18Z</dcterms:created>
  <dcterms:modified xsi:type="dcterms:W3CDTF">2026-01-25T16:50:18Z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