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Heading 1</w:t>
      </w:r>
    </w:p>
    <w:p>
      <w:pPr>
        <w:pStyle w:val="Heading2"/>
      </w:pPr>
      <w:r>
        <w:t>Sample Heading 2</w:t>
      </w:r>
    </w:p>
    <w:p>
      <w:pPr>
        <w:pStyle w:val="Heading3"/>
      </w:pPr>
      <w:r>
        <w:t>Sample Heading 3</w:t>
      </w:r>
    </w:p>
    <w:p>
      <w:r>
        <w:rPr>
          <w:rFonts w:ascii="Calibri" w:hAnsi="Calibri"/>
          <w:sz w:val="22"/>
        </w:rPr>
        <w:t>Sample body text for reference document.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FF5F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FF5F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FF5F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 Light" w:hAnsi="Calibri Light"/>
      <w:b/>
      <w:bCs/>
      <w:i/>
      <w:iCs/>
      <w:color w:val="FF5F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