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fcf3599c6f530e5dea9a5fc85ea088c7665d0aa"/>
    <w:p>
      <w:pPr>
        <w:pStyle w:val="Heading1"/>
      </w:pPr>
      <w:r>
        <w:t xml:space="preserve">MCMAP Databricks Integration Setup Guide v7.0</w:t>
      </w:r>
    </w:p>
    <w:bookmarkStart w:id="18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Preparation Complete - 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31,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guide provides step-by-step instructions for setting up Databricks integration with MCMAP. Follow these steps when the Databricks workspace has been provisioned and you are ready to enable the integration.</w:t>
      </w:r>
    </w:p>
    <w:p>
      <w:r>
        <w:pict>
          <v:rect style="width:0;height:1.5pt" o:hralign="center" o:hrstd="t" o:hr="t"/>
        </w:pict>
      </w:r>
    </w:p>
    <w:bookmarkEnd w:id="19"/>
    <w:bookmarkStart w:id="22" w:name="prerequisites"/>
    <w:p>
      <w:pPr>
        <w:pStyle w:val="Heading2"/>
      </w:pPr>
      <w:r>
        <w:t xml:space="preserve">Prerequisites</w:t>
      </w:r>
    </w:p>
    <w:bookmarkStart w:id="20" w:name="infrastructure-requirements"/>
    <w:p>
      <w:pPr>
        <w:pStyle w:val="Heading3"/>
      </w:pPr>
      <w:r>
        <w:t xml:space="preserve">Infrastructure Requirements</w:t>
      </w:r>
    </w:p>
    <w:p>
      <w:pPr>
        <w:pStyle w:val="FirstParagraph"/>
      </w:pPr>
      <w:r>
        <w:t xml:space="preserve">Before beginning setup, ensure the following are in place: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Databricks workspace provisioned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Catalog enabled on workspace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Data Lake Storage Gen2 account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Link or VNet peering configured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principals created</w:t>
            </w:r>
          </w:p>
        </w:tc>
        <w:tc>
          <w:tcPr/>
          <w:p>
            <w:pPr>
              <w:pStyle w:val="Compact"/>
            </w:pPr>
            <w:r>
              <w:t xml:space="preserve">Identity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Vault access granted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0"/>
    <w:bookmarkStart w:id="21" w:name="team-access"/>
    <w:p>
      <w:pPr>
        <w:pStyle w:val="Heading3"/>
      </w:pPr>
      <w:r>
        <w:t xml:space="preserve">Team Access</w:t>
      </w:r>
    </w:p>
    <w:p>
      <w:pPr>
        <w:pStyle w:val="FirstParagraph"/>
      </w:pPr>
      <w:r>
        <w:t xml:space="preserve">Ensure the following teams have appropriate access: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Workspace Admin</w:t>
            </w:r>
          </w:p>
        </w:tc>
        <w:tc>
          <w:tcPr/>
          <w:p>
            <w:pPr>
              <w:pStyle w:val="Compact"/>
            </w:pPr>
            <w:r>
              <w:t xml:space="preserve">Full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</w:pPr>
            <w:r>
              <w:t xml:space="preserve">Schema and pipeline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t xml:space="preserve">Monitoring and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Admin</w:t>
            </w:r>
          </w:p>
        </w:tc>
        <w:tc>
          <w:tcPr/>
          <w:p>
            <w:pPr>
              <w:pStyle w:val="Compact"/>
            </w:pPr>
            <w:r>
              <w:t xml:space="preserve">Access control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hase-1-workspace-configuration"/>
    <w:p>
      <w:pPr>
        <w:pStyle w:val="Heading2"/>
      </w:pPr>
      <w:r>
        <w:t xml:space="preserve">Phase 1: Workspace Configuration</w:t>
      </w:r>
    </w:p>
    <w:bookmarkStart w:id="23" w:name="step-1.1-verify-workspace-access"/>
    <w:p>
      <w:pPr>
        <w:pStyle w:val="Heading3"/>
      </w:pPr>
      <w:r>
        <w:t xml:space="preserve">Step 1.1: Verify Workspace Access</w:t>
      </w:r>
    </w:p>
    <w:p>
      <w:pPr>
        <w:pStyle w:val="Compact"/>
        <w:numPr>
          <w:ilvl w:val="0"/>
          <w:numId w:val="1001"/>
        </w:numPr>
      </w:pPr>
      <w:r>
        <w:t xml:space="preserve">Navigate to the Databricks workspace URL</w:t>
      </w:r>
    </w:p>
    <w:p>
      <w:pPr>
        <w:pStyle w:val="Compact"/>
        <w:numPr>
          <w:ilvl w:val="0"/>
          <w:numId w:val="1001"/>
        </w:numPr>
      </w:pPr>
      <w:r>
        <w:t xml:space="preserve">Authenticate using Mastercard SSO</w:t>
      </w:r>
    </w:p>
    <w:p>
      <w:pPr>
        <w:pStyle w:val="Compact"/>
        <w:numPr>
          <w:ilvl w:val="0"/>
          <w:numId w:val="1001"/>
        </w:numPr>
      </w:pPr>
      <w:r>
        <w:t xml:space="preserve">Verify you have Workspace Admin permissions</w:t>
      </w:r>
    </w:p>
    <w:p>
      <w:pPr>
        <w:pStyle w:val="Compact"/>
        <w:numPr>
          <w:ilvl w:val="0"/>
          <w:numId w:val="1001"/>
        </w:numPr>
      </w:pPr>
      <w:r>
        <w:t xml:space="preserve">Check Unity Catalog is enabled in Admin Console</w:t>
      </w:r>
    </w:p>
    <w:bookmarkEnd w:id="23"/>
    <w:bookmarkStart w:id="24" w:name="step-1.2-create-unity-catalog-structure"/>
    <w:p>
      <w:pPr>
        <w:pStyle w:val="Heading3"/>
      </w:pPr>
      <w:r>
        <w:t xml:space="preserve">Step 1.2: Create Unity Catalog Structure</w:t>
      </w:r>
    </w:p>
    <w:p>
      <w:pPr>
        <w:pStyle w:val="FirstParagraph"/>
      </w:pPr>
      <w:r>
        <w:t xml:space="preserve">Execute the following SQL in a Databricks notebook or SQL editor:</w:t>
      </w:r>
    </w:p>
    <w:p>
      <w:pPr>
        <w:pStyle w:val="SourceCode"/>
      </w:pPr>
      <w:r>
        <w:rPr>
          <w:rStyle w:val="CommentTok"/>
        </w:rPr>
        <w:t xml:space="preserve">-- Create the MCMAP catalog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CATALOG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 platform data for media planning and analytics'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schemas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mcmap.v7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 v7.0 operational data'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mcmap.analytics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 analytics and materialized views'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mcmap.staging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 data ingestion staging area'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mcmap.exports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 compliance and reporting exports'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Verify creation</w:t>
      </w:r>
      <w:r>
        <w:br/>
      </w:r>
      <w:r>
        <w:rPr>
          <w:rStyle w:val="NormalTok"/>
        </w:rPr>
        <w:t xml:space="preserve">SHOW SCHEMAS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mcmap;</w:t>
      </w:r>
    </w:p>
    <w:bookmarkEnd w:id="24"/>
    <w:bookmarkStart w:id="25" w:name="step-1.3-create-delta-lake-tables"/>
    <w:p>
      <w:pPr>
        <w:pStyle w:val="Heading3"/>
      </w:pPr>
      <w:r>
        <w:t xml:space="preserve">Step 1.3: Create Delta Lake Tables</w:t>
      </w:r>
    </w:p>
    <w:p>
      <w:pPr>
        <w:pStyle w:val="FirstParagraph"/>
      </w:pPr>
      <w:r>
        <w:t xml:space="preserve">Execute the schema SQL files from</w:t>
      </w:r>
      <w:r>
        <w:t xml:space="preserve"> </w:t>
      </w:r>
      <w:r>
        <w:rPr>
          <w:rStyle w:val="VerbatimChar"/>
        </w:rPr>
        <w:t xml:space="preserve">/platform/data-export/schemas/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Open each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 in Databricks SQL editor</w:t>
      </w:r>
    </w:p>
    <w:p>
      <w:pPr>
        <w:pStyle w:val="Compact"/>
        <w:numPr>
          <w:ilvl w:val="0"/>
          <w:numId w:val="1002"/>
        </w:numPr>
      </w:pPr>
      <w:r>
        <w:t xml:space="preserve">Execute in order: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mcmap_telemetry_v7.0.sql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mcmap_session_snapshots_v7.0.sql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mcmap_audit_events_v7.0.sql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mcmap_usage_metrics_v7.0.sql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mcmap_generated_documents_v7.0.sql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mcmap_user_uploads_v7.0.sql</w:t>
      </w:r>
    </w:p>
    <w:p>
      <w:pPr>
        <w:pStyle w:val="Compact"/>
        <w:numPr>
          <w:ilvl w:val="0"/>
          <w:numId w:val="1002"/>
        </w:numPr>
      </w:pPr>
      <w:r>
        <w:t xml:space="preserve">Verify tables created: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mcmap.v7;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2-access-control-setup"/>
    <w:p>
      <w:pPr>
        <w:pStyle w:val="Heading2"/>
      </w:pPr>
      <w:r>
        <w:t xml:space="preserve">Phase 2: Access Control Setup</w:t>
      </w:r>
    </w:p>
    <w:bookmarkStart w:id="27" w:name="step-2.1-create-groups"/>
    <w:p>
      <w:pPr>
        <w:pStyle w:val="Heading3"/>
      </w:pPr>
      <w:r>
        <w:t xml:space="preserve">Step 2.1: Create Groups</w:t>
      </w:r>
    </w:p>
    <w:p>
      <w:pPr>
        <w:pStyle w:val="FirstParagraph"/>
      </w:pPr>
      <w:r>
        <w:t xml:space="preserve">Create the following groups in Azure AD or Databricks: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mcmap-admins</w:t>
            </w:r>
          </w:p>
        </w:tc>
        <w:tc>
          <w:tcPr/>
          <w:p>
            <w:pPr>
              <w:pStyle w:val="Compact"/>
            </w:pPr>
            <w:r>
              <w:t xml:space="preserve">Full platform access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mcmap-analysts</w:t>
            </w:r>
          </w:p>
        </w:tc>
        <w:tc>
          <w:tcPr/>
          <w:p>
            <w:pPr>
              <w:pStyle w:val="Compact"/>
            </w:pPr>
            <w:r>
              <w:t xml:space="preserve">Read access to analytics</w:t>
            </w:r>
          </w:p>
        </w:tc>
        <w:tc>
          <w:tcPr/>
          <w:p>
            <w:pPr>
              <w:pStyle w:val="Compact"/>
            </w:pPr>
            <w:r>
              <w:t xml:space="preserve">Data 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mcmap-service</w:t>
            </w:r>
          </w:p>
        </w:tc>
        <w:tc>
          <w:tcPr/>
          <w:p>
            <w:pPr>
              <w:pStyle w:val="Compact"/>
            </w:pPr>
            <w:r>
              <w:t xml:space="preserve">Service account access</w:t>
            </w:r>
          </w:p>
        </w:tc>
        <w:tc>
          <w:tcPr/>
          <w:p>
            <w:pPr>
              <w:pStyle w:val="Compact"/>
            </w:pPr>
            <w:r>
              <w:t xml:space="preserve">MCMAP service principals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mcmap-security</w:t>
            </w:r>
          </w:p>
        </w:tc>
        <w:tc>
          <w:tcPr/>
          <w:p>
            <w:pPr>
              <w:pStyle w:val="Compact"/>
            </w:pPr>
            <w:r>
              <w:t xml:space="preserve">Audit and compliance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mcmap-finance</w:t>
            </w:r>
          </w:p>
        </w:tc>
        <w:tc>
          <w:tcPr/>
          <w:p>
            <w:pPr>
              <w:pStyle w:val="Compact"/>
            </w:pPr>
            <w:r>
              <w:t xml:space="preserve">Usage and billing data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</w:tr>
    </w:tbl>
    <w:bookmarkEnd w:id="27"/>
    <w:bookmarkStart w:id="28" w:name="step-2.2-grant-permissions"/>
    <w:p>
      <w:pPr>
        <w:pStyle w:val="Heading3"/>
      </w:pPr>
      <w:r>
        <w:t xml:space="preserve">Step 2.2: Grant Permissions</w:t>
      </w:r>
    </w:p>
    <w:p>
      <w:pPr>
        <w:pStyle w:val="FirstParagraph"/>
      </w:pPr>
      <w:r>
        <w:t xml:space="preserve">Execute in Databricks SQL:</w:t>
      </w:r>
    </w:p>
    <w:p>
      <w:pPr>
        <w:pStyle w:val="SourceCode"/>
      </w:pPr>
      <w:r>
        <w:rPr>
          <w:rStyle w:val="CommentTok"/>
        </w:rPr>
        <w:t xml:space="preserve">-- Grant catalog ownership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 mcmap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admins`;</w:t>
      </w:r>
      <w:r>
        <w:br/>
      </w:r>
      <w:r>
        <w:br/>
      </w:r>
      <w:r>
        <w:rPr>
          <w:rStyle w:val="CommentTok"/>
        </w:rPr>
        <w:t xml:space="preserve">-- Grant schema access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mcmap.v7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analysts`;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mcmap.analytics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analysts`;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mcmap.v7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analysts`;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mcmap.analytics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analysts`;</w:t>
      </w:r>
      <w:r>
        <w:br/>
      </w:r>
      <w:r>
        <w:br/>
      </w:r>
      <w:r>
        <w:rPr>
          <w:rStyle w:val="CommentTok"/>
        </w:rPr>
        <w:t xml:space="preserve">-- Grant service account access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CATALOG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 mcmap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mcmap.v7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mcmap.staging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mcmap.v7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mcmap.staging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  <w:r>
        <w:br/>
      </w:r>
      <w:r>
        <w:br/>
      </w:r>
      <w:r>
        <w:rPr>
          <w:rStyle w:val="CommentTok"/>
        </w:rPr>
        <w:t xml:space="preserve">-- Grant security team access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mcmap.v7.audit_events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security`;</w:t>
      </w:r>
      <w:r>
        <w:br/>
      </w:r>
      <w:r>
        <w:br/>
      </w:r>
      <w:r>
        <w:rPr>
          <w:rStyle w:val="CommentTok"/>
        </w:rPr>
        <w:t xml:space="preserve">-- Grant finance access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mcmap.v7.usage_metrics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finance`;</w:t>
      </w:r>
    </w:p>
    <w:bookmarkEnd w:id="28"/>
    <w:bookmarkStart w:id="29" w:name="step-2.3-configure-service-principals"/>
    <w:p>
      <w:pPr>
        <w:pStyle w:val="Heading3"/>
      </w:pPr>
      <w:r>
        <w:t xml:space="preserve">Step 2.3: Configure Service Principals</w:t>
      </w:r>
    </w:p>
    <w:p>
      <w:pPr>
        <w:numPr>
          <w:ilvl w:val="0"/>
          <w:numId w:val="1004"/>
        </w:numPr>
      </w:pPr>
      <w:r>
        <w:t xml:space="preserve">Create service principal for MCMAP in Azure AD:</w:t>
      </w:r>
    </w:p>
    <w:p>
      <w:pPr>
        <w:pStyle w:val="Compact"/>
        <w:numPr>
          <w:ilvl w:val="1"/>
          <w:numId w:val="100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mcmap-databricks-sp</w:t>
      </w:r>
    </w:p>
    <w:p>
      <w:pPr>
        <w:pStyle w:val="Compact"/>
        <w:numPr>
          <w:ilvl w:val="1"/>
          <w:numId w:val="1005"/>
        </w:numPr>
      </w:pPr>
      <w:r>
        <w:t xml:space="preserve">Grant Contributor role on Databricks workspace</w:t>
      </w:r>
    </w:p>
    <w:p>
      <w:pPr>
        <w:numPr>
          <w:ilvl w:val="0"/>
          <w:numId w:val="1004"/>
        </w:numPr>
      </w:pPr>
      <w:r>
        <w:t xml:space="preserve">Create PAT or OAuth credentials:</w:t>
      </w:r>
    </w:p>
    <w:p>
      <w:pPr>
        <w:pStyle w:val="Compact"/>
        <w:numPr>
          <w:ilvl w:val="1"/>
          <w:numId w:val="1006"/>
        </w:numPr>
      </w:pPr>
      <w:r>
        <w:t xml:space="preserve">Navigate to User Settings &gt; Developer &gt; Access tokens</w:t>
      </w:r>
    </w:p>
    <w:p>
      <w:pPr>
        <w:pStyle w:val="Compact"/>
        <w:numPr>
          <w:ilvl w:val="1"/>
          <w:numId w:val="1006"/>
        </w:numPr>
      </w:pPr>
      <w:r>
        <w:t xml:space="preserve">Create token with appropriate expiration</w:t>
      </w:r>
    </w:p>
    <w:p>
      <w:pPr>
        <w:pStyle w:val="Compact"/>
        <w:numPr>
          <w:ilvl w:val="1"/>
          <w:numId w:val="1006"/>
        </w:numPr>
      </w:pPr>
      <w:r>
        <w:t xml:space="preserve">Store in Azure Key Vault as</w:t>
      </w:r>
      <w:r>
        <w:t xml:space="preserve"> </w:t>
      </w:r>
      <w:r>
        <w:rPr>
          <w:rStyle w:val="VerbatimChar"/>
        </w:rPr>
        <w:t xml:space="preserve">databricks-token</w:t>
      </w:r>
    </w:p>
    <w:p>
      <w:pPr>
        <w:numPr>
          <w:ilvl w:val="0"/>
          <w:numId w:val="1004"/>
        </w:numPr>
      </w:pPr>
      <w:r>
        <w:t xml:space="preserve">Register service principal in Databricks: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Add service principal to workspace (Admin Console)</w:t>
      </w:r>
      <w:r>
        <w:br/>
      </w:r>
      <w:r>
        <w:rPr>
          <w:rStyle w:val="CommentTok"/>
        </w:rPr>
        <w:t xml:space="preserve">-- Then grant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CATALOG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 mcmap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sp`;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3-storage-configuration"/>
    <w:p>
      <w:pPr>
        <w:pStyle w:val="Heading2"/>
      </w:pPr>
      <w:r>
        <w:t xml:space="preserve">Phase 3: Storage Configuration</w:t>
      </w:r>
    </w:p>
    <w:bookmarkStart w:id="31" w:name="step-3.1-configure-external-location"/>
    <w:p>
      <w:pPr>
        <w:pStyle w:val="Heading3"/>
      </w:pPr>
      <w:r>
        <w:t xml:space="preserve">Step 3.1: Configure External Location</w:t>
      </w:r>
    </w:p>
    <w:p>
      <w:pPr>
        <w:pStyle w:val="FirstParagraph"/>
      </w:pPr>
      <w:r>
        <w:t xml:space="preserve">Set up Azure Data Lake Storage for staging:</w:t>
      </w:r>
    </w:p>
    <w:p>
      <w:pPr>
        <w:pStyle w:val="SourceCode"/>
      </w:pPr>
      <w:r>
        <w:rPr>
          <w:rStyle w:val="CommentTok"/>
        </w:rPr>
        <w:t xml:space="preserve">-- Create storage credential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CREDENTIAL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mcmap_adls_credential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AZURE_MANAGED_IDENTITY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'mcmap-databricks-sp'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external location for staging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LOCATION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mcmap_staging</w:t>
      </w:r>
      <w:r>
        <w:br/>
      </w:r>
      <w:r>
        <w:rPr>
          <w:rStyle w:val="NormalTok"/>
        </w:rPr>
        <w:t xml:space="preserve">URL </w:t>
      </w:r>
      <w:r>
        <w:rPr>
          <w:rStyle w:val="StringTok"/>
        </w:rPr>
        <w:t xml:space="preserve">'abfss://mcmap@mcmapexport.dfs.core.windows.net/staging'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 CREDENTIAL mcmap_adls_credential);</w:t>
      </w:r>
      <w:r>
        <w:br/>
      </w:r>
      <w:r>
        <w:br/>
      </w:r>
      <w:r>
        <w:rPr>
          <w:rStyle w:val="CommentTok"/>
        </w:rPr>
        <w:t xml:space="preserve">-- Grant access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EXTERNAL LOCATION mcmap_staging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`mcmap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service`;</w:t>
      </w:r>
    </w:p>
    <w:bookmarkEnd w:id="31"/>
    <w:bookmarkStart w:id="32" w:name="step-3.2-configure-auto-loader"/>
    <w:p>
      <w:pPr>
        <w:pStyle w:val="Heading3"/>
      </w:pPr>
      <w:r>
        <w:t xml:space="preserve">Step 3.2: Configure Auto Loader</w:t>
      </w:r>
    </w:p>
    <w:p>
      <w:pPr>
        <w:pStyle w:val="FirstParagraph"/>
      </w:pPr>
      <w:r>
        <w:t xml:space="preserve">Create Auto Loader configuration for batch ingestion:</w:t>
      </w:r>
    </w:p>
    <w:p>
      <w:pPr>
        <w:pStyle w:val="SourceCode"/>
      </w:pPr>
      <w:r>
        <w:rPr>
          <w:rStyle w:val="CommentTok"/>
        </w:rPr>
        <w:t xml:space="preserve"># Auto Loader configuration template</w:t>
      </w:r>
      <w:r>
        <w:br/>
      </w:r>
      <w:r>
        <w:rPr>
          <w:rStyle w:val="CommentTok"/>
        </w:rPr>
        <w:t xml:space="preserve"># Save as a notebook in Databricks workspace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CommentTok"/>
        </w:rPr>
        <w:t xml:space="preserve"># Telemetry ingestion</w:t>
      </w:r>
      <w:r>
        <w:br/>
      </w:r>
      <w:r>
        <w:rPr>
          <w:rStyle w:val="NormalTok"/>
        </w:rPr>
        <w:t xml:space="preserve">telemetry_df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spark.readStream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"cloudFiles"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"cloudFiles.format"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"cloudFiles.schemaLocation"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"abfss://mcmap@mcmapexport.dfs.core.windows.net/schemas/telemetry"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.load(</w:t>
      </w:r>
      <w:r>
        <w:rPr>
          <w:rStyle w:val="StringTok"/>
        </w:rPr>
        <w:t xml:space="preserve">"abfss://mcmap@mcmapexport.dfs.core.windows.net/staging/telemetry/"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"_ingested_at"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Write to Delta</w:t>
      </w:r>
      <w:r>
        <w:br/>
      </w:r>
      <w:r>
        <w:rPr>
          <w:rStyle w:val="NormalTok"/>
        </w:rPr>
        <w:t xml:space="preserve">telemetry_df.writeStream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"checkpointLocation"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"abfss://mcmap@mcmapexport.dfs.core.windows.net/checkpoints/telemetry"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.outputMode(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.table(</w:t>
      </w:r>
      <w:r>
        <w:rPr>
          <w:rStyle w:val="StringTok"/>
        </w:rPr>
        <w:t xml:space="preserve">"mcmap.v7.telemetry"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4-power-automate-integration"/>
    <w:p>
      <w:pPr>
        <w:pStyle w:val="Heading2"/>
      </w:pPr>
      <w:r>
        <w:t xml:space="preserve">Phase 4: Power Automate Integration</w:t>
      </w:r>
    </w:p>
    <w:bookmarkStart w:id="34" w:name="step-4.1-import-export-flows"/>
    <w:p>
      <w:pPr>
        <w:pStyle w:val="Heading3"/>
      </w:pPr>
      <w:r>
        <w:t xml:space="preserve">Step 4.1: Import Export Flows</w:t>
      </w:r>
    </w:p>
    <w:p>
      <w:pPr>
        <w:pStyle w:val="Compact"/>
        <w:numPr>
          <w:ilvl w:val="0"/>
          <w:numId w:val="1007"/>
        </w:numPr>
      </w:pPr>
      <w:r>
        <w:t xml:space="preserve">Navigate to Power Automate</w:t>
      </w:r>
    </w:p>
    <w:p>
      <w:pPr>
        <w:pStyle w:val="Compact"/>
        <w:numPr>
          <w:ilvl w:val="0"/>
          <w:numId w:val="1007"/>
        </w:numPr>
      </w:pPr>
      <w:r>
        <w:t xml:space="preserve">Import the following flows (when created):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EAP_Export_Telemetry_v7.0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EAP_Export_Sessions_v7.0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EAP_Export_Audit_v7.0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EAP_Export_Documents_v7.0</w:t>
      </w:r>
    </w:p>
    <w:bookmarkEnd w:id="34"/>
    <w:bookmarkStart w:id="35" w:name="step-4.2-configure-connections"/>
    <w:p>
      <w:pPr>
        <w:pStyle w:val="Heading3"/>
      </w:pPr>
      <w:r>
        <w:t xml:space="preserve">Step 4.2: Configure Connections</w:t>
      </w:r>
    </w:p>
    <w:p>
      <w:pPr>
        <w:pStyle w:val="Compact"/>
        <w:numPr>
          <w:ilvl w:val="0"/>
          <w:numId w:val="1009"/>
        </w:numPr>
      </w:pPr>
      <w:r>
        <w:t xml:space="preserve">Create Azure Databricks connection:</w:t>
      </w:r>
    </w:p>
    <w:p>
      <w:pPr>
        <w:pStyle w:val="Compact"/>
        <w:numPr>
          <w:ilvl w:val="1"/>
          <w:numId w:val="1010"/>
        </w:numPr>
      </w:pPr>
      <w:r>
        <w:t xml:space="preserve">Connector: Azure Databricks</w:t>
      </w:r>
    </w:p>
    <w:p>
      <w:pPr>
        <w:pStyle w:val="Compact"/>
        <w:numPr>
          <w:ilvl w:val="1"/>
          <w:numId w:val="1010"/>
        </w:numPr>
      </w:pPr>
      <w:r>
        <w:t xml:space="preserve">Authentication: Service Principal</w:t>
      </w:r>
    </w:p>
    <w:p>
      <w:pPr>
        <w:pStyle w:val="Compact"/>
        <w:numPr>
          <w:ilvl w:val="1"/>
          <w:numId w:val="1010"/>
        </w:numPr>
      </w:pPr>
      <w:r>
        <w:t xml:space="preserve">Workspace URL: (from DATABRICKS_HOST)</w:t>
      </w:r>
    </w:p>
    <w:p>
      <w:pPr>
        <w:pStyle w:val="Compact"/>
        <w:numPr>
          <w:ilvl w:val="1"/>
          <w:numId w:val="1010"/>
        </w:numPr>
      </w:pPr>
      <w:r>
        <w:t xml:space="preserve">Token: (from Key Vault)</w:t>
      </w:r>
    </w:p>
    <w:p>
      <w:pPr>
        <w:pStyle w:val="Compact"/>
        <w:numPr>
          <w:ilvl w:val="0"/>
          <w:numId w:val="1009"/>
        </w:numPr>
      </w:pPr>
      <w:r>
        <w:t xml:space="preserve">Create Azure Data Lake connection:</w:t>
      </w:r>
    </w:p>
    <w:p>
      <w:pPr>
        <w:pStyle w:val="Compact"/>
        <w:numPr>
          <w:ilvl w:val="1"/>
          <w:numId w:val="1011"/>
        </w:numPr>
      </w:pPr>
      <w:r>
        <w:t xml:space="preserve">Connector: Azure Data Lake Storage</w:t>
      </w:r>
    </w:p>
    <w:p>
      <w:pPr>
        <w:pStyle w:val="Compact"/>
        <w:numPr>
          <w:ilvl w:val="1"/>
          <w:numId w:val="1011"/>
        </w:numPr>
      </w:pPr>
      <w:r>
        <w:t xml:space="preserve">Account: mcmapexport</w:t>
      </w:r>
    </w:p>
    <w:p>
      <w:pPr>
        <w:pStyle w:val="Compact"/>
        <w:numPr>
          <w:ilvl w:val="1"/>
          <w:numId w:val="1011"/>
        </w:numPr>
      </w:pPr>
      <w:r>
        <w:t xml:space="preserve">Authentication: Service Principal</w:t>
      </w:r>
    </w:p>
    <w:bookmarkEnd w:id="35"/>
    <w:bookmarkStart w:id="36" w:name="step-4.3-configure-schedules"/>
    <w:p>
      <w:pPr>
        <w:pStyle w:val="Heading3"/>
      </w:pPr>
      <w:r>
        <w:t xml:space="preserve">Step 4.3: Configure Schedules</w:t>
      </w:r>
    </w:p>
    <w:p>
      <w:pPr>
        <w:pStyle w:val="FirstParagraph"/>
      </w:pPr>
      <w:r>
        <w:t xml:space="preserve">Set up flow schedules: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Export</w:t>
            </w:r>
          </w:p>
        </w:tc>
        <w:tc>
          <w:tcPr/>
          <w:p>
            <w:pPr>
              <w:pStyle w:val="Compact"/>
            </w:pPr>
            <w:r>
              <w:t xml:space="preserve">2:00 AM daily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Export</w:t>
            </w:r>
          </w:p>
        </w:tc>
        <w:tc>
          <w:tcPr/>
          <w:p>
            <w:pPr>
              <w:pStyle w:val="Compact"/>
            </w:pPr>
            <w:r>
              <w:t xml:space="preserve">3:00 AM daily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Export</w:t>
            </w:r>
          </w:p>
        </w:tc>
        <w:tc>
          <w:tcPr/>
          <w:p>
            <w:pPr>
              <w:pStyle w:val="Compact"/>
            </w:pPr>
            <w:r>
              <w:t xml:space="preserve">4:00 AM daily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Export</w:t>
            </w:r>
          </w:p>
        </w:tc>
        <w:tc>
          <w:tcPr/>
          <w:p>
            <w:pPr>
              <w:pStyle w:val="Compact"/>
            </w:pPr>
            <w:r>
              <w:t xml:space="preserve">On trigger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phase-5-enable-integration"/>
    <w:p>
      <w:pPr>
        <w:pStyle w:val="Heading2"/>
      </w:pPr>
      <w:r>
        <w:t xml:space="preserve">Phase 5: Enable Integration</w:t>
      </w:r>
    </w:p>
    <w:bookmarkStart w:id="38" w:name="step-5.1-update-dataverse-configuration"/>
    <w:p>
      <w:pPr>
        <w:pStyle w:val="Heading3"/>
      </w:pPr>
      <w:r>
        <w:t xml:space="preserve">Step 5.1: Update Dataverse Configuration</w:t>
      </w:r>
    </w:p>
    <w:p>
      <w:pPr>
        <w:pStyle w:val="Compact"/>
        <w:numPr>
          <w:ilvl w:val="0"/>
          <w:numId w:val="1012"/>
        </w:numPr>
      </w:pPr>
      <w:r>
        <w:t xml:space="preserve">Open Power Apps</w:t>
      </w:r>
    </w:p>
    <w:p>
      <w:pPr>
        <w:pStyle w:val="Compact"/>
        <w:numPr>
          <w:ilvl w:val="0"/>
          <w:numId w:val="101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eap_environment_config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2"/>
        </w:numPr>
      </w:pPr>
      <w:r>
        <w:t xml:space="preserve">Add/update the</w:t>
      </w:r>
      <w:r>
        <w:t xml:space="preserve"> </w:t>
      </w:r>
      <w:r>
        <w:rPr>
          <w:rStyle w:val="VerbatimChar"/>
        </w:rPr>
        <w:t xml:space="preserve">databricks_settings</w:t>
      </w:r>
      <w:r>
        <w:t xml:space="preserve"> </w:t>
      </w:r>
      <w:r>
        <w:t xml:space="preserve">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"databricks_settings"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"telemetry"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step-5.2-set-environment-variables"/>
    <w:p>
      <w:pPr>
        <w:pStyle w:val="Heading3"/>
      </w:pPr>
      <w:r>
        <w:t xml:space="preserve">Step 5.2: Set Environment Variables</w:t>
      </w:r>
    </w:p>
    <w:p>
      <w:pPr>
        <w:pStyle w:val="FirstParagraph"/>
      </w:pPr>
      <w:r>
        <w:t xml:space="preserve">Configure in Azure App Configuration or deployment settings:</w:t>
      </w:r>
    </w:p>
    <w:p>
      <w:pPr>
        <w:pStyle w:val="SourceCode"/>
      </w:pPr>
      <w:r>
        <w:rPr>
          <w:rStyle w:val="VerbatimChar"/>
        </w:rPr>
        <w:t xml:space="preserve">DATABRICKS_HOST=https://adb-xxxx.azuredatabricks.net</w:t>
      </w:r>
      <w:r>
        <w:br/>
      </w:r>
      <w:r>
        <w:rPr>
          <w:rStyle w:val="VerbatimChar"/>
        </w:rPr>
        <w:t xml:space="preserve">DATABRICKS_HTTP_PATH=/sql/1.0/warehouses/xxxx</w:t>
      </w:r>
      <w:r>
        <w:br/>
      </w:r>
      <w:r>
        <w:rPr>
          <w:rStyle w:val="VerbatimChar"/>
        </w:rPr>
        <w:t xml:space="preserve">DATABRICKS_CATALOG=mcmap</w:t>
      </w:r>
      <w:r>
        <w:br/>
      </w:r>
      <w:r>
        <w:rPr>
          <w:rStyle w:val="VerbatimChar"/>
        </w:rPr>
        <w:t xml:space="preserve">DATABRICKS_SCHEMA=v7</w:t>
      </w:r>
      <w:r>
        <w:br/>
      </w:r>
      <w:r>
        <w:rPr>
          <w:rStyle w:val="VerbatimChar"/>
        </w:rPr>
        <w:t xml:space="preserve">DATABRICKS_AUTH_TYPE=PAT</w:t>
      </w:r>
    </w:p>
    <w:bookmarkEnd w:id="39"/>
    <w:bookmarkStart w:id="40" w:name="step-5.3-activate-export-flows"/>
    <w:p>
      <w:pPr>
        <w:pStyle w:val="Heading3"/>
      </w:pPr>
      <w:r>
        <w:t xml:space="preserve">Step 5.3: Activate Export Flows</w:t>
      </w:r>
    </w:p>
    <w:p>
      <w:pPr>
        <w:pStyle w:val="Compact"/>
        <w:numPr>
          <w:ilvl w:val="0"/>
          <w:numId w:val="1013"/>
        </w:numPr>
      </w:pPr>
      <w:r>
        <w:t xml:space="preserve">Enable each Power Automate flow</w:t>
      </w:r>
    </w:p>
    <w:p>
      <w:pPr>
        <w:pStyle w:val="Compact"/>
        <w:numPr>
          <w:ilvl w:val="0"/>
          <w:numId w:val="1013"/>
        </w:numPr>
      </w:pPr>
      <w:r>
        <w:t xml:space="preserve">Run manual test for each flow</w:t>
      </w:r>
    </w:p>
    <w:p>
      <w:pPr>
        <w:pStyle w:val="Compact"/>
        <w:numPr>
          <w:ilvl w:val="0"/>
          <w:numId w:val="1013"/>
        </w:numPr>
      </w:pPr>
      <w:r>
        <w:t xml:space="preserve">Verify data appears in Databricks tables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hase-6-validation"/>
    <w:p>
      <w:pPr>
        <w:pStyle w:val="Heading2"/>
      </w:pPr>
      <w:r>
        <w:t xml:space="preserve">Phase 6: Validation</w:t>
      </w:r>
    </w:p>
    <w:bookmarkStart w:id="42" w:name="step-6.1-test-data-export"/>
    <w:p>
      <w:pPr>
        <w:pStyle w:val="Heading3"/>
      </w:pPr>
      <w:r>
        <w:t xml:space="preserve">Step 6.1: Test Data Export</w:t>
      </w:r>
    </w:p>
    <w:p>
      <w:pPr>
        <w:pStyle w:val="FirstParagraph"/>
      </w:pPr>
      <w:r>
        <w:t xml:space="preserve">Run test export and verify:</w:t>
      </w:r>
    </w:p>
    <w:p>
      <w:pPr>
        <w:pStyle w:val="SourceCode"/>
      </w:pPr>
      <w:r>
        <w:rPr>
          <w:rStyle w:val="CommentTok"/>
        </w:rPr>
        <w:t xml:space="preserve">-- Check telemetry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earliest,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mcmap.v7.telemetry;</w:t>
      </w:r>
      <w:r>
        <w:br/>
      </w:r>
      <w:r>
        <w:br/>
      </w:r>
      <w:r>
        <w:rPr>
          <w:rStyle w:val="CommentTok"/>
        </w:rPr>
        <w:t xml:space="preserve">-- Check session snapshots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session_id)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unique_sessions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mcmap.v7.session_snapshots;</w:t>
      </w:r>
      <w:r>
        <w:br/>
      </w:r>
      <w:r>
        <w:br/>
      </w:r>
      <w:r>
        <w:rPr>
          <w:rStyle w:val="CommentTok"/>
        </w:rPr>
        <w:t xml:space="preserve">-- Check audit events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mcmap.v7.audit_events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event_type;</w:t>
      </w:r>
    </w:p>
    <w:bookmarkEnd w:id="42"/>
    <w:bookmarkStart w:id="43" w:name="step-6.2-test-query-access"/>
    <w:p>
      <w:pPr>
        <w:pStyle w:val="Heading3"/>
      </w:pPr>
      <w:r>
        <w:t xml:space="preserve">Step 6.2: Test Query Access</w:t>
      </w:r>
    </w:p>
    <w:p>
      <w:pPr>
        <w:pStyle w:val="FirstParagraph"/>
      </w:pPr>
      <w:r>
        <w:t xml:space="preserve">From DTA agent context, verify query capability:</w:t>
      </w:r>
    </w:p>
    <w:p>
      <w:pPr>
        <w:pStyle w:val="SourceCode"/>
      </w:pPr>
      <w:r>
        <w:rPr>
          <w:rStyle w:val="CommentTok"/>
        </w:rPr>
        <w:t xml:space="preserve"># Test query from 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databricks.sql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server_hostname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'DATABRICKS_HOST'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http_path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'DATABRICKS_HTTP_PATH'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'DATABRICKS_TOKEN'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connection.cursor()</w:t>
      </w:r>
      <w:r>
        <w:br/>
      </w:r>
      <w:r>
        <w:rPr>
          <w:rStyle w:val="NormalTok"/>
        </w:rPr>
        <w:t xml:space="preserve">cursor.execute(</w:t>
      </w:r>
      <w:r>
        <w:rPr>
          <w:rStyle w:val="StringTok"/>
        </w:rPr>
        <w:t xml:space="preserve">"SELECT COUNT(*) FROM mcmap.v7.telemetry"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f"Telemetry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"/>
    <w:bookmarkStart w:id="44" w:name="step-6.3-validate-permissions"/>
    <w:p>
      <w:pPr>
        <w:pStyle w:val="Heading3"/>
      </w:pPr>
      <w:r>
        <w:t xml:space="preserve">Step 6.3: Validate Permissions</w:t>
      </w:r>
    </w:p>
    <w:p>
      <w:pPr>
        <w:pStyle w:val="FirstParagraph"/>
      </w:pPr>
      <w:r>
        <w:t xml:space="preserve">Test access with different principals: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mcmap-analysts</w:t>
            </w:r>
          </w:p>
        </w:tc>
        <w:tc>
          <w:tcPr/>
          <w:p>
            <w:pPr>
              <w:pStyle w:val="Compact"/>
            </w:pPr>
            <w:r>
              <w:t xml:space="preserve">SELECT from analytics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mcmap-analysts</w:t>
            </w:r>
          </w:p>
        </w:tc>
        <w:tc>
          <w:tcPr/>
          <w:p>
            <w:pPr>
              <w:pStyle w:val="Compact"/>
            </w:pPr>
            <w:r>
              <w:t xml:space="preserve">INSERT into v7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mcmap-service</w:t>
            </w:r>
          </w:p>
        </w:tc>
        <w:tc>
          <w:tcPr/>
          <w:p>
            <w:pPr>
              <w:pStyle w:val="Compact"/>
            </w:pPr>
            <w:r>
              <w:t xml:space="preserve">INSERT into v7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mcmap-security</w:t>
            </w:r>
          </w:p>
        </w:tc>
        <w:tc>
          <w:tcPr/>
          <w:p>
            <w:pPr>
              <w:pStyle w:val="Compact"/>
            </w:pPr>
            <w:r>
              <w:t xml:space="preserve">SELECT from audit_events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monitoring-setup"/>
    <w:p>
      <w:pPr>
        <w:pStyle w:val="Heading2"/>
      </w:pPr>
      <w:r>
        <w:t xml:space="preserve">Monitoring Setup</w:t>
      </w:r>
    </w:p>
    <w:bookmarkStart w:id="46" w:name="create-monitoring-dashboard"/>
    <w:p>
      <w:pPr>
        <w:pStyle w:val="Heading3"/>
      </w:pPr>
      <w:r>
        <w:t xml:space="preserve">Create Monitoring Dashboard</w:t>
      </w:r>
    </w:p>
    <w:p>
      <w:pPr>
        <w:pStyle w:val="FirstParagraph"/>
      </w:pPr>
      <w:r>
        <w:t xml:space="preserve">In Databricks SQL, create a dashboard with: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Export Health</w:t>
      </w:r>
    </w:p>
    <w:p>
      <w:pPr>
        <w:pStyle w:val="Compact"/>
        <w:numPr>
          <w:ilvl w:val="1"/>
          <w:numId w:val="1015"/>
        </w:numPr>
      </w:pPr>
      <w:r>
        <w:t xml:space="preserve">Last successful export time</w:t>
      </w:r>
    </w:p>
    <w:p>
      <w:pPr>
        <w:pStyle w:val="Compact"/>
        <w:numPr>
          <w:ilvl w:val="1"/>
          <w:numId w:val="1015"/>
        </w:numPr>
      </w:pPr>
      <w:r>
        <w:t xml:space="preserve">Records processed per export</w:t>
      </w:r>
    </w:p>
    <w:p>
      <w:pPr>
        <w:pStyle w:val="Compact"/>
        <w:numPr>
          <w:ilvl w:val="1"/>
          <w:numId w:val="1015"/>
        </w:numPr>
      </w:pPr>
      <w:r>
        <w:t xml:space="preserve">Error count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Storage Metrics</w:t>
      </w:r>
    </w:p>
    <w:p>
      <w:pPr>
        <w:pStyle w:val="Compact"/>
        <w:numPr>
          <w:ilvl w:val="1"/>
          <w:numId w:val="1016"/>
        </w:numPr>
      </w:pPr>
      <w:r>
        <w:t xml:space="preserve">Table sizes</w:t>
      </w:r>
    </w:p>
    <w:p>
      <w:pPr>
        <w:pStyle w:val="Compact"/>
        <w:numPr>
          <w:ilvl w:val="1"/>
          <w:numId w:val="1016"/>
        </w:numPr>
      </w:pPr>
      <w:r>
        <w:t xml:space="preserve">Growth rate</w:t>
      </w:r>
    </w:p>
    <w:p>
      <w:pPr>
        <w:pStyle w:val="Compact"/>
        <w:numPr>
          <w:ilvl w:val="1"/>
          <w:numId w:val="1016"/>
        </w:numPr>
      </w:pPr>
      <w:r>
        <w:t xml:space="preserve">Partition distribution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Query Performance</w:t>
      </w:r>
    </w:p>
    <w:p>
      <w:pPr>
        <w:pStyle w:val="Compact"/>
        <w:numPr>
          <w:ilvl w:val="1"/>
          <w:numId w:val="1017"/>
        </w:numPr>
      </w:pPr>
      <w:r>
        <w:t xml:space="preserve">Query latency percentiles</w:t>
      </w:r>
    </w:p>
    <w:p>
      <w:pPr>
        <w:pStyle w:val="Compact"/>
        <w:numPr>
          <w:ilvl w:val="1"/>
          <w:numId w:val="1017"/>
        </w:numPr>
      </w:pPr>
      <w:r>
        <w:t xml:space="preserve">Concurrent query count</w:t>
      </w:r>
    </w:p>
    <w:p>
      <w:pPr>
        <w:pStyle w:val="Compact"/>
        <w:numPr>
          <w:ilvl w:val="1"/>
          <w:numId w:val="1017"/>
        </w:numPr>
      </w:pPr>
      <w:r>
        <w:t xml:space="preserve">Warehouse utilization</w:t>
      </w:r>
    </w:p>
    <w:bookmarkEnd w:id="46"/>
    <w:bookmarkStart w:id="47" w:name="configure-alerts"/>
    <w:p>
      <w:pPr>
        <w:pStyle w:val="Heading3"/>
      </w:pPr>
      <w:r>
        <w:t xml:space="preserve">Configure Alerts</w:t>
      </w:r>
    </w:p>
    <w:p>
      <w:pPr>
        <w:pStyle w:val="FirstParagraph"/>
      </w:pPr>
      <w:r>
        <w:t xml:space="preserve">Set up alerts for: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job failure</w:t>
            </w:r>
          </w:p>
        </w:tc>
        <w:tc>
          <w:tcPr/>
          <w:p>
            <w:pPr>
              <w:pStyle w:val="Compact"/>
            </w:pPr>
            <w:r>
              <w:t xml:space="preserve">Any failure</w:t>
            </w:r>
          </w:p>
        </w:tc>
        <w:tc>
          <w:tcPr/>
          <w:p>
            <w:pPr>
              <w:pStyle w:val="Compact"/>
            </w:pPr>
            <w:r>
              <w:t xml:space="preserve">Email 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size growth</w:t>
            </w:r>
          </w:p>
        </w:tc>
        <w:tc>
          <w:tcPr/>
          <w:p>
            <w:pPr>
              <w:pStyle w:val="Compact"/>
            </w:pPr>
            <w:r>
              <w:t xml:space="preserve">&gt; 20% weekly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latency</w:t>
            </w:r>
          </w:p>
        </w:tc>
        <w:tc>
          <w:tcPr/>
          <w:p>
            <w:pPr>
              <w:pStyle w:val="Compact"/>
            </w:pPr>
            <w:r>
              <w:t xml:space="preserve">&gt; 30 seconds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quota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Capacity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rollback-procedure"/>
    <w:p>
      <w:pPr>
        <w:pStyle w:val="Heading2"/>
      </w:pPr>
      <w:r>
        <w:t xml:space="preserve">Rollback Procedure</w:t>
      </w:r>
    </w:p>
    <w:p>
      <w:pPr>
        <w:pStyle w:val="FirstParagraph"/>
      </w:pPr>
      <w:r>
        <w:t xml:space="preserve">If issues occur during integration: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Disable Export Flows</w:t>
      </w:r>
    </w:p>
    <w:p>
      <w:pPr>
        <w:pStyle w:val="Compact"/>
        <w:numPr>
          <w:ilvl w:val="1"/>
          <w:numId w:val="1019"/>
        </w:numPr>
      </w:pPr>
      <w:r>
        <w:t xml:space="preserve">Turn off all Power Automate flows</w:t>
      </w:r>
    </w:p>
    <w:p>
      <w:pPr>
        <w:pStyle w:val="Compact"/>
        <w:numPr>
          <w:ilvl w:val="1"/>
          <w:numId w:val="101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databricks_settings.enabled = false</w:t>
      </w:r>
      <w:r>
        <w:t xml:space="preserve"> </w:t>
      </w:r>
      <w:r>
        <w:t xml:space="preserve">in Dataverse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Preserve Data</w:t>
      </w:r>
    </w:p>
    <w:p>
      <w:pPr>
        <w:pStyle w:val="Compact"/>
        <w:numPr>
          <w:ilvl w:val="1"/>
          <w:numId w:val="1020"/>
        </w:numPr>
      </w:pPr>
      <w:r>
        <w:t xml:space="preserve">Do not drop Databricks tables</w:t>
      </w:r>
    </w:p>
    <w:p>
      <w:pPr>
        <w:pStyle w:val="Compact"/>
        <w:numPr>
          <w:ilvl w:val="1"/>
          <w:numId w:val="1020"/>
        </w:numPr>
      </w:pPr>
      <w:r>
        <w:t xml:space="preserve">Keep staging files for investigation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Investigate</w:t>
      </w:r>
    </w:p>
    <w:p>
      <w:pPr>
        <w:pStyle w:val="Compact"/>
        <w:numPr>
          <w:ilvl w:val="1"/>
          <w:numId w:val="1021"/>
        </w:numPr>
      </w:pPr>
      <w:r>
        <w:t xml:space="preserve">Check export flow run history</w:t>
      </w:r>
    </w:p>
    <w:p>
      <w:pPr>
        <w:pStyle w:val="Compact"/>
        <w:numPr>
          <w:ilvl w:val="1"/>
          <w:numId w:val="1021"/>
        </w:numPr>
      </w:pPr>
      <w:r>
        <w:t xml:space="preserve">Review Databricks job logs</w:t>
      </w:r>
    </w:p>
    <w:p>
      <w:pPr>
        <w:pStyle w:val="Compact"/>
        <w:numPr>
          <w:ilvl w:val="1"/>
          <w:numId w:val="1021"/>
        </w:numPr>
      </w:pPr>
      <w:r>
        <w:t xml:space="preserve">Check connectivity and permissions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Restore</w:t>
      </w:r>
    </w:p>
    <w:p>
      <w:pPr>
        <w:pStyle w:val="Compact"/>
        <w:numPr>
          <w:ilvl w:val="1"/>
          <w:numId w:val="1022"/>
        </w:numPr>
      </w:pPr>
      <w:r>
        <w:t xml:space="preserve">Fix identified issues</w:t>
      </w:r>
    </w:p>
    <w:p>
      <w:pPr>
        <w:pStyle w:val="Compact"/>
        <w:numPr>
          <w:ilvl w:val="1"/>
          <w:numId w:val="1022"/>
        </w:numPr>
      </w:pPr>
      <w:r>
        <w:t xml:space="preserve">Run manual test exports</w:t>
      </w:r>
    </w:p>
    <w:p>
      <w:pPr>
        <w:pStyle w:val="Compact"/>
        <w:numPr>
          <w:ilvl w:val="1"/>
          <w:numId w:val="1022"/>
        </w:numPr>
      </w:pPr>
      <w:r>
        <w:t xml:space="preserve">Re-enable flows incrementally</w:t>
      </w:r>
    </w:p>
    <w:p>
      <w:r>
        <w:pict>
          <v:rect style="width:0;height:1.5pt" o:hralign="center" o:hrstd="t" o:hr="t"/>
        </w:pict>
      </w:r>
    </w:p>
    <w:bookmarkEnd w:id="49"/>
    <w:bookmarkStart w:id="52" w:name="support"/>
    <w:p>
      <w:pPr>
        <w:pStyle w:val="Heading2"/>
      </w:pPr>
      <w:r>
        <w:t xml:space="preserve">Support</w:t>
      </w:r>
    </w:p>
    <w:bookmarkStart w:id="50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failed</w:t>
            </w:r>
          </w:p>
        </w:tc>
        <w:tc>
          <w:tcPr/>
          <w:p>
            <w:pPr>
              <w:pStyle w:val="Compact"/>
            </w:pPr>
            <w:r>
              <w:t xml:space="preserve">DATABRICKS_HOST, token validity</w:t>
            </w:r>
          </w:p>
        </w:tc>
        <w:tc>
          <w:tcPr/>
          <w:p>
            <w:pPr>
              <w:pStyle w:val="Compact"/>
            </w:pPr>
            <w:r>
              <w:t xml:space="preserve">Regenerate token in Key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Service principal membership</w:t>
            </w:r>
          </w:p>
        </w:tc>
        <w:tc>
          <w:tcPr/>
          <w:p>
            <w:pPr>
              <w:pStyle w:val="Compact"/>
            </w:pPr>
            <w:r>
              <w:t xml:space="preserve">Add to appropriate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timeout</w:t>
            </w:r>
          </w:p>
        </w:tc>
        <w:tc>
          <w:tcPr/>
          <w:p>
            <w:pPr>
              <w:pStyle w:val="Compact"/>
            </w:pPr>
            <w:r>
              <w:t xml:space="preserve">Batch size, network</w:t>
            </w:r>
          </w:p>
        </w:tc>
        <w:tc>
          <w:tcPr/>
          <w:p>
            <w:pPr>
              <w:pStyle w:val="Compact"/>
            </w:pPr>
            <w:r>
              <w:t xml:space="preserve">Reduce batch size, check VNet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slow</w:t>
            </w:r>
          </w:p>
        </w:tc>
        <w:tc>
          <w:tcPr/>
          <w:p>
            <w:pPr>
              <w:pStyle w:val="Compact"/>
            </w:pPr>
            <w:r>
              <w:t xml:space="preserve">Warehouse size, query complexity</w:t>
            </w:r>
          </w:p>
        </w:tc>
        <w:tc>
          <w:tcPr/>
          <w:p>
            <w:pPr>
              <w:pStyle w:val="Compact"/>
            </w:pPr>
            <w:r>
              <w:t xml:space="preserve">Scale warehouse, optimize query</w:t>
            </w:r>
          </w:p>
        </w:tc>
      </w:tr>
    </w:tbl>
    <w:bookmarkEnd w:id="50"/>
    <w:bookmarkStart w:id="51" w:name="contacts"/>
    <w:p>
      <w:pPr>
        <w:pStyle w:val="Heading3"/>
      </w:pPr>
      <w:r>
        <w:t xml:space="preserve">Contacts</w:t>
      </w:r>
    </w:p>
    <w:p>
      <w:pPr>
        <w:pStyle w:val="Compact"/>
        <w:numPr>
          <w:ilvl w:val="0"/>
          <w:numId w:val="1023"/>
        </w:numPr>
      </w:pPr>
      <w:r>
        <w:t xml:space="preserve">Platform Support: Kevin Bauer (kevin.bauer@mastercard.com)</w:t>
      </w:r>
    </w:p>
    <w:p>
      <w:pPr>
        <w:pStyle w:val="Compact"/>
        <w:numPr>
          <w:ilvl w:val="0"/>
          <w:numId w:val="1023"/>
        </w:numPr>
      </w:pPr>
      <w:r>
        <w:t xml:space="preserve">Cloud Engineering: (cloud engineering team)</w:t>
      </w:r>
    </w:p>
    <w:p>
      <w:pPr>
        <w:pStyle w:val="Compact"/>
        <w:numPr>
          <w:ilvl w:val="0"/>
          <w:numId w:val="1023"/>
        </w:numPr>
      </w:pPr>
      <w:r>
        <w:t xml:space="preserve">Security: (security team)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Jan 31, 2026</w:t>
            </w:r>
          </w:p>
        </w:tc>
        <w:tc>
          <w:tcPr/>
          <w:p>
            <w:pPr>
              <w:pStyle w:val="Compact"/>
            </w:pPr>
            <w:r>
              <w:t xml:space="preserve">Initial setup guide</w:t>
            </w:r>
          </w:p>
        </w:tc>
      </w:tr>
    </w:tbl>
    <w:bookmarkEnd w:id="53"/>
    <w:bookmarkEnd w:id="54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2026-01-31T22:37:25Z</dcterms:created>
  <dcterms:modified xsi:type="dcterms:W3CDTF">2026-01-31T22:37:25Z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