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cmap-documentation-index"/>
    <w:p>
      <w:pPr>
        <w:pStyle w:val="Heading1"/>
      </w:pPr>
      <w:r>
        <w:t xml:space="preserve">MCMAP DOCUMENTATION INDEX</w:t>
      </w:r>
    </w:p>
    <w:p>
      <w:pPr>
        <w:pStyle w:val="FirstParagraph"/>
      </w:pPr>
      <w:r>
        <w:t xml:space="preserve">Quick reference for navigating MCMAP documentation.</w:t>
      </w:r>
    </w:p>
    <w:p>
      <w:r>
        <w:pict>
          <v:rect style="width:0;height:1.5pt" o:hralign="center" o:hrstd="t" o:hr="t"/>
        </w:pict>
      </w:r>
    </w:p>
    <w:bookmarkStart w:id="19" w:name="document-overview"/>
    <w:p>
      <w:pPr>
        <w:pStyle w:val="Heading2"/>
      </w:pPr>
      <w:r>
        <w:t xml:space="preserve">DOCUMENT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Key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  <w:tc>
          <w:tcPr/>
          <w:p>
            <w:pPr>
              <w:pStyle w:val="Compact"/>
            </w:pPr>
            <w:r>
              <w:t xml:space="preserve">Platform overview, document 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Index (This Document)</w:t>
            </w:r>
          </w:p>
        </w:tc>
        <w:tc>
          <w:tcPr/>
          <w:p>
            <w:pPr>
              <w:pStyle w:val="Compact"/>
            </w:pPr>
            <w:r>
              <w:t xml:space="preserve">Navigation, question routing, cross-references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Strategic Platform Vision</w:t>
            </w:r>
          </w:p>
        </w:tc>
        <w:tc>
          <w:tcPr/>
          <w:p>
            <w:pPr>
              <w:pStyle w:val="Compact"/>
            </w:pPr>
            <w:r>
              <w:t xml:space="preserve">Platform opportunity, 11 agents, efficiency gains,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component layers, ABAC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DLP, data provenance, audit controls,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11 agents, 36 capabilities, invocation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18 Dataverse tables, schema, EAP Security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26 prompts, agent configuration, model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 tiers, maintenance, incidents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framework, Braintrust, scorers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Kevin Bauer, escalation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Appendix: Glossary</w:t>
            </w:r>
          </w:p>
        </w:tc>
        <w:tc>
          <w:tcPr/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Start w:id="18" w:name="security-access-control-documentation"/>
    <w:p>
      <w:pPr>
        <w:pStyle w:val="Heading3"/>
      </w:pPr>
      <w:r>
        <w:t xml:space="preserve">Security &amp; Access Control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MCMAP_ABAC_Implementation.md</w:t>
            </w:r>
          </w:p>
        </w:tc>
        <w:tc>
          <w:tcPr/>
          <w:p>
            <w:pPr>
              <w:pStyle w:val="Compact"/>
            </w:pPr>
            <w:r>
              <w:t xml:space="preserve">Complete ABAC implementation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KB-MCMAP_Access_Control_Reference.md</w:t>
            </w:r>
          </w:p>
        </w:tc>
        <w:tc>
          <w:tcPr/>
          <w:p>
            <w:pPr>
              <w:pStyle w:val="Compact"/>
            </w:pPr>
            <w:r>
              <w:t xml:space="preserve">Agent reference for protected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End w:id="19"/>
    <w:bookmarkStart w:id="20" w:name="question-routing"/>
    <w:p>
      <w:pPr>
        <w:pStyle w:val="Heading2"/>
      </w:pPr>
      <w:r>
        <w:t xml:space="preserve">QUESTION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MCMAP?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Platform Opportunity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value?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Transforming Mastercard at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agents?</w:t>
            </w:r>
          </w:p>
        </w:tc>
        <w:tc>
          <w:tcPr/>
          <w:p>
            <w:pPr>
              <w:pStyle w:val="Compact"/>
            </w:pPr>
            <w:r>
              <w:t xml:space="preserve">02, 05</w:t>
            </w:r>
          </w:p>
        </w:tc>
        <w:tc>
          <w:tcPr/>
          <w:p>
            <w:pPr>
              <w:pStyle w:val="Compact"/>
            </w:pPr>
            <w:r>
              <w:t xml:space="preserve">The 11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ANL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AUD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stack?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compliance?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DLP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prompts?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Prompt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tiers?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approach?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to contact?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to extend?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Configuration-Driven Extensibility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ABAC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Protected content?</w:t>
            </w:r>
          </w:p>
        </w:tc>
        <w:tc>
          <w:tcPr/>
          <w:p>
            <w:pPr>
              <w:pStyle w:val="Compact"/>
            </w:pPr>
            <w:r>
              <w:t xml:space="preserve">KB-Access_Control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profiles?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EAP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Terms/definitions?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4" w:name="persona-based-entry-points"/>
    <w:p>
      <w:pPr>
        <w:pStyle w:val="Heading2"/>
      </w:pPr>
      <w:r>
        <w:t xml:space="preserve">PERSONA-BASED ENTRY POINTS</w:t>
      </w:r>
    </w:p>
    <w:bookmarkStart w:id="21" w:name="executive-leadership"/>
    <w:p>
      <w:pPr>
        <w:pStyle w:val="Heading3"/>
      </w:pPr>
      <w:r>
        <w:t xml:space="preserve">Executive Leadership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Platform opportunity, competitive positioning, revenue opportunities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Transforming Mastercard at Scale, The 11 Agents, Risk Analysis</w:t>
      </w:r>
    </w:p>
    <w:bookmarkEnd w:id="21"/>
    <w:bookmarkStart w:id="22" w:name="senior-leadership"/>
    <w:p>
      <w:pPr>
        <w:pStyle w:val="Heading3"/>
      </w:pPr>
      <w:r>
        <w:t xml:space="preserve">Senior Leadership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Vision), then Document 03 (System Architecture)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Capabilities, scalability, integration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Three Transformational Capabilities, Platform Architecture</w:t>
      </w:r>
    </w:p>
    <w:bookmarkEnd w:id="22"/>
    <w:bookmarkStart w:id="23" w:name="operations-staff"/>
    <w:p>
      <w:pPr>
        <w:pStyle w:val="Heading3"/>
      </w:pPr>
      <w:r>
        <w:t xml:space="preserve">Operations Staff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08 (Operational Runbook)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Document 05 (Agent Capabilities)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Support:</w:t>
      </w:r>
      <w:r>
        <w:t xml:space="preserve"> </w:t>
      </w:r>
      <w:r>
        <w:t xml:space="preserve">Document 11 (Contact Reference)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Workflows, troubleshooting, escalation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topic-cross-reference"/>
    <w:p>
      <w:pPr>
        <w:pStyle w:val="Heading2"/>
      </w:pPr>
      <w:r>
        <w:t xml:space="preserve">TOPIC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Primary Doc</w:t>
            </w:r>
          </w:p>
        </w:tc>
        <w:tc>
          <w:tcPr/>
          <w:p>
            <w:pPr>
              <w:pStyle w:val="Compact"/>
            </w:pPr>
            <w:r>
              <w:t xml:space="preserve">Related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02 (overview), 07 (prompts)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02 (summary), 06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02 (summary), 08 (ops)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08 (ops), 05 (capabilities)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keyword-index"/>
    <w:p>
      <w:pPr>
        <w:pStyle w:val="Heading2"/>
      </w:pPr>
      <w:r>
        <w:t xml:space="preserve">KEYWORD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</w:t>
            </w:r>
          </w:p>
        </w:tc>
        <w:tc>
          <w:tcPr/>
          <w:p>
            <w:pPr>
              <w:pStyle w:val="Compact"/>
            </w:pPr>
            <w:r>
              <w:t xml:space="preserve">04, 06,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04, KB-Access_Control_Reference,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07, 03, 02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05 (PRF),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05 (ANL),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05, 07, 03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05 (CHA),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05 (CST, CHG, CA),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04, 02, 03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05 (CST),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05 (ANL, PRF),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05 (AUD),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05 (ORC),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</w:t>
            </w:r>
          </w:p>
        </w:tc>
        <w:tc>
          <w:tcPr/>
          <w:p>
            <w:pPr>
              <w:pStyle w:val="Compact"/>
            </w:pPr>
            <w:r>
              <w:t xml:space="preserve">03, 02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04, 02,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</w:t>
            </w:r>
          </w:p>
        </w:tc>
        <w:tc>
          <w:tcPr/>
          <w:p>
            <w:pPr>
              <w:pStyle w:val="Compact"/>
            </w:pPr>
            <w:r>
              <w:t xml:space="preserve">02, 05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30" w:name="common-questions-by-persona"/>
    <w:p>
      <w:pPr>
        <w:pStyle w:val="Heading2"/>
      </w:pPr>
      <w:r>
        <w:t xml:space="preserve">COMMON QUESTIONS BY PERSONA</w:t>
      </w:r>
    </w:p>
    <w:bookmarkStart w:id="27" w:name="executive-questions"/>
    <w:p>
      <w:pPr>
        <w:pStyle w:val="Heading3"/>
      </w:pPr>
      <w:r>
        <w:t xml:space="preserve">Executive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efficiency gain?</w:t>
            </w:r>
          </w:p>
        </w:tc>
        <w:tc>
          <w:tcPr/>
          <w:p>
            <w:pPr>
              <w:pStyle w:val="Compact"/>
            </w:pPr>
            <w:r>
              <w:t xml:space="preserve">Doc 02, Efficiency Gains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revenue opportunity?</w:t>
            </w:r>
          </w:p>
        </w:tc>
        <w:tc>
          <w:tcPr/>
          <w:p>
            <w:pPr>
              <w:pStyle w:val="Compact"/>
            </w:pPr>
            <w:r>
              <w:t xml:space="preserve">Doc 02,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competitive advantage?</w:t>
            </w:r>
          </w:p>
        </w:tc>
        <w:tc>
          <w:tcPr/>
          <w:p>
            <w:pPr>
              <w:pStyle w:val="Compact"/>
            </w:pPr>
            <w:r>
              <w:t xml:space="preserve">Doc 02, Competitive Positioning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risks?</w:t>
            </w:r>
          </w:p>
        </w:tc>
        <w:tc>
          <w:tcPr/>
          <w:p>
            <w:pPr>
              <w:pStyle w:val="Compact"/>
            </w:pPr>
            <w:r>
              <w:t xml:space="preserve">Doc 02, Risk Analysis</w:t>
            </w:r>
          </w:p>
        </w:tc>
      </w:tr>
    </w:tbl>
    <w:bookmarkEnd w:id="27"/>
    <w:bookmarkStart w:id="28" w:name="leadership-questions"/>
    <w:p>
      <w:pPr>
        <w:pStyle w:val="Heading3"/>
      </w:pPr>
      <w:r>
        <w:t xml:space="preserve">Leadership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it integrate?</w:t>
            </w:r>
          </w:p>
        </w:tc>
        <w:tc>
          <w:tcPr/>
          <w:p>
            <w:pPr>
              <w:pStyle w:val="Compact"/>
            </w:pPr>
            <w:r>
              <w:t xml:space="preserve">Doc 03,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architecture?</w:t>
            </w:r>
          </w:p>
        </w:tc>
        <w:tc>
          <w:tcPr/>
          <w:p>
            <w:pPr>
              <w:pStyle w:val="Compact"/>
            </w:pPr>
            <w:r>
              <w:t xml:space="preserve">Doc 03, Component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we extend it?</w:t>
            </w:r>
          </w:p>
        </w:tc>
        <w:tc>
          <w:tcPr/>
          <w:p>
            <w:pPr>
              <w:pStyle w:val="Compact"/>
            </w:pPr>
            <w:r>
              <w:t xml:space="preserve">Doc 02, Configuration-Driven Extensibility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What’s the roadmap?</w:t>
            </w:r>
          </w:p>
        </w:tc>
        <w:tc>
          <w:tcPr/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28"/>
    <w:bookmarkStart w:id="29" w:name="operations-questions"/>
    <w:p>
      <w:pPr>
        <w:pStyle w:val="Heading3"/>
      </w:pPr>
      <w:r>
        <w:t xml:space="preserve">Operations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get support?</w:t>
            </w:r>
          </w:p>
        </w:tc>
        <w:tc>
          <w:tcPr/>
          <w:p>
            <w:pPr>
              <w:pStyle w:val="Compact"/>
            </w:pPr>
            <w:r>
              <w:t xml:space="preserve">Doc 08, Support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agents?</w:t>
            </w:r>
          </w:p>
        </w:tc>
        <w:tc>
          <w:tcPr/>
          <w:p>
            <w:pPr>
              <w:pStyle w:val="Compact"/>
            </w:pPr>
            <w:r>
              <w:t xml:space="preserve">Doc 05, Agent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troubleshoot?</w:t>
            </w:r>
          </w:p>
        </w:tc>
        <w:tc>
          <w:tcPr/>
          <w:p>
            <w:pPr>
              <w:pStyle w:val="Compact"/>
            </w:pPr>
            <w:r>
              <w:t xml:space="preserve">Doc 08,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do I contact?</w:t>
            </w:r>
          </w:p>
        </w:tc>
        <w:tc>
          <w:tcPr/>
          <w:p>
            <w:pPr>
              <w:pStyle w:val="Compact"/>
            </w:pPr>
            <w:r>
              <w:t xml:space="preserve">Doc 11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9"/>
    <w:bookmarkEnd w:id="30"/>
    <w:bookmarkEnd w:id="31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2026-01-26T03:43:15Z</dcterms:created>
  <dcterms:modified xsi:type="dcterms:W3CDTF">2026-01-26T03:43:15Z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