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System Architecture</w:t>
      </w:r>
    </w:p>
    <w:p>
      <w:r>
        <w:t xml:space="preserve">MCMAP is built entirely on Microsoft Power Platform with full DLP compliance for Mastercard enterprise deployment.</w:t>
      </w:r>
    </w:p>
    <w:p>
      <w:pPr>
        <w:spacing w:after="300"/>
      </w:pPr>
    </w:p>
    <w:p>
      <w:pPr>
        <w:pStyle w:val="Heading2"/>
      </w:pPr>
      <w:r>
        <w:t xml:space="preserve">Platform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Presentation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Microsoft Copilot Studio (11 Conversational AI Agents)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ORC Agent (Intent Classification, Routing, Sessions)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Computation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Builder Custom Prompts (26 Structured Prompts)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Workflow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Power Automate (5 Flows, Approved Connectors Only)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Microsoft Dataverse (18 Tables, 800+ Reference Records)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Knowledge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SharePoint (37+ KB Files, ~1.5M Characters)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Integration Patterns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Teams Integration: </w:t>
      </w:r>
      <w:r>
        <w:t xml:space="preserve">Embedded Copilot in Teams channel for day-to-day access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SharePoint Portal: </w:t>
      </w:r>
      <w:r>
        <w:t xml:space="preserve">Dedicated portal page for formal planning sessions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 Copilot: </w:t>
      </w:r>
      <w:r>
        <w:t xml:space="preserve">Copilot Studio web interface for administrative access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Power Apps Canvas: </w:t>
      </w:r>
      <w:r>
        <w:t xml:space="preserve">Custom application wrapper for specialized workflows</w:t>
      </w:r>
    </w:p>
    <w:p>
      <w:pPr>
        <w:spacing w:after="300"/>
      </w:pPr>
    </w:p>
    <w:p>
      <w:pPr>
        <w:pStyle w:val="Heading2"/>
      </w:pPr>
      <w:r>
        <w:t xml:space="preserve">Platform Portability</w:t>
      </w:r>
    </w:p>
    <w:p>
      <w:r>
        <w:t xml:space="preserve">MCMAP is intentionally designed for technology independence: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80"/>
        <w:gridCol w:w="368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Current Stack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Alternative Options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Portability Benefit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Copilot Studio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LangGraph / LangChain / AutoGen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Framework-agnostic agent logic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Builder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OpenAI / Anthropic / Open-Source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Standard prompt contracts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n8n / Temporal / Custom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Workflow abstraction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Dataverse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/ MongoDB / Snowflake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 independence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SharePoint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S3 / Azure Blob / Vector DBs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Modular knowledge base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System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FF5F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2026-01-25T18:40:56.959Z</dcterms:created>
  <dcterms:modified xsi:type="dcterms:W3CDTF">2026-01-25T18:40:56.959Z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