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maintenance window creation; per-object status reporting.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