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./src/powershell/Automation/Public/Start-PhysicalServerBuild.ps1</vt:lpwstr>
  </property>
</Properties>
</file>