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./src/powershell/Automation/Public/Invoke-OpsRampClient.ps1</vt:lpwstr>
  </property>
</Properties>
</file>