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b1c3ef682426d7cc4ac6690db196ef1dde1d4e"/>
    <w:p>
      <w:pPr>
        <w:pStyle w:val="Heading1"/>
      </w:pPr>
      <w:r>
        <w:t xml:space="preserve">_Format-ScomMaintenanceConnectivityResult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scom maintenance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scom maintenance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./src/powershell/Automation/Public/Test-ScomMaintenanceConnectivity.ps1</vt:lpwstr>
  </property>
</Properties>
</file>