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Invoke-OpsRampClient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Instantiates the OpsRamp_Client class which provides methods for sending metrics, alerts, and events to the OpsRamp monitoring platform. Use this to obtain a client object for programmatic OpsRamp integrations.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Layout w:type="autofi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-ConfigPath</w:t>
            </w:r>
          </w:p>
        </w:tc>
        <w:tc>
          <w:tcPr/>
          <w:p>
            <w:pPr>
              <w:pStyle w:val="Compact"/>
            </w:pPr>
            <w:r>
              <w:t xml:space="preserve">Path to opsramp_config.json.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function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creates a new OpsRampClient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instance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config path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Instantiates the OpsRamp_Client </w:t>
      </w:r>
      <w:r>
        <w:rPr>
          <w:rStyle w:val="ControlFlowTok"/>
        </w:rPr>
        <w:t xml:space="preserve">class</w:t>
      </w:r>
      <w:r>
        <w:rPr>
          <w:rStyle w:val="NormalTok"/>
        </w:rPr>
        <w:t xml:space="preserve"> which provides methods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sending</w:t>
      </w:r>
      <w:r>
        <w:br/>
      </w:r>
      <w:r>
        <w:rPr>
          <w:rStyle w:val="NormalTok"/>
        </w:rPr>
        <w:t xml:space="preserve">        metrics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alerts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events to the OpsRamp monitoring platform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 this</w:t>
      </w:r>
      <w:r>
        <w:br/>
      </w:r>
      <w:r>
        <w:rPr>
          <w:rStyle w:val="NormalTok"/>
        </w:rPr>
        <w:t xml:space="preserve">        to obtain a client object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programmatic OpsRamp integrations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ConfigPath</w:t>
      </w:r>
      <w:r>
        <w:br/>
      </w:r>
      <w:r>
        <w:rPr>
          <w:rStyle w:val="NormalTok"/>
        </w:rPr>
        <w:t xml:space="preserve">        Path to opsramp_config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$client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Invoke-OpsRampClient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ConfigPath </w:t>
      </w:r>
      <w:r>
        <w:rPr>
          <w:rStyle w:val="StringTok"/>
        </w:rPr>
        <w:t xml:space="preserve">'configs\opsramp_config.json'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2026-09-03T18:50:45Z</dcterms:created>
  <dcterms:modified xsi:type="dcterms:W3CDTF">2026-09-03T18:50:45Z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./src/powershell/Automation/Public/Invoke-OpsRampClient.ps1</vt:lpwstr>
  </property>
</Properties>
</file>