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HPE OneView Commands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Session Management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Version and Information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Server Queries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Maintenance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</w:t>
      </w:r>
    </w:p>
    <w:bookmarkEnd w:id="9"/>
    <w:bookmarkStart w:id="10" w:name="sec3"/>
    <w:p>
      <w:pPr>
        <w:pStyle w:val="Heading2"/>
      </w:pPr>
      <w:r>
        <w:t xml:space="preserve">Session Management</w:t>
      </w:r>
    </w:p>
    <w:p>
      <w:pPr>
        <w:pStyle w:val="FirstParagraph"/>
      </w:pPr>
      <w:r>
        <w:t xml:space="preserve">The module uses a persistent OneView session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.</w:t>
      </w:r>
      <w:r>
        <w:t xml:space="preserve"> </w:t>
      </w:r>
      <w:r>
        <w:t xml:space="preserve">Cmdlets reuse the session automatically; disconnect when finished.</w:t>
      </w:r>
    </w:p>
    <w:p>
      <w:pPr>
        <w:pStyle w:val="SourceCode"/>
      </w:pPr>
      <w:r>
        <w:rPr>
          <w:rStyle w:val="CommentTok"/>
        </w:rPr>
        <w:t xml:space="preserve"># Check current connection status {#sec4}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br/>
      </w:r>
      <w:r>
        <w:rPr>
          <w:rStyle w:val="CommentTok"/>
        </w:rPr>
        <w:t xml:space="preserve"># Close the persistent OneView session {#sec5}</w:t>
      </w:r>
      <w:r>
        <w:br/>
      </w:r>
      <w:r>
        <w:rPr>
          <w:rStyle w:val="NormalTok"/>
        </w:rPr>
        <w:t xml:space="preserve">Disconnect-OneView</w:t>
      </w:r>
    </w:p>
    <w:bookmarkEnd w:id="10"/>
    <w:bookmarkStart w:id="11" w:name="sec6"/>
    <w:p>
      <w:pPr>
        <w:pStyle w:val="Heading2"/>
      </w:pPr>
      <w:r>
        <w:t xml:space="preserve">Version and Information</w:t>
      </w:r>
    </w:p>
    <w:p>
      <w:pPr>
        <w:pStyle w:val="SourceCode"/>
      </w:pPr>
      <w:r>
        <w:rPr>
          <w:rStyle w:val="CommentTok"/>
        </w:rPr>
        <w:t xml:space="preserve"># Query the OneView appliance version {#sec7}</w:t>
      </w:r>
      <w:r>
        <w:br/>
      </w: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1"/>
    <w:bookmarkStart w:id="12" w:name="sec8"/>
    <w:p>
      <w:pPr>
        <w:pStyle w:val="Heading2"/>
      </w:pPr>
      <w:r>
        <w:t xml:space="preserve">Server Queries</w:t>
      </w:r>
    </w:p>
    <w:p>
      <w:pPr>
        <w:pStyle w:val="SourceCode"/>
      </w:pPr>
      <w:r>
        <w:rPr>
          <w:rStyle w:val="CommentTok"/>
        </w:rPr>
        <w:t xml:space="preserve"># List server hardware known to the appliance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Resolve a target server (name, serial, iLO IP, etc.) {#sec10}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</w:p>
    <w:bookmarkEnd w:id="12"/>
    <w:bookmarkStart w:id="13" w:name="sec11"/>
    <w:p>
      <w:pPr>
        <w:pStyle w:val="Heading2"/>
      </w:pPr>
      <w:r>
        <w:t xml:space="preserve">Maintenance</w:t>
      </w:r>
    </w:p>
    <w:p>
      <w:pPr>
        <w:pStyle w:val="SourceCode"/>
      </w:pPr>
      <w:r>
        <w:rPr>
          <w:rStyle w:val="CommentTok"/>
        </w:rPr>
        <w:t xml:space="preserve"># Generate a OneView maintenance script {#sec12}</w:t>
      </w:r>
      <w:r>
        <w:br/>
      </w:r>
      <w:r>
        <w:rPr>
          <w:rStyle w:val="NormalTok"/>
        </w:rPr>
        <w:t xml:space="preserve">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MyScope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</w:t>
      </w:r>
      <w:r>
        <w:br/>
      </w:r>
      <w:r>
        <w:br/>
      </w:r>
      <w:r>
        <w:rPr>
          <w:rStyle w:val="CommentTok"/>
        </w:rPr>
        <w:t xml:space="preserve"># Enable maintenance mode via OneView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3"/>
    <w:bookmarkStart w:id="14" w:name="sec14"/>
    <w:p>
      <w:pPr>
        <w:pStyle w:val="Heading2"/>
      </w:pPr>
      <w:r>
        <w:t xml:space="preserve">Quick Health Check</w:t>
      </w:r>
    </w:p>
    <w:p>
      <w:pPr>
        <w:pStyle w:val="SourceCode"/>
      </w:pP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Appliance settings live in</w:t>
      </w:r>
      <w:r>
        <w:t xml:space="preserve"> </w:t>
      </w:r>
      <w:r>
        <w:rPr>
          <w:rStyle w:val="VerbatimChar"/>
        </w:rPr>
        <w:t xml:space="preserve">configs/oneview_config.json</w:t>
      </w:r>
      <w:r>
        <w:t xml:space="preserve">; server inventory in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credential/config identifiers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Get-OpenViewCredentials</w:t>
      </w:r>
      <w:r>
        <w:t xml:space="preserve">); those names are kept for compatibility.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2026-09-03T18:44:51Z</dcterms:created>
  <dcterms:modified xsi:type="dcterms:W3CDTF">2026-09-03T18:44:51Z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