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must be held on a network share</w:t>
      </w:r>
    </w:p>
    <w:p>
      <w:pPr>
        <w:pStyle w:val="Compact"/>
        <w:numPr>
          <w:ilvl w:val="1"/>
          <w:numId w:val="1010"/>
        </w:numPr>
      </w:pPr>
      <w:r>
        <w:t xml:space="preserve">which by definition is windows shared file</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path/smb address is reachable by iLO virtual media.</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1"/>
        </w:numPr>
      </w:pPr>
      <w:r>
        <w:t xml:space="preserve">Configuration Manager console and PowerShell module installed on the administration host.</w:t>
      </w:r>
    </w:p>
    <w:p>
      <w:pPr>
        <w:pStyle w:val="Compact"/>
        <w:numPr>
          <w:ilvl w:val="0"/>
          <w:numId w:val="1011"/>
        </w:numPr>
      </w:pPr>
      <w:r>
        <w:t xml:space="preserve">Appropriate deployment task sequence created for the target Windows Server version.</w:t>
      </w:r>
    </w:p>
    <w:p>
      <w:pPr>
        <w:pStyle w:val="Compact"/>
        <w:numPr>
          <w:ilvl w:val="0"/>
          <w:numId w:val="1011"/>
        </w:numPr>
      </w:pPr>
      <w:r>
        <w:t xml:space="preserve">Boot image contains HPE-compatible NIC and storage drivers required in WinPE.</w:t>
      </w:r>
    </w:p>
    <w:p>
      <w:pPr>
        <w:pStyle w:val="Compact"/>
        <w:numPr>
          <w:ilvl w:val="0"/>
          <w:numId w:val="1011"/>
        </w:numPr>
      </w:pPr>
      <w:r>
        <w:t xml:space="preserve">All required task sequence content distributed to one or more distribution points.</w:t>
      </w:r>
    </w:p>
    <w:p>
      <w:pPr>
        <w:pStyle w:val="Compact"/>
        <w:numPr>
          <w:ilvl w:val="0"/>
          <w:numId w:val="1011"/>
        </w:numPr>
      </w:pPr>
      <w:r>
        <w:t xml:space="preserve">Target network permits access from WinPE / server to Management Point and Distribution Point as applicable.</w:t>
      </w:r>
    </w:p>
    <w:p>
      <w:pPr>
        <w:pStyle w:val="Compact"/>
        <w:numPr>
          <w:ilvl w:val="0"/>
          <w:numId w:val="1011"/>
        </w:numPr>
      </w:pPr>
      <w:r>
        <w:t xml:space="preserve">HPE OneView API credentials with rights to query server-hardware objects.</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Access to Configuration Manager site drive / PowerShell context sufficient to create task sequence media.</w:t>
      </w:r>
    </w:p>
    <w:p>
      <w:pPr>
        <w:pStyle w:val="Compact"/>
        <w:numPr>
          <w:ilvl w:val="0"/>
          <w:numId w:val="1012"/>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3"/>
        </w:numPr>
      </w:pPr>
      <w:r>
        <w:t xml:space="preserve">Preferred: Bootable media ISO – smallest and easiest to maintain; task sequence remains centrally managed.</w:t>
      </w:r>
    </w:p>
    <w:p>
      <w:pPr>
        <w:pStyle w:val="Compact"/>
        <w:numPr>
          <w:ilvl w:val="0"/>
          <w:numId w:val="1013"/>
        </w:numPr>
      </w:pPr>
      <w:r>
        <w:t xml:space="preserve">Alternative: Stand-alone media – suitable where network access to MP/DP is restricted during build; includes task sequence and content locally.</w:t>
      </w:r>
    </w:p>
    <w:p>
      <w:pPr>
        <w:pStyle w:val="Compact"/>
        <w:numPr>
          <w:ilvl w:val="0"/>
          <w:numId w:val="1013"/>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4"/>
        </w:numPr>
      </w:pPr>
      <w:r>
        <w:t xml:space="preserve">From the Configuration Manager console PowerShell context, create dynamic bootable media as an ISO.</w:t>
      </w:r>
    </w:p>
    <w:p>
      <w:pPr>
        <w:pStyle w:val="Compact"/>
        <w:numPr>
          <w:ilvl w:val="0"/>
          <w:numId w:val="1014"/>
        </w:numPr>
      </w:pPr>
      <w:r>
        <w:t xml:space="preserve">Apply a media password where required by policy.</w:t>
      </w:r>
      <w:r>
        <w:br/>
      </w:r>
    </w:p>
    <w:p>
      <w:pPr>
        <w:pStyle w:val="Compact"/>
        <w:numPr>
          <w:ilvl w:val="0"/>
          <w:numId w:val="1014"/>
        </w:numPr>
      </w:pPr>
      <w:r>
        <w:t xml:space="preserve">Store the ISO in a on a network share,</w:t>
      </w:r>
    </w:p>
    <w:p>
      <w:pPr>
        <w:pStyle w:val="Compact"/>
        <w:numPr>
          <w:ilvl w:val="1"/>
          <w:numId w:val="1015"/>
        </w:numPr>
      </w:pPr>
      <w:r>
        <w:t xml:space="preserve">which by definition is windows shared,</w:t>
      </w:r>
      <w:r>
        <w:br/>
      </w:r>
    </w:p>
    <w:p>
      <w:pPr>
        <w:pStyle w:val="Compact"/>
        <w:numPr>
          <w:ilvl w:val="1"/>
          <w:numId w:val="1015"/>
        </w:numPr>
      </w:pPr>
      <w:r>
        <w:t xml:space="preserve">and has an SMB address provided or a networkshare name and path/filename,</w:t>
      </w:r>
      <w:r>
        <w:br/>
      </w:r>
    </w:p>
    <w:p>
      <w:pPr>
        <w:pStyle w:val="Compact"/>
        <w:numPr>
          <w:ilvl w:val="1"/>
          <w:numId w:val="1015"/>
        </w:numPr>
      </w:pPr>
      <w:r>
        <w:t xml:space="preserve">and that network share exists on the windows server</w:t>
      </w:r>
      <w:r>
        <w:br/>
      </w:r>
    </w:p>
    <w:p>
      <w:pPr>
        <w:pStyle w:val="Compact"/>
        <w:numPr>
          <w:ilvl w:val="1"/>
          <w:numId w:val="1015"/>
        </w:numPr>
      </w:pPr>
      <w:r>
        <w:t xml:space="preserve">which image-build-automation (this repo is being run from)</w:t>
      </w:r>
      <w:r>
        <w:br/>
      </w:r>
    </w:p>
    <w:p>
      <w:pPr>
        <w:pStyle w:val="Compact"/>
        <w:numPr>
          <w:ilvl w:val="1"/>
          <w:numId w:val="1015"/>
        </w:numPr>
      </w:pPr>
      <w:r>
        <w:t xml:space="preserve">that network path/smb address is reachable by iLO virtual media.</w:t>
      </w:r>
      <w:r>
        <w:br/>
      </w:r>
    </w:p>
    <w:p>
      <w:pPr>
        <w:pStyle w:val="Compact"/>
        <w:numPr>
          <w:ilvl w:val="0"/>
          <w:numId w:val="1014"/>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numPr>
          <w:ilvl w:val="0"/>
          <w:numId w:val="1016"/>
        </w:numPr>
      </w:pPr>
      <w:r>
        <w:t xml:space="preserve">Place the ISO in a location accessible to iLO virtual media.</w:t>
      </w:r>
    </w:p>
    <w:p>
      <w:pPr>
        <w:numPr>
          <w:ilvl w:val="0"/>
          <w:numId w:val="1016"/>
        </w:numPr>
      </w:pPr>
      <w:r>
        <w:t xml:space="preserve">Prefer HTTPS with controlled access and auditable hosting.</w:t>
      </w:r>
    </w:p>
    <w:p>
      <w:pPr>
        <w:numPr>
          <w:ilvl w:val="0"/>
          <w:numId w:val="1016"/>
        </w:numPr>
      </w:pPr>
      <w:r>
        <w:t xml:space="preserve">Validate the full ISO path / URL before initiating the build.</w:t>
      </w:r>
    </w:p>
    <w:p>
      <w:pPr>
        <w:numPr>
          <w:ilvl w:val="0"/>
          <w:numId w:val="1016"/>
        </w:numPr>
      </w:pPr>
      <w:r>
        <w:t xml:space="preserve">Query HPE OneView for the target physical server by name, serial number, Bay/Enclosure position, or other approved identifier.</w:t>
      </w:r>
    </w:p>
    <w:p>
      <w:pPr>
        <w:numPr>
          <w:ilvl w:val="0"/>
          <w:numId w:val="1016"/>
        </w:numPr>
      </w:pPr>
      <w:r>
        <w:t xml:space="preserve">Verify the hardware state, power state, and health state before proceeding.</w:t>
      </w:r>
    </w:p>
    <w:p>
      <w:pPr>
        <w:numPr>
          <w:ilvl w:val="0"/>
          <w:numId w:val="1016"/>
        </w:numPr>
      </w:pPr>
      <w:r>
        <w:t xml:space="preserve">Confirm the correct server has been selected and is approved for build / rebuild.</w:t>
      </w:r>
    </w:p>
    <w:p>
      <w:pPr>
        <w:numPr>
          <w:ilvl w:val="0"/>
          <w:numId w:val="1016"/>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7"/>
        </w:numPr>
      </w:pPr>
      <w:r>
        <w:t xml:space="preserve">Authenticate to the target iLO using a service account with virtual media and power control rights.</w:t>
      </w:r>
    </w:p>
    <w:p>
      <w:pPr>
        <w:pStyle w:val="Compact"/>
        <w:numPr>
          <w:ilvl w:val="0"/>
          <w:numId w:val="1017"/>
        </w:numPr>
      </w:pPr>
      <w:r>
        <w:t xml:space="preserve">Insert the ConfigMgr bootable ISO as virtual media.</w:t>
      </w:r>
    </w:p>
    <w:p>
      <w:pPr>
        <w:pStyle w:val="Compact"/>
        <w:numPr>
          <w:ilvl w:val="0"/>
          <w:numId w:val="1017"/>
        </w:numPr>
      </w:pPr>
      <w:r>
        <w:t xml:space="preserve">Set a one-time boot override to the virtual CD/DVD device.</w:t>
      </w:r>
    </w:p>
    <w:p>
      <w:pPr>
        <w:pStyle w:val="Compact"/>
        <w:numPr>
          <w:ilvl w:val="0"/>
          <w:numId w:val="1017"/>
        </w:numPr>
      </w:pPr>
      <w:r>
        <w:t xml:space="preserve">Restart or power on the physical server.</w:t>
      </w:r>
    </w:p>
    <w:p>
      <w:pPr>
        <w:pStyle w:val="Compact"/>
        <w:numPr>
          <w:ilvl w:val="0"/>
          <w:numId w:val="1017"/>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8"/>
        </w:numPr>
      </w:pPr>
      <w:r>
        <w:t xml:space="preserve">WinPE starts from the bootable ISO.</w:t>
      </w:r>
    </w:p>
    <w:p>
      <w:pPr>
        <w:pStyle w:val="Compact"/>
        <w:numPr>
          <w:ilvl w:val="0"/>
          <w:numId w:val="1018"/>
        </w:numPr>
      </w:pPr>
      <w:r>
        <w:t xml:space="preserve">he server connects to the Configuration Manager Management Point and downloads task sequence policy.</w:t>
      </w:r>
    </w:p>
    <w:p>
      <w:pPr>
        <w:pStyle w:val="Compact"/>
        <w:numPr>
          <w:ilvl w:val="0"/>
          <w:numId w:val="1018"/>
        </w:numPr>
      </w:pPr>
      <w:r>
        <w:t xml:space="preserve">Disk partitioning and formatting are performed according to task sequence standards.</w:t>
      </w:r>
    </w:p>
    <w:p>
      <w:pPr>
        <w:pStyle w:val="Compact"/>
        <w:numPr>
          <w:ilvl w:val="0"/>
          <w:numId w:val="1018"/>
        </w:numPr>
      </w:pPr>
      <w:r>
        <w:t xml:space="preserve">The operating system image is applied.</w:t>
      </w:r>
    </w:p>
    <w:p>
      <w:pPr>
        <w:pStyle w:val="Compact"/>
        <w:numPr>
          <w:ilvl w:val="0"/>
          <w:numId w:val="1018"/>
        </w:numPr>
      </w:pPr>
      <w:r>
        <w:t xml:space="preserve">Drivers and the Configuration Manager client are installed.</w:t>
      </w:r>
    </w:p>
    <w:p>
      <w:pPr>
        <w:pStyle w:val="Compact"/>
        <w:numPr>
          <w:ilvl w:val="0"/>
          <w:numId w:val="1018"/>
        </w:numPr>
      </w:pPr>
      <w:r>
        <w:t xml:space="preserve">Post-install steps execute, such as domain join, security baseline, management agent installation, and standard software configuration.</w:t>
      </w:r>
    </w:p>
    <w:p>
      <w:pPr>
        <w:pStyle w:val="Compact"/>
        <w:numPr>
          <w:ilvl w:val="0"/>
          <w:numId w:val="1018"/>
        </w:numPr>
      </w:pPr>
      <w:r>
        <w:t xml:space="preserve">The system reboots into the installed operating system.</w:t>
      </w:r>
    </w:p>
    <w:p>
      <w:pPr>
        <w:pStyle w:val="Compact"/>
        <w:numPr>
          <w:ilvl w:val="0"/>
          <w:numId w:val="1018"/>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9"/>
        </w:numPr>
      </w:pPr>
      <w:r>
        <w:t xml:space="preserve">Correct target server identified in OneView.</w:t>
      </w:r>
    </w:p>
    <w:p>
      <w:pPr>
        <w:pStyle w:val="Compact"/>
        <w:numPr>
          <w:ilvl w:val="0"/>
          <w:numId w:val="1019"/>
        </w:numPr>
      </w:pPr>
      <w:r>
        <w:t xml:space="preserve">Target approved for imaging / rebuild.</w:t>
      </w:r>
    </w:p>
    <w:p>
      <w:pPr>
        <w:pStyle w:val="Compact"/>
        <w:numPr>
          <w:ilvl w:val="0"/>
          <w:numId w:val="1019"/>
        </w:numPr>
      </w:pPr>
      <w:r>
        <w:t xml:space="preserve">Task sequence and required content available in Configuration Manager.</w:t>
      </w:r>
    </w:p>
    <w:p>
      <w:pPr>
        <w:pStyle w:val="Compact"/>
        <w:numPr>
          <w:ilvl w:val="0"/>
          <w:numId w:val="1019"/>
        </w:numPr>
      </w:pPr>
      <w:r>
        <w:t xml:space="preserve">Boot image includes required HPE WinPE drivers.</w:t>
      </w:r>
    </w:p>
    <w:p>
      <w:pPr>
        <w:pStyle w:val="Compact"/>
        <w:numPr>
          <w:ilvl w:val="0"/>
          <w:numId w:val="1019"/>
        </w:numPr>
      </w:pPr>
      <w:r>
        <w:t xml:space="preserve">ISO path validated and reachable.</w:t>
      </w:r>
    </w:p>
    <w:p>
      <w:pPr>
        <w:pStyle w:val="Compact"/>
        <w:numPr>
          <w:ilvl w:val="0"/>
          <w:numId w:val="1019"/>
        </w:numPr>
      </w:pPr>
      <w:r>
        <w:t xml:space="preserve">Network path to MP/DP validated for the target VLAN or build network.</w:t>
      </w:r>
    </w:p>
    <w:p>
      <w:pPr>
        <w:pStyle w:val="Compact"/>
        <w:numPr>
          <w:ilvl w:val="0"/>
          <w:numId w:val="1019"/>
        </w:numPr>
      </w:pPr>
      <w:r>
        <w:t xml:space="preserve">iLO credentials verified.</w:t>
      </w:r>
    </w:p>
    <w:p>
      <w:pPr>
        <w:pStyle w:val="Compact"/>
        <w:numPr>
          <w:ilvl w:val="0"/>
          <w:numId w:val="1019"/>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20"/>
        </w:numPr>
      </w:pPr>
      <w:r>
        <w:t xml:space="preserve">ISO mounted successfully in iLO virtual media.</w:t>
      </w:r>
    </w:p>
    <w:p>
      <w:pPr>
        <w:pStyle w:val="Compact"/>
        <w:numPr>
          <w:ilvl w:val="0"/>
          <w:numId w:val="1020"/>
        </w:numPr>
      </w:pPr>
      <w:r>
        <w:t xml:space="preserve">One-time boot override applied.</w:t>
      </w:r>
    </w:p>
    <w:p>
      <w:pPr>
        <w:pStyle w:val="Compact"/>
        <w:numPr>
          <w:ilvl w:val="0"/>
          <w:numId w:val="1020"/>
        </w:numPr>
      </w:pPr>
      <w:r>
        <w:t xml:space="preserve">System boots to WinPE.</w:t>
      </w:r>
    </w:p>
    <w:p>
      <w:pPr>
        <w:pStyle w:val="Compact"/>
        <w:numPr>
          <w:ilvl w:val="0"/>
          <w:numId w:val="1020"/>
        </w:numPr>
      </w:pPr>
      <w:r>
        <w:t xml:space="preserve">Task sequence is visible / starts correctly.</w:t>
      </w:r>
    </w:p>
    <w:p>
      <w:pPr>
        <w:pStyle w:val="Compact"/>
        <w:numPr>
          <w:ilvl w:val="0"/>
          <w:numId w:val="1020"/>
        </w:numPr>
      </w:pPr>
      <w:r>
        <w:t xml:space="preserve">Disk operations complete successfully.</w:t>
      </w:r>
    </w:p>
    <w:p>
      <w:pPr>
        <w:pStyle w:val="Compact"/>
        <w:numPr>
          <w:ilvl w:val="0"/>
          <w:numId w:val="1020"/>
        </w:numPr>
      </w:pPr>
      <w:r>
        <w:t xml:space="preserve">OS image apply completes successfully.</w:t>
      </w:r>
    </w:p>
    <w:p>
      <w:pPr>
        <w:pStyle w:val="Compact"/>
        <w:numPr>
          <w:ilvl w:val="0"/>
          <w:numId w:val="1020"/>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1"/>
        </w:numPr>
      </w:pPr>
      <w:r>
        <w:t xml:space="preserve">Expected hostname assigned.</w:t>
      </w:r>
    </w:p>
    <w:p>
      <w:pPr>
        <w:pStyle w:val="Compact"/>
        <w:numPr>
          <w:ilvl w:val="0"/>
          <w:numId w:val="1021"/>
        </w:numPr>
      </w:pPr>
      <w:r>
        <w:t xml:space="preserve">Domain join successful (if required).</w:t>
      </w:r>
    </w:p>
    <w:p>
      <w:pPr>
        <w:pStyle w:val="Compact"/>
        <w:numPr>
          <w:ilvl w:val="0"/>
          <w:numId w:val="1021"/>
        </w:numPr>
      </w:pPr>
      <w:r>
        <w:t xml:space="preserve">Correct OU placement or directory registration.</w:t>
      </w:r>
    </w:p>
    <w:p>
      <w:pPr>
        <w:pStyle w:val="Compact"/>
        <w:numPr>
          <w:ilvl w:val="0"/>
          <w:numId w:val="1021"/>
        </w:numPr>
      </w:pPr>
      <w:r>
        <w:t xml:space="preserve">Operating system version, edition, and patch baseline verified.</w:t>
      </w:r>
    </w:p>
    <w:p>
      <w:pPr>
        <w:pStyle w:val="Compact"/>
        <w:numPr>
          <w:ilvl w:val="0"/>
          <w:numId w:val="1021"/>
        </w:numPr>
      </w:pPr>
      <w:r>
        <w:t xml:space="preserve">Expected HPE device drivers present.</w:t>
      </w:r>
    </w:p>
    <w:p>
      <w:pPr>
        <w:pStyle w:val="Compact"/>
        <w:numPr>
          <w:ilvl w:val="0"/>
          <w:numId w:val="1021"/>
        </w:numPr>
      </w:pPr>
      <w:r>
        <w:t xml:space="preserve">Configuration Manager client healthy and assigned to site.</w:t>
      </w:r>
    </w:p>
    <w:p>
      <w:pPr>
        <w:pStyle w:val="Compact"/>
        <w:numPr>
          <w:ilvl w:val="0"/>
          <w:numId w:val="1021"/>
        </w:numPr>
      </w:pPr>
      <w:r>
        <w:t xml:space="preserve">RDP / PowerShell / management agents operational.</w:t>
      </w:r>
    </w:p>
    <w:p>
      <w:pPr>
        <w:pStyle w:val="Compact"/>
        <w:numPr>
          <w:ilvl w:val="0"/>
          <w:numId w:val="1021"/>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2"/>
        </w:numPr>
      </w:pPr>
      <w:r>
        <w:t xml:space="preserve">If the task sequence fails before OS application, eject virtual media, reset boot order to normal, and investigate WinPE / network / driver issues.</w:t>
      </w:r>
    </w:p>
    <w:p>
      <w:pPr>
        <w:pStyle w:val="Compact"/>
        <w:numPr>
          <w:ilvl w:val="0"/>
          <w:numId w:val="1022"/>
        </w:numPr>
      </w:pPr>
      <w:r>
        <w:t xml:space="preserve">If the task sequence fails after partial deployment, either rerun the build after remediation or wipe/reinitialize the local storage before retry.</w:t>
      </w:r>
    </w:p>
    <w:p>
      <w:pPr>
        <w:pStyle w:val="Compact"/>
        <w:numPr>
          <w:ilvl w:val="0"/>
          <w:numId w:val="1022"/>
        </w:numPr>
      </w:pPr>
      <w:r>
        <w:t xml:space="preserve">If the wrong server was selected, stop the workflow immediately, eject media, cancel the change, and follow incident / change procedures.</w:t>
      </w:r>
    </w:p>
    <w:p>
      <w:pPr>
        <w:pStyle w:val="Compact"/>
        <w:numPr>
          <w:ilvl w:val="0"/>
          <w:numId w:val="1022"/>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3"/>
        </w:numPr>
      </w:pPr>
      <w:r>
        <w:t xml:space="preserve">Do not hard-code production credentials in scripts.</w:t>
      </w:r>
    </w:p>
    <w:p>
      <w:pPr>
        <w:pStyle w:val="Compact"/>
        <w:numPr>
          <w:ilvl w:val="0"/>
          <w:numId w:val="1023"/>
        </w:numPr>
      </w:pPr>
      <w:r>
        <w:t xml:space="preserve">Store OneView and iLO credentials in a secure secret store or pipeline secret vault.</w:t>
      </w:r>
    </w:p>
    <w:p>
      <w:pPr>
        <w:pStyle w:val="Compact"/>
        <w:numPr>
          <w:ilvl w:val="0"/>
          <w:numId w:val="1023"/>
        </w:numPr>
      </w:pPr>
      <w:r>
        <w:t xml:space="preserve">Use Configuration Manager media passwords where appropriate.</w:t>
      </w:r>
    </w:p>
    <w:p>
      <w:pPr>
        <w:pStyle w:val="Compact"/>
        <w:numPr>
          <w:ilvl w:val="0"/>
          <w:numId w:val="1023"/>
        </w:numPr>
      </w:pPr>
      <w:r>
        <w:t xml:space="preserve">Prefer trusted TLS certificates over certificate bypass methods used only in lab/testing.</w:t>
      </w:r>
    </w:p>
    <w:p>
      <w:pPr>
        <w:pStyle w:val="Compact"/>
        <w:numPr>
          <w:ilvl w:val="0"/>
          <w:numId w:val="1023"/>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4"/>
        </w:numPr>
      </w:pPr>
      <w:r>
        <w:t xml:space="preserve">New-CM-BootMedia.ps1 – creates bootable media ISO in Configuration Manager.</w:t>
      </w:r>
    </w:p>
    <w:p>
      <w:pPr>
        <w:pStyle w:val="Compact"/>
        <w:numPr>
          <w:ilvl w:val="0"/>
          <w:numId w:val="1024"/>
        </w:numPr>
      </w:pPr>
      <w:r>
        <w:t xml:space="preserve">Get-OneView-ServerTarget.ps1 – retrieves and validates server object from OneView.</w:t>
      </w:r>
    </w:p>
    <w:p>
      <w:pPr>
        <w:pStyle w:val="Compact"/>
        <w:numPr>
          <w:ilvl w:val="0"/>
          <w:numId w:val="1024"/>
        </w:numPr>
      </w:pPr>
      <w:r>
        <w:t xml:space="preserve">Invoke-iLO-BootFromIso.ps1 – mounts ISO through Redfish, sets boot override, and restarts server.</w:t>
      </w:r>
    </w:p>
    <w:p>
      <w:pPr>
        <w:pStyle w:val="Compact"/>
        <w:numPr>
          <w:ilvl w:val="0"/>
          <w:numId w:val="1024"/>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5"/>
        </w:numPr>
      </w:pPr>
      <w:r>
        <w:t xml:space="preserve">ISO: WinSrv2025_HPE_BootableMedia_v&lt;Major.Minor&gt;.iso</w:t>
      </w:r>
    </w:p>
    <w:p>
      <w:pPr>
        <w:pStyle w:val="Compact"/>
        <w:numPr>
          <w:ilvl w:val="0"/>
          <w:numId w:val="1025"/>
        </w:numPr>
      </w:pPr>
      <w:r>
        <w:t xml:space="preserve">Task Sequence: TS - WinSrv2025 - HPE -</w:t>
      </w:r>
      <w:r>
        <w:t xml:space="preserve"> </w:t>
      </w:r>
    </w:p>
    <w:p>
      <w:pPr>
        <w:pStyle w:val="Compact"/>
        <w:numPr>
          <w:ilvl w:val="0"/>
          <w:numId w:val="1025"/>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2026-09-03T18:44:53Z</dcterms:created>
  <dcterms:modified xsi:type="dcterms:W3CDTF">2026-09-03T18:44:53Z</dcterms:modified>
</cp:coreProperties>
</file>

<file path=docProps/custom.xml><?xml version="1.0" encoding="utf-8"?>
<Properties xmlns="http://schemas.openxmlformats.org/officeDocument/2006/custom-properties" xmlns:vt="http://schemas.openxmlformats.org/officeDocument/2006/docPropsVTypes"/>
</file>