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Get-OneViewActiveSession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Inspects the global $global:ConnectedSessions collection and the module-tracked $script:ActiveOneViewSession. Only returns a session established by the locked module (Resolve-PinnedOneViewModule); a session from a stray install (e.g. HPEOneView.840/.820) is never reused, so OneView calls cannot run against the wrong library.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active HPE OneView module 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established by the locked module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Inspects the global </w:t>
      </w:r>
      <w:r>
        <w:rPr>
          <w:rStyle w:val="VariableTok"/>
        </w:rPr>
        <w:t xml:space="preserve">$global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ConnectedSessions</w:t>
      </w:r>
      <w:r>
        <w:rPr>
          <w:rStyle w:val="NormalTok"/>
        </w:rPr>
        <w:t xml:space="preserve"> collection and the module-tracked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$script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ActiveOneViewSession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Only returns a session established by the locked</w:t>
      </w:r>
      <w:r>
        <w:br/>
      </w:r>
      <w:r>
        <w:rPr>
          <w:rStyle w:val="NormalTok"/>
        </w:rPr>
        <w:t xml:space="preserve">        module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Resolve-PinnedOneViewModule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a session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stray install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840</w:t>
      </w:r>
      <w:r>
        <w:rPr>
          <w:rStyle w:val="OperatorTok"/>
        </w:rPr>
        <w:t xml:space="preserve">/.</w:t>
      </w:r>
      <w:r>
        <w:rPr>
          <w:rStyle w:val="DecValTok"/>
        </w:rPr>
        <w:t xml:space="preserve">820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is never reused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OneView calls cannot run against</w:t>
      </w:r>
      <w:r>
        <w:br/>
      </w:r>
      <w:r>
        <w:rPr>
          <w:rStyle w:val="NormalTok"/>
        </w:rPr>
        <w:t xml:space="preserve">        the wrong library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PSObject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The active session object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VariableTok"/>
        </w:rPr>
        <w:t xml:space="preserve">$null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2026-09-03T18:44:56Z</dcterms:created>
  <dcterms:modified xsi:type="dcterms:W3CDTF">2026-09-03T18:44:56Z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./src/powershell/Automation/Private/OneViewSession.ps1</vt:lpwstr>
  </property>
</Properties>
</file>