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a colourised status message to the host and (optionally) a log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a colourised status message to the host and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log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