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Update-AutomationEvidenceBlock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Automation section-7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