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26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31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3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38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39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4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4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55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56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57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59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63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Complete guide to running and maintaining the Pester test suite for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PowerShell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as its BDD-style testing framework. Tests are colocated with the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br/>
      </w:r>
      <w:r>
        <w:rPr>
          <w:b/>
          <w:bCs/>
        </w:rPr>
        <w:t xml:space="preserve">Test runner command:</w:t>
      </w:r>
      <w:r>
        <w:t xml:space="preserve"> </w:t>
      </w:r>
      <w:r>
        <w:rPr>
          <w:rStyle w:val="VerbatimChar"/>
        </w:rPr>
        <w:t xml:space="preserve">Invoke-Pester</w:t>
      </w:r>
      <w:r>
        <w:br/>
      </w:r>
      <w:r>
        <w:rPr>
          <w:b/>
          <w:bCs/>
        </w:rPr>
        <w:t xml:space="preserve">Test 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tests/powershell/</w:t>
      </w:r>
      <w:r>
        <w:br/>
      </w:r>
      <w:r>
        <w:rPr>
          <w:b/>
          <w:bCs/>
        </w:rPr>
        <w:t xml:space="preserve">Offline support:</w:t>
      </w:r>
      <w:r>
        <w:t xml:space="preserve"> </w:t>
      </w:r>
      <w:r>
        <w:t xml:space="preserve">All dependencies are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CommentTok"/>
        </w:rPr>
        <w:t xml:space="preserve"># Install Pester (scoped to current user, no admin required) {#sec6}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installation {#sec7}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p>
      <w:pPr>
        <w:pStyle w:val="FirstParagraph"/>
      </w:pPr>
      <w:r>
        <w:rPr>
          <w:b/>
          <w:bCs/>
        </w:rPr>
        <w:t xml:space="preserve">Minimum supported versions: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sec8"/>
    <w:p>
      <w:pPr>
        <w:pStyle w:val="Heading2"/>
      </w:pPr>
      <w:r>
        <w:t xml:space="preserve">Running Tests</w:t>
      </w:r>
    </w:p>
    <w:bookmarkStart w:id="14" w:name="sec9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CommentTok"/>
        </w:rPr>
        <w:t xml:space="preserve"># Run all Pester tests under tests/powershell/ {#sec10}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Verbose output - shows every passing and failing test {#sec11}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12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CommentTok"/>
        </w:rPr>
        <w:t xml:space="preserve"># Run all tests (default, lint + test) {#sec13}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unit tests only {#sec14}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</w:t>
      </w:r>
      <w:r>
        <w:br/>
      </w:r>
      <w:r>
        <w:br/>
      </w:r>
      <w:r>
        <w:rPr>
          <w:rStyle w:val="CommentTok"/>
        </w:rPr>
        <w:t xml:space="preserve"># Run integration tests only {#sec15}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br/>
      </w:r>
      <w:r>
        <w:rPr>
          <w:rStyle w:val="CommentTok"/>
        </w:rPr>
        <w:t xml:space="preserve"># Run high-priority Set-MaintenanceMode tests (enable/disable/validate) {#sec16}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</w:t>
      </w:r>
      <w:r>
        <w:br/>
      </w:r>
      <w:r>
        <w:br/>
      </w:r>
      <w:r>
        <w:rPr>
          <w:rStyle w:val="CommentTok"/>
        </w:rPr>
        <w:t xml:space="preserve"># Run lint + tests combined (CI step) {#sec17}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</w:t>
      </w:r>
    </w:p>
    <w:bookmarkEnd w:id="15"/>
    <w:bookmarkStart w:id="16" w:name="sec18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CommentTok"/>
        </w:rPr>
        <w:t xml:space="preserve"># Run all tests with Pester auto-repair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high-priority maintenance mode tests only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6"/>
    <w:bookmarkStart w:id="17" w:name="sec21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22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CommentTok"/>
        </w:rPr>
        <w:t xml:space="preserve"># Run Config + FileIO tests only {#sec23}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Exclude integration tests {#sec24}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25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1" w:name="sec26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Pester generates code coverage data for the PowerShell source modules. By default, 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(in Cobertura format) for GitLab integration.</w:t>
      </w:r>
    </w:p>
    <w:p>
      <w:pPr>
        <w:pStyle w:val="BodyText"/>
      </w:pPr>
      <w:r>
        <w:rPr>
          <w:b/>
          <w:bCs/>
        </w:rPr>
        <w:t xml:space="preserve">To generate the coverage report:</w:t>
      </w:r>
    </w:p>
    <w:p>
      <w:pPr>
        <w:pStyle w:val="SourceCode"/>
      </w:pPr>
      <w:r>
        <w:rPr>
          <w:rStyle w:val="CommentTok"/>
        </w:rPr>
        <w:t xml:space="preserve"># Via make {#sec27}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coverage</w:t>
      </w:r>
      <w:r>
        <w:br/>
      </w:r>
      <w:r>
        <w:br/>
      </w:r>
      <w:r>
        <w:rPr>
          <w:rStyle w:val="CommentTok"/>
        </w:rPr>
        <w:t xml:space="preserve"># Direct script call {#sec28}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rPr>
          <w:i/>
          <w:iCs/>
        </w:rPr>
        <w:t xml:space="preserve">Output: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coverage-results.xml</w:t>
      </w:r>
      <w:r>
        <w:rPr>
          <w:i/>
          <w:iCs/>
        </w:rPr>
        <w:t xml:space="preserve"> </w:t>
      </w:r>
      <w:r>
        <w:rPr>
          <w:i/>
          <w:iCs/>
        </w:rPr>
        <w:t xml:space="preserve">(Cobertura XML format)</w:t>
      </w:r>
    </w:p>
    <w:p>
      <w:pPr>
        <w:pStyle w:val="BodyText"/>
      </w:pPr>
      <w:r>
        <w:rPr>
          <w:b/>
          <w:bCs/>
        </w:rPr>
        <w:t xml:space="preserve">For HTML visualization:</w:t>
      </w:r>
      <w:r>
        <w:t xml:space="preserve"> </w:t>
      </w:r>
      <w:r>
        <w:t xml:space="preserve">- Upload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Coveralls</w:t>
        </w:r>
      </w:hyperlink>
      <w:r>
        <w:t xml:space="preserve"> </w:t>
      </w:r>
      <w:r>
        <w:t xml:space="preserve">or similar services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tools to convert to HTML locally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29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with the module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</w:t>
      </w:r>
      <w:r>
        <w:t xml:space="preserve"> </w:t>
      </w:r>
      <w:r>
        <w:t xml:space="preserve">Private helper has a corresponding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 modules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  <w:r>
        <w:t xml:space="preserve"> </w:t>
      </w:r>
      <w:r>
        <w:t xml:space="preserve">Run the whole suite with</w:t>
      </w:r>
      <w:r>
        <w:t xml:space="preserve"> </w:t>
      </w:r>
      <w:r>
        <w:rPr>
          <w:rStyle w:val="VerbatimChar"/>
        </w:rPr>
        <w:t xml:space="preserve">Invoke-Pester -Path tests/powershell</w:t>
      </w:r>
      <w:r>
        <w:t xml:space="preserve">.</w:t>
      </w:r>
    </w:p>
    <w:p>
      <w:pPr>
        <w:pStyle w:val="BodyText"/>
      </w:pPr>
      <w:r>
        <w:t xml:space="preserve">Representative test files (not exhaustive):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Get-OneViewVersion.Unit.Tests.ps1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Update-WindowsSecurity.Unit.Tests.ps1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p>
      <w:r>
        <w:pict>
          <v:rect style="width:0;height:1.5pt" o:hralign="center" o:hrstd="t" o:hr="t"/>
        </w:pict>
      </w:r>
    </w:p>
    <w:bookmarkEnd w:id="23"/>
    <w:bookmarkStart w:id="25" w:name="sec30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sec31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sec32"/>
    <w:p>
      <w:pPr>
        <w:pStyle w:val="Heading2"/>
      </w:pPr>
      <w:r>
        <w:t xml:space="preserve">Mocking</w:t>
      </w:r>
    </w:p>
    <w:p>
      <w:pPr>
        <w:pStyle w:val="FirstParagraph"/>
      </w:pPr>
      <w:r>
        <w:t xml:space="preserve">Pester’s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keyword intercepts calls to a given command name inside the</w:t>
      </w:r>
      <w:r>
        <w:t xml:space="preserve"> </w:t>
      </w:r>
      <w:r>
        <w:rPr>
          <w:b/>
          <w:bCs/>
        </w:rPr>
        <w:t xml:space="preserve">currently executing scope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Scope note:</w:t>
      </w:r>
      <w:r>
        <w:t xml:space="preserve"> </w:t>
      </w: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block. They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leak across test files.</w:t>
      </w:r>
    </w:p>
    <w:p>
      <w:r>
        <w:pict>
          <v:rect style="width:0;height:1.5pt" o:hralign="center" o:hrstd="t" o:hr="t"/>
        </w:pict>
      </w:r>
    </w:p>
    <w:bookmarkEnd w:id="26"/>
    <w:bookmarkStart w:id="28" w:name="sec33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The CI pipeline requires a Windows agent with PowerShell 7+. See</w:t>
      </w:r>
      <w:r>
        <w:t xml:space="preserve"> </w:t>
      </w:r>
      <w:hyperlink r:id="rId27">
        <w:r>
          <w:rPr>
            <w:rStyle w:val="Hyperlink"/>
          </w:rPr>
          <w:t xml:space="preserve">powershell_ci.md</w:t>
        </w:r>
      </w:hyperlink>
      <w:r>
        <w:t xml:space="preserve"> </w:t>
      </w:r>
      <w:r>
        <w:t xml:space="preserve">for full pipeline configuration.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sec34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is 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is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context 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on 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sec3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30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1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p>
      <w:r>
        <w:pict>
          <v:rect style="width:0;height:1.5pt" o:hralign="center" o:hrstd="t" o:hr="t"/>
        </w:pict>
      </w:r>
    </w:p>
    <w:bookmarkEnd w:id="32"/>
    <w:bookmarkStart w:id="43" w:name="sec36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Comprehensive testing for maintenance mode operations across SCOM and OneView systems.</w:t>
      </w:r>
    </w:p>
    <w:bookmarkStart w:id="33" w:name="sec37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3"/>
    <w:bookmarkStart w:id="34" w:name="sec38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4"/>
    <w:bookmarkStart w:id="35" w:name="sec39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CommentTok"/>
        </w:rPr>
        <w:t xml:space="preserve"># Validate configuration first {#sec40}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Run specific test suite {#sec41}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all maintenance mode tests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with detailed output {#sec43}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Quick test: validate a cluster {#sec44}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environment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and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6"/>
    <w:bookmarkStart w:id="37" w:name="sec4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rPr>
          <w:b/>
          <w:bCs/>
        </w:rPr>
        <w:t xml:space="preserve">Test Status Indicators:</w:t>
      </w:r>
    </w:p>
    <w:p>
      <w:pPr>
        <w:pStyle w:val="SourceCode"/>
      </w:pPr>
      <w:r>
        <w:rPr>
          <w:rStyle w:val="CommentTok"/>
        </w:rPr>
        <w:t xml:space="preserve"># Pester output symbols {#sec47}</w:t>
      </w:r>
      <w:r>
        <w:br/>
      </w:r>
      <w:r>
        <w:rPr>
          <w:rStyle w:val="NormalTok"/>
        </w:rPr>
        <w:t xml:space="preserve">✓  </w:t>
      </w:r>
      <w:r>
        <w:rPr>
          <w:rStyle w:val="CommentTok"/>
        </w:rPr>
        <w:t xml:space="preserve"># Test passed</w:t>
      </w:r>
      <w:r>
        <w:br/>
      </w:r>
      <w:r>
        <w:rPr>
          <w:rStyle w:val="NormalTok"/>
        </w:rPr>
        <w:t xml:space="preserve">✗  </w:t>
      </w:r>
      <w:r>
        <w:rPr>
          <w:rStyle w:val="CommentTok"/>
        </w:rPr>
        <w:t xml:space="preserve"># Test failed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skipped (prerequisites not met)</w:t>
      </w:r>
    </w:p>
    <w:p>
      <w:pPr>
        <w:pStyle w:val="FirstParagraph"/>
      </w:pPr>
      <w:r>
        <w:rPr>
          <w:b/>
          <w:bCs/>
        </w:rPr>
        <w:t xml:space="preserve">Success Criteria:</w:t>
      </w:r>
    </w:p>
    <w:p>
      <w:pPr>
        <w:pStyle w:val="SourceCode"/>
      </w:pPr>
      <w:r>
        <w:rPr>
          <w:rStyle w:val="CommentTok"/>
        </w:rPr>
        <w:t xml:space="preserve"># All tests pass {#sec48}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Some tests skipped (e.g., requires actual SCOM server) {#sec49}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Test failure - investigate {#sec50}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</w:p>
    <w:p>
      <w:pPr>
        <w:pStyle w:val="FirstParagraph"/>
      </w:pPr>
      <w:r>
        <w:rPr>
          <w:b/>
          <w:bCs/>
        </w:rPr>
        <w:t xml:space="preserve">Test Output Analysis:</w:t>
      </w:r>
    </w:p>
    <w:p>
      <w:pPr>
        <w:pStyle w:val="SourceCode"/>
      </w:pPr>
      <w:r>
        <w:rPr>
          <w:rStyle w:val="CommentTok"/>
        </w:rPr>
        <w:t xml:space="preserve"># Each test shows: {#sec51}</w:t>
      </w:r>
      <w:r>
        <w:br/>
      </w:r>
      <w:r>
        <w:rPr>
          <w:rStyle w:val="OperatorTok"/>
        </w:rPr>
        <w:t xml:space="preserve">[+]</w:t>
      </w:r>
      <w:r>
        <w:rPr>
          <w:rStyle w:val="NormalTok"/>
        </w:rPr>
        <w:t xml:space="preserve"> Should connect to SCOM with admin credentials 150ms  </w:t>
      </w:r>
      <w:r>
        <w:rPr>
          <w:rStyle w:val="CommentTok"/>
        </w:rPr>
        <w:t xml:space="preserve"># Passed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Should handle invalid environment 50ms                </w:t>
      </w:r>
      <w:r>
        <w:rPr>
          <w:rStyle w:val="CommentTok"/>
        </w:rPr>
        <w:t xml:space="preserve"># Failed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but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[!]</w:t>
      </w:r>
      <w:r>
        <w:rPr>
          <w:rStyle w:val="NormalTok"/>
        </w:rPr>
        <w:t xml:space="preserve"> Should test OneView maintenance mode 20ms             </w:t>
      </w:r>
      <w:r>
        <w:rPr>
          <w:rStyle w:val="CommentTok"/>
        </w:rPr>
        <w:t xml:space="preserve"># Skipped (no OneView server)</w:t>
      </w:r>
    </w:p>
    <w:p>
      <w:pPr>
        <w:pStyle w:val="FirstParagraph"/>
      </w:pPr>
      <w:r>
        <w:rPr>
          <w:b/>
          <w:bCs/>
        </w:rPr>
        <w:t xml:space="preserve">Common Test Failures: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Troubleshooting Tips:</w:t>
      </w:r>
    </w:p>
    <w:p>
      <w:pPr>
        <w:pStyle w:val="SourceCode"/>
      </w:pPr>
      <w:r>
        <w:rPr>
          <w:rStyle w:val="CommentTok"/>
        </w:rPr>
        <w:t xml:space="preserve"># Run with verbose output {#sec52}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Run specific test {#sec53}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TestName </w:t>
      </w:r>
      <w:r>
        <w:rPr>
          <w:rStyle w:val="StringTok"/>
        </w:rPr>
        <w:t xml:space="preserve">"*Environment parameter*"</w:t>
      </w:r>
      <w:r>
        <w:br/>
      </w:r>
      <w:r>
        <w:br/>
      </w:r>
      <w:r>
        <w:rPr>
          <w:rStyle w:val="CommentTok"/>
        </w:rPr>
        <w:t xml:space="preserve"># Export results to XML {#sec54}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test-results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</w:t>
      </w:r>
    </w:p>
    <w:bookmarkEnd w:id="37"/>
    <w:bookmarkStart w:id="38" w:name="sec55"/>
    <w:p>
      <w:pPr>
        <w:pStyle w:val="Heading3"/>
      </w:pPr>
      <w:r>
        <w:t xml:space="preserve">Manual Testing Checklist</w:t>
      </w:r>
    </w:p>
    <w:p>
      <w:pPr>
        <w:pStyle w:val="FirstParagraph"/>
      </w:pPr>
      <w:r>
        <w:t xml:space="preserve">Before deploying maintenance mode changes: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Only OneView mode,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for SCOM,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for OneView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Environment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 checks:</w:t>
      </w:r>
      <w:r>
        <w:t xml:space="preserve"> </w:t>
      </w:r>
      <w:r>
        <w:t xml:space="preserve">- [ ] Group mode applies to all cluster objects</w:t>
      </w:r>
      <w:r>
        <w:t xml:space="preserve"> </w:t>
      </w:r>
      <w:r>
        <w:t xml:space="preserve">- [ ] Post-disable wait works (</w:t>
      </w:r>
      <w:r>
        <w:rPr>
          <w:rStyle w:val="VerbatimChar"/>
        </w:rPr>
        <w:t xml:space="preserve">-PostDisableWaitSeconds</w:t>
      </w:r>
      <w:r>
        <w:t xml:space="preserve">)</w:t>
      </w:r>
      <w:r>
        <w:t xml:space="preserve"> </w:t>
      </w:r>
      <w:r>
        <w:t xml:space="preserve">- [ ] SCOM version detection works</w:t>
      </w:r>
      <w:r>
        <w:t xml:space="preserve"> </w:t>
      </w:r>
      <w:r>
        <w:t xml:space="preserve">- [ ] REST API connection works (SCOM 2019+)</w:t>
      </w:r>
      <w:r>
        <w:t xml:space="preserve"> </w:t>
      </w:r>
      <w:r>
        <w:t xml:space="preserve">- [ ] PowerShell cmdlet fallback works (legacy versions)</w:t>
      </w:r>
    </w:p>
    <w:p>
      <w:pPr>
        <w:pStyle w:val="BodyText"/>
      </w:pPr>
      <w:r>
        <w:rPr>
          <w:b/>
          <w:bCs/>
        </w:rPr>
        <w:t xml:space="preserve">OneView-specific checks:</w:t>
      </w:r>
      <w:r>
        <w:t xml:space="preserve"> </w:t>
      </w:r>
      <w:r>
        <w:t xml:space="preserve">- [ ] Server scope resolution works</w:t>
      </w:r>
      <w:r>
        <w:t xml:space="preserve"> </w:t>
      </w:r>
      <w:r>
        <w:t xml:space="preserve">- [ ] Maintenance window creation works</w:t>
      </w:r>
      <w:r>
        <w:t xml:space="preserve"> </w:t>
      </w:r>
      <w:r>
        <w:t xml:space="preserve">- [ ] Per-object status reporting works</w:t>
      </w:r>
    </w:p>
    <w:bookmarkEnd w:id="38"/>
    <w:bookmarkStart w:id="39" w:name="sec56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- Applies maintenance mode to entire cluster group</w:t>
      </w:r>
      <w:r>
        <w:t xml:space="preserve"> </w:t>
      </w:r>
      <w:r>
        <w:t xml:space="preserve">- Includes all nested objects (servers, databases, services)</w:t>
      </w:r>
      <w:r>
        <w:t xml:space="preserve"> </w:t>
      </w:r>
      <w:r>
        <w:t xml:space="preserve">- Uses REST API for SCOM 2019+, PowerShell cmdlets for legacy</w:t>
      </w:r>
      <w:r>
        <w:t xml:space="preserve"> </w:t>
      </w:r>
      <w:r>
        <w:t xml:space="preserve">- Optional post-disable wait for stability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- Applies maintenance mode to specific server or scope</w:t>
      </w:r>
      <w:r>
        <w:t xml:space="preserve"> </w:t>
      </w:r>
      <w:r>
        <w:t xml:space="preserve">- Creates maintenance window in OneView</w:t>
      </w:r>
      <w:r>
        <w:t xml:space="preserve"> </w:t>
      </w:r>
      <w:r>
        <w:t xml:space="preserve">- Supports serial number lookup</w:t>
      </w:r>
      <w:r>
        <w:t xml:space="preserve"> </w:t>
      </w:r>
      <w:r>
        <w:t xml:space="preserve">- Per-object status with ACK/NACK details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</w:t>
      </w:r>
    </w:p>
    <w:p>
      <w:pPr>
        <w:pStyle w:val="BodyText"/>
      </w:pPr>
      <w:r>
        <w:rPr>
          <w:b/>
          <w:bCs/>
        </w:rPr>
        <w:t xml:space="preserve">Credential Resolution:</w:t>
      </w:r>
    </w:p>
    <w:p>
      <w:pPr>
        <w:pStyle w:val="BodyText"/>
      </w:pPr>
      <w:r>
        <w:rPr>
          <w:i/>
          <w:iCs/>
        </w:rPr>
        <w:t xml:space="preserve">Username: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(OneView)</w:t>
      </w:r>
      <w:r>
        <w:t xml:space="preserve"> </w:t>
      </w:r>
      <w:r>
        <w:t xml:space="preserve">3. Interactive prompt (not recommended for automation)</w:t>
      </w:r>
    </w:p>
    <w:p>
      <w:pPr>
        <w:pStyle w:val="BodyText"/>
      </w:pPr>
      <w:r>
        <w:rPr>
          <w:i/>
          <w:iCs/>
        </w:rPr>
        <w:t xml:space="preserve">Password: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(OneView)</w:t>
      </w:r>
      <w:r>
        <w:t xml:space="preserve"> </w:t>
      </w:r>
      <w:r>
        <w:t xml:space="preserve">2. Interactive prompt</w:t>
      </w:r>
    </w:p>
    <w:bookmarkEnd w:id="39"/>
    <w:bookmarkStart w:id="40" w:name="sec57"/>
    <w:p>
      <w:pPr>
        <w:pStyle w:val="Heading3"/>
      </w:pPr>
      <w:r>
        <w:t xml:space="preserve">Maintenance Mode Testing Examples</w:t>
      </w:r>
    </w:p>
    <w:p>
      <w:pPr>
        <w:pStyle w:val="FirstParagraph"/>
      </w:pPr>
      <w:r>
        <w:rPr>
          <w:b/>
          <w:bCs/>
        </w:rPr>
        <w:t xml:space="preserve">Example 1: Basic Validation (No Changes)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Test`</w:t>
      </w:r>
    </w:p>
    <w:p>
      <w:pPr>
        <w:pStyle w:val="FirstParagraph"/>
      </w:pPr>
      <w:r>
        <w:rPr>
          <w:b/>
          <w:bCs/>
        </w:rPr>
        <w:t xml:space="preserve">Example 2: Dry Run Enable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3: Host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DryRun`</w:t>
      </w:r>
    </w:p>
    <w:p>
      <w:pPr>
        <w:pStyle w:val="FirstParagraph"/>
      </w:pPr>
      <w:r>
        <w:rPr>
          <w:b/>
          <w:bCs/>
        </w:rPr>
        <w:t xml:space="preserve">Example 4: OneView with Serial Number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5: JSON Output for Automation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Check success {#sec58}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sec59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When maintenance mode is enabled or disabled, the response includes detailed status for each object:</w:t>
      </w:r>
    </w:p>
    <w:p>
      <w:pPr>
        <w:pStyle w:val="BodyText"/>
      </w:pPr>
      <w:r>
        <w:rPr>
          <w:b/>
          <w:bCs/>
        </w:rPr>
        <w:t xml:space="preserve">Enable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Maintenance mode 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Maintenance mode 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NACK Reasons:</w:t>
      </w:r>
      <w:r>
        <w:t xml:space="preserve"> </w:t>
      </w:r>
      <w:r>
        <w:t xml:space="preserve">- Permission denied</w:t>
      </w:r>
      <w:r>
        <w:t xml:space="preserve"> </w:t>
      </w:r>
      <w:r>
        <w:t xml:space="preserve">- SCOM agent unreachable</w:t>
      </w:r>
      <w:r>
        <w:t xml:space="preserve"> </w:t>
      </w:r>
      <w:r>
        <w:t xml:space="preserve">- Object not found in SCOM</w:t>
      </w:r>
      <w:r>
        <w:t xml:space="preserve"> </w:t>
      </w:r>
      <w:r>
        <w:t xml:space="preserve">- Agent not found in SCOM</w:t>
      </w:r>
      <w:r>
        <w:t xml:space="preserve"> </w:t>
      </w:r>
      <w:r>
        <w:t xml:space="preserve">- SCOM operation failed</w:t>
      </w:r>
    </w:p>
    <w:p>
      <w:pPr>
        <w:pStyle w:val="BodyText"/>
      </w:pPr>
      <w:r>
        <w:rPr>
          <w:b/>
          <w:bCs/>
        </w:rPr>
        <w:t xml:space="preserve">Testing Per-Object Reporting:</w:t>
      </w:r>
    </w:p>
    <w:p>
      <w:pPr>
        <w:pStyle w:val="SourceCode"/>
      </w:pPr>
      <w:r>
        <w:rPr>
          <w:rStyle w:val="CommentTok"/>
        </w:rPr>
        <w:t xml:space="preserve"># Enable and check status {#sec60}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Analyze per-object status {#sec61}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br/>
      </w:r>
      <w:r>
        <w:rPr>
          <w:rStyle w:val="CommentTok"/>
        </w:rPr>
        <w:t xml:space="preserve"># Count successes and failures {#sec62}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1"/>
    <w:bookmarkStart w:id="42" w:name="sec63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Always test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</w:p>
    <w:p>
      <w:pPr>
        <w:pStyle w:val="SourceCode"/>
      </w:pPr>
      <w:r>
        <w:rPr>
          <w:rStyle w:val="CommentTok"/>
        </w:rPr>
        <w:t xml:space="preserve"># DryRun is safe - no changes to systems {#sec64}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Remove -DryRun to ACTUALLY enable maintenance mode {#sec65}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p>
      <w:pPr>
        <w:pStyle w:val="FirstParagraph"/>
      </w:pPr>
      <w:r>
        <w:rPr>
          <w:b/>
          <w:bCs/>
        </w:rPr>
        <w:t xml:space="preserve">Safety Checklist: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mode does NOT modify any systems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only checks configuration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enable maintenance mode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disable maintenance mode</w:t>
      </w:r>
      <w:r>
        <w:t xml:space="preserve"> </w:t>
      </w:r>
      <w:r>
        <w:t xml:space="preserve">- ✅ Always review dry-run output before removing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✅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testing</w:t>
      </w:r>
      <w:r>
        <w:t xml:space="preserve"> </w:t>
      </w:r>
      <w:r>
        <w:t xml:space="preserve">- ✅ Verify credentials before applying to production</w:t>
      </w:r>
    </w:p>
    <w:bookmarkEnd w:id="42"/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