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Generate-GitStash-MdToc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Example 4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Parses a Markdown file and generates a clickable Table of Contents based on headings. Optionally injects HTML anchor tags to ensure compatibility with Bitbucket and other renderers. Supports pipeline input, in-place updates, or writing to a new output file.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-Path</w:t>
            </w:r>
          </w:p>
        </w:tc>
        <w:tc>
          <w:tcPr/>
          <w:p>
            <w:pPr>
              <w:pStyle w:val="Compact"/>
            </w:pPr>
            <w:r>
              <w:t xml:space="preserve">Path to the Markdown file(s).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-OutputPath</w:t>
            </w:r>
          </w:p>
        </w:tc>
        <w:tc>
          <w:tcPr/>
          <w:p>
            <w:pPr>
              <w:pStyle w:val="Compact"/>
            </w:pPr>
            <w:r>
              <w:t xml:space="preserve">Optional output path. If not specified,</w:t>
            </w:r>
            <w:r>
              <w:t xml:space="preserve"> </w:t>
            </w:r>
            <w:r>
              <w:t xml:space="preserve">“.with-toc.md”</w:t>
            </w:r>
            <w:r>
              <w:t xml:space="preserve"> </w:t>
            </w:r>
            <w:r>
              <w:t xml:space="preserve">is appended.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-InPlace</w:t>
            </w:r>
          </w:p>
        </w:tc>
        <w:tc>
          <w:tcPr/>
          <w:p>
            <w:pPr>
              <w:pStyle w:val="Compact"/>
            </w:pPr>
            <w:r>
              <w:t xml:space="preserve">Overwrite the original file instead of creating a new 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-MaxDepth</w:t>
            </w:r>
          </w:p>
        </w:tc>
        <w:tc>
          <w:tcPr/>
          <w:p>
            <w:pPr>
              <w:pStyle w:val="Compact"/>
            </w:pPr>
            <w:r>
              <w:t xml:space="preserve">Maximum heading depth to include (default: 3 = ###).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-NoAnchors</w:t>
            </w:r>
          </w:p>
        </w:tc>
        <w:tc>
          <w:tcPr/>
          <w:p>
            <w:pPr>
              <w:pStyle w:val="Compact"/>
            </w:pPr>
            <w:r>
              <w:t xml:space="preserve">Do not inject</w:t>
            </w:r>
            <w:r>
              <w:t xml:space="preserve"> </w:t>
            </w:r>
            <w:r>
              <w:t xml:space="preserve"> </w:t>
            </w:r>
            <w:r>
              <w:t xml:space="preserve">anchor tags.</w:t>
            </w:r>
          </w:p>
        </w:tc>
      </w:tr>
    </w:tbl>
    <w:bookmarkEnd w:id="11"/>
    <w:bookmarkStart w:id="16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Generate-GitStash-MdToc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Generate-GitStash-MdToc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InPlace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FunctionTok"/>
        </w:rPr>
        <w:t xml:space="preserve">Get-ChildItem</w:t>
      </w:r>
      <w:r>
        <w:rPr>
          <w:rStyle w:val="NormalTok"/>
        </w:rPr>
        <w:t xml:space="preserve"> docs\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Generate-GitStash-MdToc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InPlace</w:t>
      </w:r>
    </w:p>
    <w:bookmarkEnd w:id="14"/>
    <w:bookmarkStart w:id="15" w:name="sec9"/>
    <w:p>
      <w:pPr>
        <w:pStyle w:val="Heading3"/>
      </w:pPr>
      <w:r>
        <w:t xml:space="preserve">Example 4</w:t>
      </w:r>
    </w:p>
    <w:p>
      <w:pPr>
        <w:pStyle w:val="SourceCode"/>
      </w:pPr>
      <w:r>
        <w:rPr>
          <w:rStyle w:val="NormalTok"/>
        </w:rPr>
        <w:t xml:space="preserve">Generate-GitStash-MdToc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MaxDepth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Verbose</w:t>
      </w:r>
    </w:p>
    <w:bookmarkEnd w:id="15"/>
    <w:bookmarkEnd w:id="16"/>
    <w:bookmarkStart w:id="17" w:name="sec10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Generates a Markdown table of contents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with optional anchor injection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Parses a Markdown file and generates a clickable Table of Contents based on headings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Optionally injects HTML anchor tags to ensure compatibility with Bitbucket and other renderers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Supports pipeline 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in-place updates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writing to a new output file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Path</w:t>
      </w:r>
      <w:r>
        <w:br/>
      </w:r>
      <w:r>
        <w:rPr>
          <w:rStyle w:val="NormalTok"/>
        </w:rPr>
        <w:t xml:space="preserve">Path to the Markdown file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OutputPath</w:t>
      </w:r>
      <w:r>
        <w:br/>
      </w:r>
      <w:r>
        <w:rPr>
          <w:rStyle w:val="NormalTok"/>
        </w:rPr>
        <w:t xml:space="preserve">Optional output 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not specified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".with-toc.md"</w:t>
      </w:r>
      <w:r>
        <w:rPr>
          <w:rStyle w:val="NormalTok"/>
        </w:rPr>
        <w:t xml:space="preserve"> is appended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InPlace</w:t>
      </w:r>
      <w:r>
        <w:br/>
      </w:r>
      <w:r>
        <w:rPr>
          <w:rStyle w:val="NormalTok"/>
        </w:rPr>
        <w:t xml:space="preserve">Overwrite the original file instead of creating a new one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MaxDepth</w:t>
      </w:r>
      <w:r>
        <w:br/>
      </w:r>
      <w:r>
        <w:rPr>
          <w:rStyle w:val="NormalTok"/>
        </w:rPr>
        <w:t xml:space="preserve">Maximum heading depth to include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###).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NoAnchors</w:t>
      </w:r>
      <w:r>
        <w:br/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not inject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"..."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anchor tags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Generate-GitStash-MdToc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Generate-GitStash-MdToc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InPlace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FunctionTok"/>
        </w:rPr>
        <w:t xml:space="preserve">Get-ChildItem</w:t>
      </w:r>
      <w:r>
        <w:rPr>
          <w:rStyle w:val="NormalTok"/>
        </w:rPr>
        <w:t xml:space="preserve"> docs\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Generate-GitStash-MdToc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InPlace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Generate-GitStash-MdToc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MaxDepth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Verbose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NOTES</w:t>
      </w:r>
      <w:r>
        <w:br/>
      </w:r>
      <w:r>
        <w:rPr>
          <w:rStyle w:val="NormalTok"/>
        </w:rPr>
        <w:t xml:space="preserve">Compatible with Bitbucket Markdown rendering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Designed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automation and CI pipelines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2026-09-03T18:50:43Z</dcterms:created>
  <dcterms:modified xsi:type="dcterms:W3CDTF">2026-09-03T18:50:43Z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./scripts/Generate-GitStash-MdToc.ps1</vt:lpwstr>
  </property>
</Properties>
</file>