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-IloUser</w:t>
            </w:r>
            <w:r>
              <w:t xml:space="preserve"> </w:t>
            </w:r>
            <w:r>
              <w:rPr>
                <w:i/>
                <w:iCs/>
              </w:rPr>
              <w:t xml:space="preserve">(Aliases: -IloU)</w:t>
            </w:r>
          </w:p>
        </w:tc>
        <w:tc>
          <w:tcPr/>
          <w:p>
            <w:pPr>
              <w:pStyle w:val="Compact"/>
            </w:pPr>
            <w:r>
              <w:t xml:space="preserve">iLO username. If omitted on a live run,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-IloP)</w:t>
            </w:r>
          </w:p>
        </w:tc>
        <w:tc>
          <w:tcPr/>
          <w:p>
            <w:pPr>
              <w:pStyle w:val="Compact"/>
            </w:pPr>
            <w:r>
              <w:t xml:space="preserve">iLO password. If omitted on a live run, prompted interactively (secure input).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IloUser</w:t>
      </w:r>
      <w:r>
        <w:br/>
      </w:r>
      <w:r>
        <w:rPr>
          <w:rStyle w:val="NormalTok"/>
        </w:rPr>
        <w:t xml:space="preserve">        iLO username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IloPassword</w:t>
      </w:r>
      <w:r>
        <w:br/>
      </w:r>
      <w:r>
        <w:rPr>
          <w:rStyle w:val="NormalTok"/>
        </w:rPr>
        <w:t xml:space="preserve">        iLO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secure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./src/powershell/Automation/Public/Invoke-IloRedfish.ps1</vt:lpwstr>
  </property>
</Properties>
</file>