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servertargetresult-sec1"/>
    <w:p>
      <w:pPr>
        <w:pStyle w:val="Heading1"/>
      </w:pPr>
      <w:r>
        <w:t xml:space="preserve">_Emit-ServerTargetResult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server-target result via the shared, DRY _Publish-Result helper (consistent with every other automation command). By default it prints a clean, human-readable block and returns NOTHING on the success stream, so the operator never sees the raw</w:t>
      </w:r>
      <w:r>
        <w:t xml:space="preserve"> </w:t>
      </w:r>
      <w:r>
        <w:t xml:space="preserve">‘Details { […] }’</w:t>
      </w:r>
      <w:r>
        <w:t xml:space="preserve"> </w:t>
      </w:r>
      <w:r>
        <w:t xml:space="preserve">hashtable dump in the terminal. Use -PassThru to also return the structured [hashtable] for scripts.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server-target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By default it prints a</w:t>
      </w:r>
      <w:r>
        <w:br/>
      </w:r>
      <w:r>
        <w:rPr>
          <w:rStyle w:val="NormalTok"/>
        </w:rPr>
        <w:t xml:space="preserve">       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block and returns NOTHING on the success 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</w:t>
      </w:r>
      <w:r>
        <w:br/>
      </w:r>
      <w:r>
        <w:rPr>
          <w:rStyle w:val="NormalTok"/>
        </w:rPr>
        <w:t xml:space="preserve">        the operator never sees the raw </w:t>
      </w:r>
      <w:r>
        <w:rPr>
          <w:rStyle w:val="StringTok"/>
        </w:rPr>
        <w:t xml:space="preserve">'Details { [...] }'</w:t>
      </w:r>
      <w:r>
        <w:rPr>
          <w:rStyle w:val="NormalTok"/>
        </w:rPr>
        <w:t xml:space="preserve"> hashtable dump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terminal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to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2026-09-03T18:50:47Z</dcterms:created>
  <dcterms:modified xsi:type="dcterms:W3CDTF">2026-09-03T18:50:47Z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./src/powershell/Automation/Public/Get-OneViewServerTarget.ps1</vt:lpwstr>
  </property>
</Properties>
</file>