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3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End w:id="13"/>
    <w:bookmarkStart w:id="14" w:name="sec10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4"/>
    <w:bookmarkStart w:id="17" w:name="sec11"/>
    <w:p>
      <w:pPr>
        <w:pStyle w:val="Heading2"/>
      </w:pPr>
      <w:r>
        <w:t xml:space="preserve">Configuration Files</w:t>
      </w:r>
    </w:p>
    <w:bookmarkStart w:id="15" w:name="sec12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5"/>
    <w:bookmarkStart w:id="16" w:name="sec13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End w:id="17"/>
    <w:bookmarkStart w:id="21" w:name="sec14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8" w:name="sec15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8"/>
    <w:bookmarkStart w:id="19" w:name="sec16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5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5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5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19"/>
    <w:bookmarkStart w:id="20" w:name="sec17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{#sec18}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{#sec19}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0"/>
    <w:bookmarkEnd w:id="21"/>
    <w:bookmarkStart w:id="22" w:name="sec20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{#sec21}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{#sec22}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{#sec23}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{#sec24}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2026-09-17T11:26:23Z</dcterms:created>
  <dcterms:modified xsi:type="dcterms:W3CDTF">2026-09-17T11:26:23Z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