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Assert-OneViewModuleCompliance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Ok=$true when no other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 is loaded and the intended $ModuleName matches the locked module (Resolve-PinnedOneViewModule). A non-compliant/loaded module holds cmdlets like Connect-OVMgmt, so importing the locked module alongside it is unsafe - Remove-OtherOneViewModules must run first.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The module the caller intends to import. Omit to just validate the session against the locked module.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Enforce that only the locked HPEOneView module is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will 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no other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is loaded and the</w:t>
      </w:r>
      <w:r>
        <w:br/>
      </w:r>
      <w:r>
        <w:rPr>
          <w:rStyle w:val="NormalTok"/>
        </w:rPr>
        <w:t xml:space="preserve">        intended </w:t>
      </w:r>
      <w:r>
        <w:rPr>
          <w:rStyle w:val="VariableTok"/>
        </w:rPr>
        <w:t xml:space="preserve">$ModuleName</w:t>
      </w:r>
      <w:r>
        <w:rPr>
          <w:rStyle w:val="NormalTok"/>
        </w:rPr>
        <w:t xml:space="preserve"> matches the locked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non-compliant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loaded module holds cmdlets like 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importing the</w:t>
      </w:r>
      <w:r>
        <w:br/>
      </w:r>
      <w:r>
        <w:rPr>
          <w:rStyle w:val="NormalTok"/>
        </w:rPr>
        <w:t xml:space="preserve">        locked module alongside it is unsafe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Remove-OtherOneViewModules must run first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The module the caller intends to import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Omit to just validate the session against</w:t>
      </w:r>
      <w:r>
        <w:br/>
      </w:r>
      <w:r>
        <w:rPr>
          <w:rStyle w:val="NormalTok"/>
        </w:rPr>
        <w:t xml:space="preserve">       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./src/powershell/Automation/Private/OneViewSession.ps1</vt:lpwstr>
  </property>
</Properties>
</file>