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Get-LogDirectory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 the appropriate log directory based on context (testing vs production).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-Category</w:t>
            </w:r>
          </w:p>
        </w:tc>
        <w:tc>
          <w:tcPr/>
          <w:p>
            <w:pPr>
              <w:pStyle w:val="Compact"/>
            </w:pPr>
            <w:r>
              <w:t xml:space="preserve">Log category:</w:t>
            </w:r>
            <w:r>
              <w:t xml:space="preserve"> </w:t>
            </w:r>
            <w:r>
              <w:t xml:space="preserve">‘test’</w:t>
            </w:r>
            <w:r>
              <w:t xml:space="preserve">,</w:t>
            </w:r>
            <w:r>
              <w:t xml:space="preserve"> </w:t>
            </w:r>
            <w:r>
              <w:t xml:space="preserve">‘audit’</w:t>
            </w:r>
            <w:r>
              <w:t xml:space="preserve">,</w:t>
            </w:r>
            <w:r>
              <w:t xml:space="preserve"> </w:t>
            </w:r>
            <w:r>
              <w:t xml:space="preserve">‘regulatory’</w:t>
            </w:r>
            <w:r>
              <w:t xml:space="preserve">,</w:t>
            </w:r>
            <w:r>
              <w:t xml:space="preserve"> </w:t>
            </w:r>
            <w:r>
              <w:t xml:space="preserve">‘build_reports’</w:t>
            </w:r>
            <w:r>
              <w:t xml:space="preserve">, or</w:t>
            </w:r>
            <w:r>
              <w:t xml:space="preserve"> </w:t>
            </w:r>
            <w:r>
              <w:t xml:space="preserve">‘production’</w:t>
            </w:r>
            <w:r>
              <w:t xml:space="preserve"> </w:t>
            </w:r>
            <w:r>
              <w:t xml:space="preserve">(default).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 the appropriate log directory based on context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testing vs production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Category</w:t>
      </w:r>
      <w:r>
        <w:br/>
      </w:r>
      <w:r>
        <w:rPr>
          <w:rStyle w:val="NormalTok"/>
        </w:rPr>
        <w:t xml:space="preserve">        Log 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'test'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'audit'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'regulatory'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'build_reports'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'production'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2026-09-17T11:26:25Z</dcterms:created>
  <dcterms:modified xsi:type="dcterms:W3CDTF">2026-09-17T11:26:25Z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./src/powershell/Automation/Private/PathResolver.ps1</vt:lpwstr>
  </property>
</Properties>
</file>