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5"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19"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9"/>
    <w:bookmarkStart w:id="43" w:name="sec14"/>
    <w:p>
      <w:pPr>
        <w:pStyle w:val="Heading3"/>
      </w:pPr>
      <w:r>
        <w:t xml:space="preserve">Internal docs index</w:t>
      </w:r>
    </w:p>
    <w:bookmarkStart w:id="27"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0">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1">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2">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3">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4">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5">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6">
              <w:r>
                <w:rPr>
                  <w:rStyle w:val="Hyperlink"/>
                </w:rPr>
                <w:t xml:space="preserve">🔗 GitLab CI/CD Integration</w:t>
              </w:r>
            </w:hyperlink>
          </w:p>
        </w:tc>
        <w:tc>
          <w:tcPr/>
          <w:p>
            <w:pPr>
              <w:pStyle w:val="Compact"/>
            </w:pPr>
            <w:r>
              <w:t xml:space="preserve">REST API pipeline triggers, webhook configuration</w:t>
            </w:r>
          </w:p>
        </w:tc>
      </w:tr>
    </w:tbl>
    <w:bookmarkEnd w:id="27"/>
    <w:bookmarkStart w:id="30"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8">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9">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0"/>
    <w:bookmarkStart w:id="34"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1">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2">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3">
              <w:r>
                <w:rPr>
                  <w:rStyle w:val="Hyperlink"/>
                </w:rPr>
                <w:t xml:space="preserve">🔧 Maintenance Mode Code Map</w:t>
              </w:r>
            </w:hyperlink>
          </w:p>
        </w:tc>
        <w:tc>
          <w:tcPr/>
          <w:p>
            <w:pPr>
              <w:pStyle w:val="Compact"/>
            </w:pPr>
            <w:r>
              <w:t xml:space="preserve">Complete code map with links to all mm command functionality</w:t>
            </w:r>
          </w:p>
        </w:tc>
      </w:tr>
    </w:tbl>
    <w:bookmarkEnd w:id="34"/>
    <w:bookmarkStart w:id="40"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5">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6">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7">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8">
              <w:r>
                <w:rPr>
                  <w:rStyle w:val="Hyperlink"/>
                </w:rPr>
                <w:t xml:space="preserve">📊 Audit Process</w:t>
              </w:r>
            </w:hyperlink>
          </w:p>
        </w:tc>
        <w:tc>
          <w:tcPr/>
          <w:p>
            <w:pPr>
              <w:pStyle w:val="Compact"/>
            </w:pPr>
            <w:r>
              <w:t xml:space="preserve">Audit trail and compliance process</w:t>
            </w:r>
          </w:p>
        </w:tc>
      </w:tr>
      <w:tr>
        <w:tc>
          <w:tcPr/>
          <w:p>
            <w:pPr>
              <w:pStyle w:val="Compact"/>
            </w:pPr>
            <w:hyperlink r:id="rId39">
              <w:r>
                <w:rPr>
                  <w:rStyle w:val="Hyperlink"/>
                </w:rPr>
                <w:t xml:space="preserve">📊 GDPR Compliance</w:t>
              </w:r>
            </w:hyperlink>
          </w:p>
        </w:tc>
        <w:tc>
          <w:tcPr/>
          <w:p>
            <w:pPr>
              <w:pStyle w:val="Compact"/>
            </w:pPr>
            <w:r>
              <w:t xml:space="preserve">GDPR compliance documentation</w:t>
            </w:r>
          </w:p>
        </w:tc>
      </w:tr>
    </w:tbl>
    <w:bookmarkEnd w:id="40"/>
    <w:bookmarkStart w:id="42"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1">
              <w:r>
                <w:rPr>
                  <w:rStyle w:val="Hyperlink"/>
                </w:rPr>
                <w:t xml:space="preserve">📖 DevOps Guide to HPE Terms</w:t>
              </w:r>
            </w:hyperlink>
          </w:p>
        </w:tc>
        <w:tc>
          <w:tcPr/>
          <w:p>
            <w:pPr>
              <w:pStyle w:val="Compact"/>
            </w:pPr>
            <w:r>
              <w:t xml:space="preserve">HPE terminology guide</w:t>
            </w:r>
          </w:p>
        </w:tc>
      </w:tr>
    </w:tbl>
    <w:bookmarkEnd w:id="42"/>
    <w:bookmarkEnd w:id="43"/>
    <w:bookmarkStart w:id="44"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4"/>
    <w:bookmarkEnd w:id="45"/>
    <w:bookmarkStart w:id="46"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6"/>
    <w:bookmarkStart w:id="47"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7"/>
    <w:bookmarkStart w:id="48"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8"/>
    <w:bookmarkStart w:id="50"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49">
        <w:r>
          <w:rPr>
            <w:rStyle w:val="VerbatimChar"/>
          </w:rPr>
          <w:t xml:space="preserve">ruff.toml</w:t>
        </w:r>
      </w:hyperlink>
      <w:r>
        <w:t xml:space="preserve"> </w:t>
      </w:r>
      <w:r>
        <w:t xml:space="preserve">at the repository root.</w:t>
      </w:r>
    </w:p>
    <w:p>
      <w:r>
        <w:pict>
          <v:rect style="width:0;height:1.5pt" o:hralign="center" o:hrstd="t" o:hr="t"/>
        </w:pict>
      </w:r>
    </w:p>
    <w:bookmarkEnd w:id="50"/>
    <w:bookmarkStart w:id="52"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1"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1"/>
    <w:bookmarkEnd w:id="52"/>
    <w:bookmarkStart w:id="53"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3"/>
    <w:bookmarkStart w:id="54"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4"/>
    <w:bookmarkStart w:id="55"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5"/>
    <w:bookmarkStart w:id="61" w:name="sec30"/>
    <w:p>
      <w:pPr>
        <w:pStyle w:val="Heading2"/>
      </w:pPr>
      <w:r>
        <w:t xml:space="preserve">HPE Doc</w:t>
      </w:r>
    </w:p>
    <w:p>
      <w:pPr>
        <w:pStyle w:val="FirstParagraph"/>
      </w:pPr>
      <w:hyperlink r:id="rId56">
        <w:r>
          <w:rPr>
            <w:rStyle w:val="Hyperlink"/>
          </w:rPr>
          <w:t xml:space="preserve">oneview-powershell-samples</w:t>
        </w:r>
      </w:hyperlink>
    </w:p>
    <w:p>
      <w:pPr>
        <w:pStyle w:val="BodyText"/>
      </w:pPr>
      <w:hyperlink r:id="rId57">
        <w:r>
          <w:rPr>
            <w:rStyle w:val="Hyperlink"/>
          </w:rPr>
          <w:t xml:space="preserve">community.hpe.com</w:t>
        </w:r>
      </w:hyperlink>
    </w:p>
    <w:p>
      <w:pPr>
        <w:pStyle w:val="BodyText"/>
      </w:pPr>
      <w:hyperlink r:id="rId58">
        <w:r>
          <w:rPr>
            <w:rStyle w:val="Hyperlink"/>
          </w:rPr>
          <w:t xml:space="preserve">HPE OneView PowerShell Library</w:t>
        </w:r>
      </w:hyperlink>
    </w:p>
    <w:p>
      <w:pPr>
        <w:pStyle w:val="BodyText"/>
      </w:pPr>
      <w:hyperlink r:id="rId59">
        <w:r>
          <w:rPr>
            <w:rStyle w:val="Hyperlink"/>
          </w:rPr>
          <w:t xml:space="preserve">HPE OneView Support Centre links</w:t>
        </w:r>
      </w:hyperlink>
    </w:p>
    <w:p>
      <w:pPr>
        <w:pStyle w:val="BodyText"/>
      </w:pPr>
      <w:hyperlink r:id="rId58">
        <w:r>
          <w:rPr>
            <w:rStyle w:val="Hyperlink"/>
          </w:rPr>
          <w:t xml:space="preserve">HPE OneView Powershell Library Guide and Versions</w:t>
        </w:r>
      </w:hyperlink>
    </w:p>
    <w:p>
      <w:pPr>
        <w:pStyle w:val="BodyText"/>
      </w:pPr>
      <w:hyperlink r:id="rId60">
        <w:r>
          <w:rPr>
            <w:rStyle w:val="Hyperlink"/>
          </w:rPr>
          <w:t xml:space="preserve">HPE OneView PS releases</w:t>
        </w:r>
      </w:hyperlink>
    </w:p>
    <w:bookmarkEnd w:id="61"/>
    <w:bookmarkEnd w:id="6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_rels/footnotes.xml.rels><?xml version="1.0" encoding="UTF-8"?><Relationships xmlns="http://schemas.openxmlformats.org/package/2006/relationships"><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2026-09-08T12:09:13Z</dcterms:created>
  <dcterms:modified xsi:type="dcterms:W3CDTF">2026-09-08T12:09:13Z</dcterms:modified>
</cp:coreProperties>
</file>

<file path=docProps/custom.xml><?xml version="1.0" encoding="utf-8"?>
<Properties xmlns="http://schemas.openxmlformats.org/officeDocument/2006/custom-properties" xmlns:vt="http://schemas.openxmlformats.org/officeDocument/2006/docPropsVTypes"/>
</file>