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STRICT SINGLE-SERVER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this command must resolve to exactly one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query that matches more than one server is a hard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rather than a 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silently picks the first match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</w:t>
      </w:r>
      <w:r>
        <w:br/>
      </w:r>
      <w:r>
        <w:rPr>
          <w:rStyle w:val="NormalTok"/>
        </w:rPr>
        <w:t xml:space="preserve">        underpins destructive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attach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 build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Connection to the appliance is handled by the shared Resolve-OneViewSession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host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credentials when needed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the session</w:t>
      </w:r>
      <w:r>
        <w:br/>
      </w:r>
      <w:r>
        <w:rPr>
          <w:rStyle w:val="NormalTok"/>
        </w:rPr>
        <w:t xml:space="preserve">        persists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this command never disconnects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 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resource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bay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enclosure</w:t>
      </w:r>
      <w:r>
        <w:br/>
      </w:r>
      <w:r>
        <w:rPr>
          <w:rStyle w:val="NormalTok"/>
        </w:rPr>
        <w:t xml:space="preserve">        positional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"Enclosure1, Bay 3"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IdentifierType</w:t>
      </w:r>
      <w:r>
        <w:br/>
      </w:r>
      <w:r>
        <w:rPr>
          <w:rStyle w:val="NormalTok"/>
        </w:rPr>
        <w:t xml:space="preserve">        Hint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search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EnclosureBay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 Auto attempts each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turn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OneView HTTPS 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MockResult</w:t>
      </w:r>
      <w:r>
        <w:br/>
      </w:r>
      <w:r>
        <w:rPr>
          <w:rStyle w:val="NormalTok"/>
        </w:rPr>
        <w:t xml:space="preserve">        Hashtable to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without making any HTTP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query without performing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./src/powershell/Automation/Public/Get-OneViewServerTarget.ps1</vt:lpwstr>
  </property>
</Properties>
</file>