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coverage-report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Runs Pester tests with code coverage enabled and generates: - Cobertura XML coverage file (coverage-results.xml) - Markdown coverage report (coverage-report.md) - Text coverage report (coverage-report.txt) Reports are written to generated/output/coverage directory. Displays formatted coverage summary in console output.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</w:t>
            </w:r>
          </w:p>
        </w:tc>
        <w:tc>
          <w:tcPr/>
          <w:p>
            <w:pPr>
              <w:pStyle w:val="Compact"/>
            </w:pPr>
            <w:r>
              <w:t xml:space="preserve">Path to Cobertura XML file (default: coverage-results.xml)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-OutputFile</w:t>
            </w:r>
          </w:p>
        </w:tc>
        <w:tc>
          <w:tcPr/>
          <w:p>
            <w:pPr>
              <w:pStyle w:val="Compact"/>
            </w:pPr>
            <w:r>
              <w:t xml:space="preserve">Path for text report output (default: coverage-report.txt)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Generate code coverage report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Pester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Runs Pester tests with code coverage enabled and generates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coverage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Markdown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Text coverage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Reports are written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 directory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Displays formatted coverage summary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console output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</w:t>
      </w:r>
      <w:r>
        <w:br/>
      </w:r>
      <w:r>
        <w:rPr>
          <w:rStyle w:val="NormalTok"/>
        </w:rPr>
        <w:t xml:space="preserve">    Path to Cobertura XML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OutputFile</w:t>
      </w:r>
      <w:r>
        <w:br/>
      </w:r>
      <w:r>
        <w:rPr>
          <w:rStyle w:val="NormalTok"/>
        </w:rPr>
        <w:t xml:space="preserve">    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text report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coverage-report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 </w:t>
      </w:r>
      <w:r>
        <w:rPr>
          <w:rStyle w:val="StringTok"/>
        </w:rPr>
        <w:t xml:space="preserve">'custom-coverage.xml'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'my-report.txt'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2026-09-06T22:10:15Z</dcterms:created>
  <dcterms:modified xsi:type="dcterms:W3CDTF">2026-09-06T22:10:15Z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./scripts/coverage-report.ps1</vt:lpwstr>
  </property>
</Properties>
</file>