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sec1"/>
    <w:p>
      <w:pPr>
        <w:pStyle w:val="Heading1"/>
      </w:pPr>
      <w:r>
        <w:t xml:space="preserve">Automation Command Reference</w:t>
      </w:r>
    </w:p>
    <w:bookmarkStart w:id="9" w:name="sec2"/>
    <w:p>
      <w:pPr>
        <w:pStyle w:val="Heading2"/>
      </w:pPr>
      <w:r>
        <w:t xml:space="preserve">Table of Contents</w:t>
      </w:r>
    </w:p>
    <w:p>
      <w:pPr>
        <w:pStyle w:val="Compact"/>
        <w:numPr>
          <w:ilvl w:val="0"/>
          <w:numId w:val="1001"/>
        </w:numPr>
      </w:pPr>
      <w:hyperlink w:anchor="sec3">
        <w:r>
          <w:rPr>
            <w:rStyle w:val="Hyperlink"/>
          </w:rPr>
          <w:t xml:space="preserve">Built-in command help (</w:t>
        </w:r>
        <w:r>
          <w:rPr>
            <w:rStyle w:val="VerbatimChar"/>
          </w:rPr>
          <w:t xml:space="preserve">-Help</w:t>
        </w:r>
        <w:r>
          <w:rPr>
            <w:rStyle w:val="Hyperlink"/>
          </w:rPr>
          <w:t xml:space="preserve">)</w:t>
        </w:r>
      </w:hyperlink>
    </w:p>
    <w:p>
      <w:pPr>
        <w:pStyle w:val="Compact"/>
        <w:numPr>
          <w:ilvl w:val="0"/>
          <w:numId w:val="1001"/>
        </w:numPr>
      </w:pPr>
      <w:hyperlink w:anchor="sec6">
        <w:r>
          <w:rPr>
            <w:rStyle w:val="Hyperlink"/>
          </w:rPr>
          <w:t xml:space="preserve">How the commands fit together</w:t>
        </w:r>
      </w:hyperlink>
    </w:p>
    <w:p>
      <w:pPr>
        <w:pStyle w:val="Compact"/>
        <w:numPr>
          <w:ilvl w:val="0"/>
          <w:numId w:val="1001"/>
        </w:numPr>
      </w:pPr>
      <w:hyperlink w:anchor="sec7">
        <w:r>
          <w:rPr>
            <w:rStyle w:val="Hyperlink"/>
          </w:rPr>
          <w:t xml:space="preserve">Setup (One-Time)</w:t>
        </w:r>
      </w:hyperlink>
    </w:p>
    <w:p>
      <w:pPr>
        <w:pStyle w:val="Compact"/>
        <w:numPr>
          <w:ilvl w:val="1"/>
          <w:numId w:val="1002"/>
        </w:numPr>
      </w:pPr>
      <w:hyperlink w:anchor="sec8">
        <w:r>
          <w:rPr>
            <w:rStyle w:val="Hyperlink"/>
          </w:rPr>
          <w:t xml:space="preserve">Load offline HPE modules safely</w:t>
        </w:r>
      </w:hyperlink>
    </w:p>
    <w:p>
      <w:pPr>
        <w:pStyle w:val="Compact"/>
        <w:numPr>
          <w:ilvl w:val="0"/>
          <w:numId w:val="1001"/>
        </w:numPr>
      </w:pPr>
      <w:hyperlink w:anchor="sec10">
        <w:r>
          <w:rPr>
            <w:rStyle w:val="Hyperlink"/>
          </w:rPr>
          <w:t xml:space="preserve">Connectivity, Connection &amp; Server Lookup</w:t>
        </w:r>
      </w:hyperlink>
    </w:p>
    <w:p>
      <w:pPr>
        <w:pStyle w:val="Compact"/>
        <w:numPr>
          <w:ilvl w:val="1"/>
          <w:numId w:val="1003"/>
        </w:numPr>
      </w:pPr>
      <w:hyperlink w:anchor="sec11">
        <w:r>
          <w:rPr>
            <w:rStyle w:val="Hyperlink"/>
          </w:rPr>
          <w:t xml:space="preserve">Test OneView connectivity</w:t>
        </w:r>
      </w:hyperlink>
    </w:p>
    <w:p>
      <w:pPr>
        <w:pStyle w:val="Compact"/>
        <w:numPr>
          <w:ilvl w:val="1"/>
          <w:numId w:val="1003"/>
        </w:numPr>
      </w:pPr>
      <w:hyperlink w:anchor="sec15">
        <w:r>
          <w:rPr>
            <w:rStyle w:val="Hyperlink"/>
          </w:rPr>
          <w:t xml:space="preserve">Connect to OneView</w:t>
        </w:r>
      </w:hyperlink>
    </w:p>
    <w:p>
      <w:pPr>
        <w:pStyle w:val="Compact"/>
        <w:numPr>
          <w:ilvl w:val="1"/>
          <w:numId w:val="1003"/>
        </w:numPr>
      </w:pPr>
      <w:hyperlink w:anchor="sec23">
        <w:r>
          <w:rPr>
            <w:rStyle w:val="Hyperlink"/>
          </w:rPr>
          <w:t xml:space="preserve">Disconnect from OneView</w:t>
        </w:r>
      </w:hyperlink>
    </w:p>
    <w:p>
      <w:pPr>
        <w:pStyle w:val="Compact"/>
        <w:numPr>
          <w:ilvl w:val="1"/>
          <w:numId w:val="1003"/>
        </w:numPr>
      </w:pPr>
      <w:hyperlink w:anchor="sec26">
        <w:r>
          <w:rPr>
            <w:rStyle w:val="Hyperlink"/>
          </w:rPr>
          <w:t xml:space="preserve">Get OneView connection status</w:t>
        </w:r>
      </w:hyperlink>
    </w:p>
    <w:p>
      <w:pPr>
        <w:pStyle w:val="Compact"/>
        <w:numPr>
          <w:ilvl w:val="1"/>
          <w:numId w:val="1003"/>
        </w:numPr>
      </w:pPr>
      <w:hyperlink w:anchor="sec35">
        <w:r>
          <w:rPr>
            <w:rStyle w:val="Hyperlink"/>
          </w:rPr>
          <w:t xml:space="preserve">Get OneView server list</w:t>
        </w:r>
      </w:hyperlink>
    </w:p>
    <w:p>
      <w:pPr>
        <w:pStyle w:val="Compact"/>
        <w:numPr>
          <w:ilvl w:val="1"/>
          <w:numId w:val="1003"/>
        </w:numPr>
      </w:pPr>
      <w:hyperlink w:anchor="sec43">
        <w:r>
          <w:rPr>
            <w:rStyle w:val="Hyperlink"/>
          </w:rPr>
          <w:t xml:space="preserve">Validate build parameters</w:t>
        </w:r>
      </w:hyperlink>
    </w:p>
    <w:p>
      <w:pPr>
        <w:pStyle w:val="Compact"/>
        <w:numPr>
          <w:ilvl w:val="0"/>
          <w:numId w:val="1001"/>
        </w:numPr>
      </w:pPr>
      <w:hyperlink w:anchor="sec48">
        <w:r>
          <w:rPr>
            <w:rStyle w:val="Hyperlink"/>
          </w:rPr>
          <w:t xml:space="preserve">ISO Image Naming &amp; SMB Shares</w:t>
        </w:r>
      </w:hyperlink>
    </w:p>
    <w:p>
      <w:pPr>
        <w:pStyle w:val="Compact"/>
        <w:numPr>
          <w:ilvl w:val="1"/>
          <w:numId w:val="1004"/>
        </w:numPr>
      </w:pPr>
      <w:hyperlink w:anchor="sec49">
        <w:r>
          <w:rPr>
            <w:rStyle w:val="Hyperlink"/>
          </w:rPr>
          <w:t xml:space="preserve">Bootable ISO filename convention</w:t>
        </w:r>
      </w:hyperlink>
    </w:p>
    <w:p>
      <w:pPr>
        <w:pStyle w:val="Compact"/>
        <w:numPr>
          <w:ilvl w:val="1"/>
          <w:numId w:val="1004"/>
        </w:numPr>
      </w:pPr>
      <w:hyperlink w:anchor="sec50">
        <w:r>
          <w:rPr>
            <w:rStyle w:val="Hyperlink"/>
          </w:rPr>
          <w:t xml:space="preserve">ISO path requirements (no local drives)</w:t>
        </w:r>
      </w:hyperlink>
    </w:p>
    <w:p>
      <w:pPr>
        <w:pStyle w:val="Compact"/>
        <w:numPr>
          <w:ilvl w:val="0"/>
          <w:numId w:val="1001"/>
        </w:numPr>
      </w:pPr>
      <w:hyperlink w:anchor="sec52">
        <w:r>
          <w:rPr>
            <w:rStyle w:val="Hyperlink"/>
          </w:rPr>
          <w:t xml:space="preserve">Physical Server Build (End-to-End)</w:t>
        </w:r>
      </w:hyperlink>
    </w:p>
    <w:p>
      <w:pPr>
        <w:pStyle w:val="Compact"/>
        <w:numPr>
          <w:ilvl w:val="1"/>
          <w:numId w:val="1005"/>
        </w:numPr>
      </w:pPr>
      <w:hyperlink w:anchor="sec53">
        <w:r>
          <w:rPr>
            <w:rStyle w:val="Hyperlink"/>
          </w:rPr>
          <w:t xml:space="preserve">Configure build (4-eye review)</w:t>
        </w:r>
      </w:hyperlink>
    </w:p>
    <w:p>
      <w:pPr>
        <w:pStyle w:val="Compact"/>
        <w:numPr>
          <w:ilvl w:val="1"/>
          <w:numId w:val="1005"/>
        </w:numPr>
      </w:pPr>
      <w:hyperlink w:anchor="sec56">
        <w:r>
          <w:rPr>
            <w:rStyle w:val="Hyperlink"/>
          </w:rPr>
          <w:t xml:space="preserve">iLO credential prompt</w:t>
        </w:r>
      </w:hyperlink>
    </w:p>
    <w:p>
      <w:pPr>
        <w:pStyle w:val="Compact"/>
        <w:numPr>
          <w:ilvl w:val="1"/>
          <w:numId w:val="1005"/>
        </w:numPr>
      </w:pPr>
      <w:hyperlink w:anchor="sec58">
        <w:r>
          <w:rPr>
            <w:rStyle w:val="Hyperlink"/>
          </w:rPr>
          <w:t xml:space="preserve">Full build (most common)</w:t>
        </w:r>
      </w:hyperlink>
    </w:p>
    <w:p>
      <w:pPr>
        <w:pStyle w:val="Compact"/>
        <w:numPr>
          <w:ilvl w:val="1"/>
          <w:numId w:val="1005"/>
        </w:numPr>
      </w:pPr>
      <w:hyperlink w:anchor="sec60">
        <w:r>
          <w:rPr>
            <w:rStyle w:val="Hyperlink"/>
          </w:rPr>
          <w:t xml:space="preserve">ISO &amp; Firmware parameter options</w:t>
        </w:r>
      </w:hyperlink>
    </w:p>
    <w:p>
      <w:pPr>
        <w:pStyle w:val="Compact"/>
        <w:numPr>
          <w:ilvl w:val="1"/>
          <w:numId w:val="1005"/>
        </w:numPr>
      </w:pPr>
      <w:hyperlink w:anchor="sec72">
        <w:r>
          <w:rPr>
            <w:rStyle w:val="Hyperlink"/>
          </w:rPr>
          <w:t xml:space="preserve">Dry run (validate without changing anything)</w:t>
        </w:r>
      </w:hyperlink>
    </w:p>
    <w:p>
      <w:pPr>
        <w:pStyle w:val="Compact"/>
        <w:numPr>
          <w:ilvl w:val="1"/>
          <w:numId w:val="1005"/>
        </w:numPr>
      </w:pPr>
      <w:hyperlink w:anchor="sec73">
        <w:r>
          <w:rPr>
            <w:rStyle w:val="Hyperlink"/>
          </w:rPr>
          <w:t xml:space="preserve">Re-run monitoring after deployment</w:t>
        </w:r>
      </w:hyperlink>
    </w:p>
    <w:p>
      <w:pPr>
        <w:pStyle w:val="Compact"/>
        <w:numPr>
          <w:ilvl w:val="1"/>
          <w:numId w:val="1005"/>
        </w:numPr>
      </w:pPr>
      <w:hyperlink w:anchor="sec74">
        <w:r>
          <w:rPr>
            <w:rStyle w:val="Hyperlink"/>
          </w:rPr>
          <w:t xml:space="preserve">Build with custom domain and post-build checks</w:t>
        </w:r>
      </w:hyperlink>
    </w:p>
    <w:p>
      <w:pPr>
        <w:pStyle w:val="Compact"/>
        <w:numPr>
          <w:ilvl w:val="0"/>
          <w:numId w:val="1001"/>
        </w:numPr>
      </w:pPr>
      <w:hyperlink w:anchor="sec75">
        <w:r>
          <w:rPr>
            <w:rStyle w:val="Hyperlink"/>
          </w:rPr>
          <w:t xml:space="preserve">ISO Deployment &amp; Monitoring</w:t>
        </w:r>
      </w:hyperlink>
    </w:p>
    <w:p>
      <w:pPr>
        <w:pStyle w:val="Compact"/>
        <w:numPr>
          <w:ilvl w:val="1"/>
          <w:numId w:val="1006"/>
        </w:numPr>
      </w:pPr>
      <w:hyperlink w:anchor="sec76">
        <w:r>
          <w:rPr>
            <w:rStyle w:val="Hyperlink"/>
          </w:rPr>
          <w:t xml:space="preserve">Monitor installation progress</w:t>
        </w:r>
      </w:hyperlink>
    </w:p>
    <w:p>
      <w:pPr>
        <w:pStyle w:val="Compact"/>
        <w:numPr>
          <w:ilvl w:val="1"/>
          <w:numId w:val="1006"/>
        </w:numPr>
      </w:pPr>
      <w:hyperlink w:anchor="sec80">
        <w:r>
          <w:rPr>
            <w:rStyle w:val="Hyperlink"/>
          </w:rPr>
          <w:t xml:space="preserve">iLO Redfish operations</w:t>
        </w:r>
      </w:hyperlink>
    </w:p>
    <w:p>
      <w:pPr>
        <w:pStyle w:val="Compact"/>
        <w:numPr>
          <w:ilvl w:val="1"/>
          <w:numId w:val="1006"/>
        </w:numPr>
      </w:pPr>
      <w:hyperlink w:anchor="sec87">
        <w:r>
          <w:rPr>
            <w:rStyle w:val="Hyperlink"/>
          </w:rPr>
          <w:t xml:space="preserve">Resolve server target via OneView</w:t>
        </w:r>
      </w:hyperlink>
    </w:p>
    <w:p>
      <w:pPr>
        <w:pStyle w:val="Compact"/>
        <w:numPr>
          <w:ilvl w:val="1"/>
          <w:numId w:val="1006"/>
        </w:numPr>
      </w:pPr>
      <w:hyperlink w:anchor="sec90">
        <w:r>
          <w:rPr>
            <w:rStyle w:val="Hyperlink"/>
          </w:rPr>
          <w:t xml:space="preserve">Pre-build validation</w:t>
        </w:r>
      </w:hyperlink>
    </w:p>
    <w:p>
      <w:pPr>
        <w:pStyle w:val="Compact"/>
        <w:numPr>
          <w:ilvl w:val="1"/>
          <w:numId w:val="1006"/>
        </w:numPr>
      </w:pPr>
      <w:hyperlink w:anchor="sec93">
        <w:r>
          <w:rPr>
            <w:rStyle w:val="Hyperlink"/>
          </w:rPr>
          <w:t xml:space="preserve">Post-build validation</w:t>
        </w:r>
      </w:hyperlink>
    </w:p>
    <w:p>
      <w:pPr>
        <w:pStyle w:val="Compact"/>
        <w:numPr>
          <w:ilvl w:val="1"/>
          <w:numId w:val="1006"/>
        </w:numPr>
      </w:pPr>
      <w:hyperlink w:anchor="sec97">
        <w:r>
          <w:rPr>
            <w:rStyle w:val="Hyperlink"/>
          </w:rPr>
          <w:t xml:space="preserve">Patch Windows ISO with security updates</w:t>
        </w:r>
      </w:hyperlink>
    </w:p>
    <w:p>
      <w:pPr>
        <w:pStyle w:val="Compact"/>
        <w:numPr>
          <w:ilvl w:val="0"/>
          <w:numId w:val="1001"/>
        </w:numPr>
      </w:pPr>
      <w:hyperlink w:anchor="sec101">
        <w:r>
          <w:rPr>
            <w:rStyle w:val="Hyperlink"/>
          </w:rPr>
          <w:t xml:space="preserve">Maintenance Mode</w:t>
        </w:r>
      </w:hyperlink>
    </w:p>
    <w:p>
      <w:pPr>
        <w:pStyle w:val="Compact"/>
        <w:numPr>
          <w:ilvl w:val="1"/>
          <w:numId w:val="1007"/>
        </w:numPr>
      </w:pPr>
      <w:hyperlink w:anchor="sec102">
        <w:r>
          <w:rPr>
            <w:rStyle w:val="Hyperlink"/>
          </w:rPr>
          <w:t xml:space="preserve">Examples</w:t>
        </w:r>
      </w:hyperlink>
    </w:p>
    <w:p>
      <w:pPr>
        <w:pStyle w:val="Compact"/>
        <w:numPr>
          <w:ilvl w:val="1"/>
          <w:numId w:val="1007"/>
        </w:numPr>
      </w:pPr>
      <w:hyperlink w:anchor="sec103">
        <w:r>
          <w:rPr>
            <w:rStyle w:val="Hyperlink"/>
          </w:rPr>
          <w:t xml:space="preserve">Enable OneView maintenance mode</w:t>
        </w:r>
      </w:hyperlink>
    </w:p>
    <w:p>
      <w:pPr>
        <w:pStyle w:val="Compact"/>
        <w:numPr>
          <w:ilvl w:val="1"/>
          <w:numId w:val="1007"/>
        </w:numPr>
      </w:pPr>
      <w:hyperlink w:anchor="sec108">
        <w:r>
          <w:rPr>
            <w:rStyle w:val="Hyperlink"/>
          </w:rPr>
          <w:t xml:space="preserve">Disable OneView maintenance mode</w:t>
        </w:r>
      </w:hyperlink>
    </w:p>
    <w:p>
      <w:pPr>
        <w:pStyle w:val="Compact"/>
        <w:numPr>
          <w:ilvl w:val="0"/>
          <w:numId w:val="1001"/>
        </w:numPr>
      </w:pPr>
      <w:hyperlink w:anchor="sec112">
        <w:r>
          <w:rPr>
            <w:rStyle w:val="Hyperlink"/>
          </w:rPr>
          <w:t xml:space="preserve">PowerShell Execution and Utility</w:t>
        </w:r>
      </w:hyperlink>
    </w:p>
    <w:p>
      <w:pPr>
        <w:pStyle w:val="Compact"/>
        <w:numPr>
          <w:ilvl w:val="1"/>
          <w:numId w:val="1008"/>
        </w:numPr>
      </w:pPr>
      <w:hyperlink w:anchor="sec113">
        <w:r>
          <w:rPr>
            <w:rStyle w:val="Hyperlink"/>
          </w:rPr>
          <w:t xml:space="preserve">Run a local PowerShell script</w:t>
        </w:r>
      </w:hyperlink>
    </w:p>
    <w:p>
      <w:pPr>
        <w:pStyle w:val="Compact"/>
        <w:numPr>
          <w:ilvl w:val="1"/>
          <w:numId w:val="1008"/>
        </w:numPr>
      </w:pPr>
      <w:hyperlink w:anchor="sec114">
        <w:r>
          <w:rPr>
            <w:rStyle w:val="Hyperlink"/>
          </w:rPr>
          <w:t xml:space="preserve">Run a remote PowerShell script via WinRM</w:t>
        </w:r>
      </w:hyperlink>
    </w:p>
    <w:p>
      <w:pPr>
        <w:pStyle w:val="Compact"/>
        <w:numPr>
          <w:ilvl w:val="1"/>
          <w:numId w:val="1008"/>
        </w:numPr>
      </w:pPr>
      <w:hyperlink w:anchor="sec115">
        <w:r>
          <w:rPr>
            <w:rStyle w:val="Hyperlink"/>
          </w:rPr>
          <w:t xml:space="preserve">Generate a deterministic UUID</w:t>
        </w:r>
      </w:hyperlink>
    </w:p>
    <w:p>
      <w:pPr>
        <w:pStyle w:val="Compact"/>
        <w:numPr>
          <w:ilvl w:val="1"/>
          <w:numId w:val="1008"/>
        </w:numPr>
      </w:pPr>
      <w:hyperlink w:anchor="sec116">
        <w:r>
          <w:rPr>
            <w:rStyle w:val="Hyperlink"/>
          </w:rPr>
          <w:t xml:space="preserve">OpsRamp API client</w:t>
        </w:r>
      </w:hyperlink>
    </w:p>
    <w:p>
      <w:pPr>
        <w:pStyle w:val="Compact"/>
        <w:numPr>
          <w:ilvl w:val="0"/>
          <w:numId w:val="1001"/>
        </w:numPr>
      </w:pPr>
      <w:hyperlink w:anchor="sec117">
        <w:r>
          <w:rPr>
            <w:rStyle w:val="Hyperlink"/>
          </w:rPr>
          <w:t xml:space="preserve">Routing and Control Surfaces</w:t>
        </w:r>
      </w:hyperlink>
    </w:p>
    <w:p>
      <w:pPr>
        <w:pStyle w:val="Compact"/>
        <w:numPr>
          <w:ilvl w:val="1"/>
          <w:numId w:val="1009"/>
        </w:numPr>
      </w:pPr>
      <w:hyperlink w:anchor="sec118">
        <w:r>
          <w:rPr>
            <w:rStyle w:val="Hyperlink"/>
          </w:rPr>
          <w:t xml:space="preserve">Orchestrator (unified entry point)</w:t>
        </w:r>
      </w:hyperlink>
    </w:p>
    <w:p>
      <w:pPr>
        <w:pStyle w:val="Compact"/>
        <w:numPr>
          <w:ilvl w:val="1"/>
          <w:numId w:val="1009"/>
        </w:numPr>
      </w:pPr>
      <w:hyperlink w:anchor="sec119">
        <w:r>
          <w:rPr>
            <w:rStyle w:val="Hyperlink"/>
          </w:rPr>
          <w:t xml:space="preserve">View the route map</w:t>
        </w:r>
      </w:hyperlink>
    </w:p>
    <w:p>
      <w:pPr>
        <w:pStyle w:val="Compact"/>
        <w:numPr>
          <w:ilvl w:val="1"/>
          <w:numId w:val="1009"/>
        </w:numPr>
      </w:pPr>
      <w:hyperlink w:anchor="sec120">
        <w:r>
          <w:rPr>
            <w:rStyle w:val="Hyperlink"/>
          </w:rPr>
          <w:t xml:space="preserve">Control surface factories and runners</w:t>
        </w:r>
      </w:hyperlink>
    </w:p>
    <w:p>
      <w:pPr>
        <w:pStyle w:val="Compact"/>
        <w:numPr>
          <w:ilvl w:val="1"/>
          <w:numId w:val="1009"/>
        </w:numPr>
      </w:pPr>
      <w:hyperlink w:anchor="sec121">
        <w:r>
          <w:rPr>
            <w:rStyle w:val="Hyperlink"/>
          </w:rPr>
          <w:t xml:space="preserve">GitLab maintenance trigger</w:t>
        </w:r>
      </w:hyperlink>
    </w:p>
    <w:p>
      <w:pPr>
        <w:pStyle w:val="Compact"/>
        <w:numPr>
          <w:ilvl w:val="0"/>
          <w:numId w:val="1001"/>
        </w:numPr>
      </w:pPr>
      <w:hyperlink w:anchor="sec122">
        <w:r>
          <w:rPr>
            <w:rStyle w:val="Hyperlink"/>
          </w:rPr>
          <w:t xml:space="preserve">Functional Test Harnesses</w:t>
        </w:r>
      </w:hyperlink>
    </w:p>
    <w:p>
      <w:pPr>
        <w:pStyle w:val="Compact"/>
        <w:numPr>
          <w:ilvl w:val="1"/>
          <w:numId w:val="1010"/>
        </w:numPr>
      </w:pPr>
      <w:hyperlink w:anchor="sec123">
        <w:r>
          <w:rPr>
            <w:rStyle w:val="Hyperlink"/>
          </w:rPr>
          <w:t xml:space="preserve">testConnectAndList</w:t>
        </w:r>
      </w:hyperlink>
    </w:p>
    <w:p>
      <w:pPr>
        <w:pStyle w:val="Compact"/>
        <w:numPr>
          <w:ilvl w:val="1"/>
          <w:numId w:val="1010"/>
        </w:numPr>
      </w:pPr>
      <w:hyperlink w:anchor="sec124">
        <w:r>
          <w:rPr>
            <w:rStyle w:val="Hyperlink"/>
          </w:rPr>
          <w:t xml:space="preserve">testBuildDeploy</w:t>
        </w:r>
      </w:hyperlink>
    </w:p>
    <w:p>
      <w:pPr>
        <w:pStyle w:val="Compact"/>
        <w:numPr>
          <w:ilvl w:val="0"/>
          <w:numId w:val="1001"/>
        </w:numPr>
      </w:pPr>
      <w:hyperlink w:anchor="sec125">
        <w:r>
          <w:rPr>
            <w:rStyle w:val="Hyperlink"/>
          </w:rPr>
          <w:t xml:space="preserve">Troubleshooting</w:t>
        </w:r>
      </w:hyperlink>
    </w:p>
    <w:p>
      <w:pPr>
        <w:pStyle w:val="Compact"/>
        <w:numPr>
          <w:ilvl w:val="1"/>
          <w:numId w:val="1011"/>
        </w:numPr>
      </w:pPr>
      <w:hyperlink w:anchor="sec126">
        <w:r>
          <w:rPr>
            <w:rStyle w:val="Hyperlink"/>
          </w:rPr>
          <w:t xml:space="preserve">Command not found</w:t>
        </w:r>
      </w:hyperlink>
    </w:p>
    <w:p>
      <w:pPr>
        <w:pStyle w:val="Compact"/>
        <w:numPr>
          <w:ilvl w:val="1"/>
          <w:numId w:val="1011"/>
        </w:numPr>
      </w:pPr>
      <w:hyperlink w:anchor="sec127">
        <w:r>
          <w:rPr>
            <w:rStyle w:val="Hyperlink"/>
          </w:rPr>
          <w:t xml:space="preserve">Run setup again</w:t>
        </w:r>
      </w:hyperlink>
    </w:p>
    <w:p>
      <w:pPr>
        <w:pStyle w:val="Compact"/>
        <w:numPr>
          <w:ilvl w:val="1"/>
          <w:numId w:val="1011"/>
        </w:numPr>
      </w:pPr>
      <w:hyperlink w:anchor="sec128">
        <w:r>
          <w:rPr>
            <w:rStyle w:val="Hyperlink"/>
          </w:rPr>
          <w:t xml:space="preserve">Check module is loaded</w:t>
        </w:r>
      </w:hyperlink>
    </w:p>
    <w:p>
      <w:pPr>
        <w:pStyle w:val="Compact"/>
        <w:numPr>
          <w:ilvl w:val="1"/>
          <w:numId w:val="1011"/>
        </w:numPr>
      </w:pPr>
      <w:hyperlink w:anchor="sec129">
        <w:r>
          <w:rPr>
            <w:rStyle w:val="Hyperlink"/>
          </w:rPr>
          <w:t xml:space="preserve">Force reimport</w:t>
        </w:r>
      </w:hyperlink>
    </w:p>
    <w:p>
      <w:pPr>
        <w:pStyle w:val="Compact"/>
        <w:numPr>
          <w:ilvl w:val="1"/>
          <w:numId w:val="1011"/>
        </w:numPr>
      </w:pPr>
      <w:hyperlink w:anchor="sec130">
        <w:r>
          <w:rPr>
            <w:rStyle w:val="Hyperlink"/>
          </w:rPr>
          <w:t xml:space="preserve">Source links</w:t>
        </w:r>
      </w:hyperlink>
    </w:p>
    <w:p>
      <w:pPr>
        <w:pStyle w:val="FirstParagraph"/>
      </w:pPr>
      <w:r>
        <w:t xml:space="preserve">Runnable examples for every public Automation command. All commands work from any directory once the module is loaded into your PowerShell profile.</w:t>
      </w:r>
    </w:p>
    <w:p>
      <w:pPr>
        <w:pStyle w:val="BlockText"/>
      </w:pPr>
      <w:r>
        <w:rPr>
          <w:b/>
          <w:bCs/>
        </w:rPr>
        <w:t xml:space="preserve">Terminal command rules:</w:t>
      </w:r>
      <w:r>
        <w:t xml:space="preserve"> </w:t>
      </w:r>
      <w:r>
        <w:t xml:space="preserve">live (non-</w:t>
      </w:r>
      <w:r>
        <w:rPr>
          <w:rStyle w:val="VerbatimChar"/>
        </w:rPr>
        <w:t xml:space="preserve">-DryRun</w:t>
      </w:r>
      <w:r>
        <w:t xml:space="preserve">) runs are driven</w:t>
      </w:r>
      <w:r>
        <w:t xml:space="preserve"> </w:t>
      </w:r>
      <w:r>
        <w:rPr>
          <w:b/>
          <w:bCs/>
        </w:rPr>
        <w:t xml:space="preserve">only</w:t>
      </w:r>
      <w:r>
        <w:t xml:space="preserve"> </w:t>
      </w:r>
      <w:r>
        <w:t xml:space="preserve">by parameters passed on the command line or values entered at an interactive prompt. Config files, server lists, and environment-variable defaults are</w:t>
      </w:r>
      <w:r>
        <w:t xml:space="preserve"> </w:t>
      </w:r>
      <w:r>
        <w:rPr>
          <w:rStyle w:val="VerbatimChar"/>
          <w:b/>
          <w:bCs/>
        </w:rPr>
        <w:t xml:space="preserve">-DryRun</w:t>
      </w:r>
      <w:r>
        <w:rPr>
          <w:b/>
          <w:bCs/>
        </w:rPr>
        <w:t xml:space="preserve">-only helpers</w:t>
      </w:r>
      <w:r>
        <w:t xml:space="preserve"> </w:t>
      </w:r>
      <w:r>
        <w:t xml:space="preserve">(except a file path you explicitly pass as a parameter). Credentials are never read from config, environment, or CyberArk - enter them interactively when prompted.</w:t>
      </w:r>
    </w:p>
    <w:p>
      <w:r>
        <w:pict>
          <v:rect style="width:0;height:1.5pt" o:hralign="center" o:hrstd="t" o:hr="t"/>
        </w:pict>
      </w:r>
    </w:p>
    <w:bookmarkEnd w:id="9"/>
    <w:bookmarkStart w:id="10" w:name="sec3"/>
    <w:p>
      <w:pPr>
        <w:pStyle w:val="Heading2"/>
      </w:pPr>
      <w:r>
        <w:t xml:space="preserve">Built-in command help (</w:t>
      </w:r>
      <w:r>
        <w:rPr>
          <w:rStyle w:val="VerbatimChar"/>
        </w:rPr>
        <w:t xml:space="preserve">-Help</w:t>
      </w:r>
      <w:r>
        <w:t xml:space="preserve">)</w:t>
      </w:r>
    </w:p>
    <w:p>
      <w:pPr>
        <w:pStyle w:val="FirstParagraph"/>
      </w:pPr>
      <w:r>
        <w:t xml:space="preserve">Every main</w:t>
      </w:r>
      <w:r>
        <w:t xml:space="preserve"> </w:t>
      </w:r>
      <w:r>
        <w:rPr>
          <w:rStyle w:val="VerbatimChar"/>
        </w:rPr>
        <w:t xml:space="preserve">Automation</w:t>
      </w:r>
      <w:r>
        <w:t xml:space="preserve"> </w:t>
      </w:r>
      <w:r>
        <w:t xml:space="preserve">command (the exported cmdlets, not the private</w:t>
      </w:r>
      <w:r>
        <w:t xml:space="preserve"> </w:t>
      </w:r>
      <w:r>
        <w:rPr>
          <w:rStyle w:val="VerbatimChar"/>
        </w:rPr>
        <w:t xml:space="preserve">_</w:t>
      </w:r>
      <w:r>
        <w:t xml:space="preserve">-prefixed helpers) accepts a</w:t>
      </w:r>
      <w:r>
        <w:t xml:space="preserve"> </w:t>
      </w:r>
      <w:r>
        <w:rPr>
          <w:rStyle w:val="VerbatimChar"/>
        </w:rPr>
        <w:t xml:space="preserve">-Help</w:t>
      </w:r>
      <w:r>
        <w:t xml:space="preserve"> </w:t>
      </w:r>
      <w:r>
        <w:t xml:space="preserve">switch that prints a man-like reference panel for that command — no need for</w:t>
      </w:r>
      <w:r>
        <w:t xml:space="preserve"> </w:t>
      </w:r>
      <w:r>
        <w:rPr>
          <w:rStyle w:val="VerbatimChar"/>
        </w:rPr>
        <w:t xml:space="preserve">Get-Help</w:t>
      </w:r>
      <w:r>
        <w:t xml:space="preserve">. The reference is generated by the module’s own</w:t>
      </w:r>
      <w:r>
        <w:t xml:space="preserve"> </w:t>
      </w:r>
      <w:r>
        <w:rPr>
          <w:rStyle w:val="VerbatimChar"/>
        </w:rPr>
        <w:t xml:space="preserve">Get-CommandHelp</w:t>
      </w:r>
      <w:r>
        <w:t xml:space="preserve"> </w:t>
      </w:r>
      <w:r>
        <w:t xml:space="preserve">function (in</w:t>
      </w:r>
      <w:r>
        <w:t xml:space="preserve"> </w:t>
      </w:r>
      <w:r>
        <w:rPr>
          <w:rStyle w:val="VerbatimChar"/>
        </w:rPr>
        <w:t xml:space="preserve">Private/Help.ps1</w:t>
      </w:r>
      <w:r>
        <w:t xml:space="preserve">) and shows:</w:t>
      </w:r>
    </w:p>
    <w:p>
      <w:pPr>
        <w:pStyle w:val="Compact"/>
        <w:numPr>
          <w:ilvl w:val="0"/>
          <w:numId w:val="1012"/>
        </w:numPr>
      </w:pPr>
      <w:r>
        <w:t xml:space="preserve">The command’s synopsis</w:t>
      </w:r>
    </w:p>
    <w:p>
      <w:pPr>
        <w:pStyle w:val="Compact"/>
        <w:numPr>
          <w:ilvl w:val="0"/>
          <w:numId w:val="1012"/>
        </w:numPr>
      </w:pPr>
      <w:r>
        <w:t xml:space="preserve">Every parameter, grouped as</w:t>
      </w:r>
      <w:r>
        <w:t xml:space="preserve"> </w:t>
      </w:r>
      <w:r>
        <w:rPr>
          <w:b/>
          <w:bCs/>
        </w:rPr>
        <w:t xml:space="preserve">Mandatory</w:t>
      </w:r>
      <w:r>
        <w:t xml:space="preserve"> </w:t>
      </w:r>
      <w:r>
        <w:t xml:space="preserve">vs</w:t>
      </w:r>
      <w:r>
        <w:t xml:space="preserve"> </w:t>
      </w:r>
      <w:r>
        <w:rPr>
          <w:b/>
          <w:bCs/>
        </w:rPr>
        <w:t xml:space="preserve">Optional</w:t>
      </w:r>
    </w:p>
    <w:p>
      <w:pPr>
        <w:pStyle w:val="Compact"/>
        <w:numPr>
          <w:ilvl w:val="0"/>
          <w:numId w:val="1012"/>
        </w:numPr>
      </w:pPr>
      <w:r>
        <w:t xml:space="preserve">For each parameter: its type, whether it accepts pipeline input, its default value, and any</w:t>
      </w:r>
      <w:r>
        <w:t xml:space="preserve"> </w:t>
      </w:r>
      <w:r>
        <w:rPr>
          <w:b/>
          <w:bCs/>
        </w:rPr>
        <w:t xml:space="preserve">allowed values</w:t>
      </w:r>
      <w:r>
        <w:t xml:space="preserve"> </w:t>
      </w:r>
      <w:r>
        <w:t xml:space="preserve">(ValidateSet) or regex constraint (ValidatePattern)</w:t>
      </w:r>
    </w:p>
    <w:p>
      <w:pPr>
        <w:pStyle w:val="Compact"/>
        <w:numPr>
          <w:ilvl w:val="0"/>
          <w:numId w:val="1012"/>
        </w:numPr>
      </w:pPr>
      <w:r>
        <w:t xml:space="preserve">The resolved command source file and the GitHub link to it</w:t>
      </w:r>
    </w:p>
    <w:p>
      <w:pPr>
        <w:pStyle w:val="SourceCode"/>
      </w:pPr>
      <w:r>
        <w:rPr>
          <w:rStyle w:val="CommentTok"/>
        </w:rPr>
        <w:t xml:space="preserve"># Print the full parameter reference for a single command {#sec4}</w:t>
      </w:r>
      <w:r>
        <w:br/>
      </w:r>
      <w:r>
        <w:rPr>
          <w:rStyle w:val="NormalTok"/>
        </w:rPr>
        <w:t xml:space="preserve">Get-OneViewServerList </w:t>
      </w:r>
      <w:r>
        <w:rPr>
          <w:rStyle w:val="OperatorTok"/>
        </w:rPr>
        <w:t xml:space="preserve">-</w:t>
      </w:r>
      <w:r>
        <w:rPr>
          <w:rStyle w:val="NormalTok"/>
        </w:rPr>
        <w:t xml:space="preserve">Help</w:t>
      </w:r>
      <w:r>
        <w:br/>
      </w:r>
      <w:r>
        <w:br/>
      </w:r>
      <w:r>
        <w:rPr>
          <w:rStyle w:val="CommentTok"/>
        </w:rPr>
        <w:t xml:space="preserve"># Works with any main command {#sec5}</w:t>
      </w:r>
      <w:r>
        <w:br/>
      </w:r>
      <w:r>
        <w:rPr>
          <w:rStyle w:val="NormalTok"/>
        </w:rPr>
        <w:t xml:space="preserve">Set-MaintenanceMode </w:t>
      </w:r>
      <w:r>
        <w:rPr>
          <w:rStyle w:val="OperatorTok"/>
        </w:rPr>
        <w:t xml:space="preserve">-</w:t>
      </w:r>
      <w:r>
        <w:rPr>
          <w:rStyle w:val="NormalTok"/>
        </w:rPr>
        <w:t xml:space="preserve">Help</w:t>
      </w:r>
      <w:r>
        <w:br/>
      </w:r>
      <w:r>
        <w:rPr>
          <w:rStyle w:val="NormalTok"/>
        </w:rPr>
        <w:t xml:space="preserve">Configure-PhysicalBuild </w:t>
      </w:r>
      <w:r>
        <w:rPr>
          <w:rStyle w:val="OperatorTok"/>
        </w:rPr>
        <w:t xml:space="preserve">-</w:t>
      </w:r>
      <w:r>
        <w:rPr>
          <w:rStyle w:val="NormalTok"/>
        </w:rPr>
        <w:t xml:space="preserve">Help</w:t>
      </w:r>
    </w:p>
    <w:p>
      <w:pPr>
        <w:pStyle w:val="FirstParagraph"/>
      </w:pPr>
      <w:r>
        <w:t xml:space="preserve">Output example (abridged):</w:t>
      </w:r>
    </w:p>
    <w:p>
      <w:pPr>
        <w:pStyle w:val="SourceCode"/>
      </w:pPr>
      <w:r>
        <w:rPr>
          <w:rStyle w:val="VerbatimChar"/>
        </w:rPr>
        <w:t xml:space="preserve">NAME</w:t>
      </w:r>
      <w:r>
        <w:br/>
      </w:r>
      <w:r>
        <w:rPr>
          <w:rStyle w:val="VerbatimChar"/>
        </w:rPr>
        <w:t xml:space="preserve">    Get-OneViewServerList</w:t>
      </w:r>
      <w:r>
        <w:br/>
      </w:r>
      <w:r>
        <w:br/>
      </w:r>
      <w:r>
        <w:rPr>
          <w:rStyle w:val="VerbatimChar"/>
        </w:rPr>
        <w:t xml:space="preserve">SYNOPSIS</w:t>
      </w:r>
      <w:r>
        <w:br/>
      </w:r>
      <w:r>
        <w:rPr>
          <w:rStyle w:val="VerbatimChar"/>
        </w:rPr>
        <w:t xml:space="preserve">    List all servers connected to HPE OneView.</w:t>
      </w:r>
      <w:r>
        <w:br/>
      </w:r>
      <w:r>
        <w:br/>
      </w:r>
      <w:r>
        <w:rPr>
          <w:rStyle w:val="VerbatimChar"/>
        </w:rPr>
        <w:t xml:space="preserve">PARAMETERS</w:t>
      </w:r>
      <w:r>
        <w:br/>
      </w:r>
      <w:r>
        <w:rPr>
          <w:rStyle w:val="VerbatimChar"/>
        </w:rPr>
        <w:t xml:space="preserve">  MANDATORY</w:t>
      </w:r>
      <w:r>
        <w:br/>
      </w:r>
      <w:r>
        <w:rPr>
          <w:rStyle w:val="VerbatimChar"/>
        </w:rPr>
        <w:t xml:space="preserve">    (none)</w:t>
      </w:r>
      <w:r>
        <w:br/>
      </w:r>
      <w:r>
        <w:br/>
      </w:r>
      <w:r>
        <w:rPr>
          <w:rStyle w:val="VerbatimChar"/>
        </w:rPr>
        <w:t xml:space="preserve">  OPTIONAL</w:t>
      </w:r>
      <w:r>
        <w:br/>
      </w:r>
      <w:r>
        <w:rPr>
          <w:rStyle w:val="VerbatimChar"/>
        </w:rPr>
        <w:t xml:space="preserve">    -Environment &lt;string&gt;</w:t>
      </w:r>
      <w:r>
        <w:br/>
      </w:r>
      <w:r>
        <w:rPr>
          <w:rStyle w:val="VerbatimChar"/>
        </w:rPr>
        <w:t xml:space="preserve">        Allowed: Prod, DR, Lab, Dev</w:t>
      </w:r>
      <w:r>
        <w:br/>
      </w:r>
      <w:r>
        <w:rPr>
          <w:rStyle w:val="VerbatimChar"/>
        </w:rPr>
        <w:t xml:space="preserve">        Default: Prod</w:t>
      </w:r>
      <w:r>
        <w:br/>
      </w:r>
      <w:r>
        <w:rPr>
          <w:rStyle w:val="VerbatimChar"/>
        </w:rPr>
        <w:t xml:space="preserve">    -ManagementHost &lt;string&gt;</w:t>
      </w:r>
      <w:r>
        <w:br/>
      </w:r>
      <w:r>
        <w:rPr>
          <w:rStyle w:val="VerbatimChar"/>
        </w:rPr>
        <w:t xml:space="preserve">        The OneView appliance hostname or IP.</w:t>
      </w:r>
      <w:r>
        <w:br/>
      </w:r>
      <w:r>
        <w:rPr>
          <w:rStyle w:val="VerbatimChar"/>
        </w:rPr>
        <w:t xml:space="preserve">    -Help [&lt;switch&gt;]</w:t>
      </w:r>
      <w:r>
        <w:br/>
      </w:r>
      <w:r>
        <w:rPr>
          <w:rStyle w:val="VerbatimChar"/>
        </w:rPr>
        <w:t xml:space="preserve">        Show this command reference and exit.</w:t>
      </w:r>
      <w:r>
        <w:br/>
      </w:r>
      <w:r>
        <w:br/>
      </w:r>
      <w:r>
        <w:rPr>
          <w:rStyle w:val="VerbatimChar"/>
        </w:rPr>
        <w:t xml:space="preserve">SOURCE</w:t>
      </w:r>
      <w:r>
        <w:br/>
      </w:r>
      <w:r>
        <w:rPr>
          <w:rStyle w:val="VerbatimChar"/>
        </w:rPr>
        <w:t xml:space="preserve">    src/powershell/Automation/Public/Get-OneViewServerList.ps1</w:t>
      </w:r>
      <w:r>
        <w:br/>
      </w:r>
      <w:r>
        <w:rPr>
          <w:rStyle w:val="VerbatimChar"/>
        </w:rPr>
        <w:t xml:space="preserve">    https://github.com/.../blob/main/src/powershell/Automation/Public/Get-OneViewServerList.ps1</w:t>
      </w:r>
    </w:p>
    <w:p>
      <w:pPr>
        <w:pStyle w:val="FirstParagraph"/>
      </w:pPr>
      <w:r>
        <w:t xml:space="preserve">When</w:t>
      </w:r>
      <w:r>
        <w:t xml:space="preserve"> </w:t>
      </w:r>
      <w:r>
        <w:rPr>
          <w:rStyle w:val="VerbatimChar"/>
        </w:rPr>
        <w:t xml:space="preserve">-Help</w:t>
      </w:r>
      <w:r>
        <w:t xml:space="preserve"> </w:t>
      </w:r>
      <w:r>
        <w:t xml:space="preserve">is passed, the command returns immediately after printing the reference and performs no other work.</w:t>
      </w:r>
      <w:r>
        <w:t xml:space="preserve"> </w:t>
      </w:r>
      <w:r>
        <w:rPr>
          <w:rStyle w:val="VerbatimChar"/>
        </w:rPr>
        <w:t xml:space="preserve">Get-CommandHelp</w:t>
      </w:r>
      <w:r>
        <w:t xml:space="preserve"> </w:t>
      </w:r>
      <w:r>
        <w:t xml:space="preserve">reads the command’s metadata directly (parameters,</w:t>
      </w:r>
      <w:r>
        <w:t xml:space="preserve"> </w:t>
      </w:r>
      <w:r>
        <w:rPr>
          <w:rStyle w:val="VerbatimChar"/>
        </w:rPr>
        <w:t xml:space="preserve">ValidateSet</w:t>
      </w:r>
      <w:r>
        <w:t xml:space="preserve">/</w:t>
      </w:r>
      <w:r>
        <w:rPr>
          <w:rStyle w:val="VerbatimChar"/>
        </w:rPr>
        <w:t xml:space="preserve">ValidatePattern</w:t>
      </w:r>
      <w:r>
        <w:t xml:space="preserve"> </w:t>
      </w:r>
      <w:r>
        <w:t xml:space="preserve">rules, pipeline binding, and source file) so the reference always matches the real function definition.</w:t>
      </w:r>
    </w:p>
    <w:p>
      <w:pPr>
        <w:pStyle w:val="BlockText"/>
      </w:pPr>
      <w:r>
        <w:rPr>
          <w:b/>
          <w:bCs/>
        </w:rPr>
        <w:t xml:space="preserve">Listing every command:</w:t>
      </w:r>
      <w:r>
        <w:t xml:space="preserve"> </w:t>
      </w:r>
      <w:r>
        <w:rPr>
          <w:rStyle w:val="VerbatimChar"/>
        </w:rPr>
        <w:t xml:space="preserve">make list-commands</w:t>
      </w:r>
      <w:r>
        <w:t xml:space="preserve"> </w:t>
      </w:r>
      <w:r>
        <w:t xml:space="preserve">(or</w:t>
      </w:r>
      <w:r>
        <w:t xml:space="preserve"> </w:t>
      </w:r>
      <w:r>
        <w:rPr>
          <w:rStyle w:val="VerbatimChar"/>
        </w:rPr>
        <w:t xml:space="preserve">.\scripts\list-commands.ps1</w:t>
      </w:r>
      <w:r>
        <w:t xml:space="preserve">) prints a table of all 28 main</w:t>
      </w:r>
      <w:r>
        <w:t xml:space="preserve"> </w:t>
      </w:r>
      <w:r>
        <w:rPr>
          <w:rStyle w:val="VerbatimChar"/>
        </w:rPr>
        <w:t xml:space="preserve">Automation</w:t>
      </w:r>
      <w:r>
        <w:t xml:space="preserve"> </w:t>
      </w:r>
      <w:r>
        <w:t xml:space="preserve">commands with their synopses — a quick inventory of what</w:t>
      </w:r>
      <w:r>
        <w:t xml:space="preserve"> </w:t>
      </w:r>
      <w:r>
        <w:rPr>
          <w:rStyle w:val="VerbatimChar"/>
        </w:rPr>
        <w:t xml:space="preserve">-Help</w:t>
      </w:r>
      <w:r>
        <w:t xml:space="preserve"> </w:t>
      </w:r>
      <w:r>
        <w:t xml:space="preserve">is available for.</w:t>
      </w:r>
    </w:p>
    <w:p>
      <w:r>
        <w:pict>
          <v:rect style="width:0;height:1.5pt" o:hralign="center" o:hrstd="t" o:hr="t"/>
        </w:pict>
      </w:r>
    </w:p>
    <w:bookmarkEnd w:id="10"/>
    <w:bookmarkStart w:id="12" w:name="sec6"/>
    <w:p>
      <w:pPr>
        <w:pStyle w:val="Heading2"/>
      </w:pPr>
      <w:r>
        <w:t xml:space="preserve">How the commands fit together</w:t>
      </w:r>
    </w:p>
    <w:p>
      <w:pPr>
        <w:pStyle w:val="FirstParagraph"/>
      </w:pPr>
      <w:r>
        <w:t xml:space="preserve">The module has a lot of commands because each one has a single, well-defined job. Mixing them into one</w:t>
      </w:r>
      <w:r>
        <w:t xml:space="preserve"> </w:t>
      </w:r>
      <w:r>
        <w:t xml:space="preserve">“do everything”</w:t>
      </w:r>
      <w:r>
        <w:t xml:space="preserve"> </w:t>
      </w:r>
      <w:r>
        <w:t xml:space="preserve">command would make it impossible to test individual steps or re-run just the part that failed.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48"/>
        <w:gridCol w:w="2376"/>
        <w:gridCol w:w="3696"/>
      </w:tblGrid>
      <w:tr>
        <w:trPr>
          <w:tblHeader w:val="on"/>
        </w:trPr>
        <w:tc>
          <w:tcPr/>
          <w:p>
            <w:pPr>
              <w:pStyle w:val="Compact"/>
            </w:pPr>
            <w:r>
              <w:t xml:space="preserve">Layer</w:t>
            </w:r>
          </w:p>
        </w:tc>
        <w:tc>
          <w:tcPr/>
          <w:p>
            <w:pPr>
              <w:pStyle w:val="Compact"/>
            </w:pPr>
            <w:r>
              <w:t xml:space="preserve">Command</w:t>
            </w:r>
          </w:p>
        </w:tc>
        <w:tc>
          <w:tcPr/>
          <w:p>
            <w:pPr>
              <w:pStyle w:val="Compact"/>
            </w:pPr>
            <w:r>
              <w:t xml:space="preserve">What it does</w:t>
            </w:r>
          </w:p>
        </w:tc>
      </w:tr>
      <w:tr>
        <w:tc>
          <w:tcPr/>
          <w:p>
            <w:pPr>
              <w:pStyle w:val="Compact"/>
            </w:pPr>
            <w:r>
              <w:rPr>
                <w:b/>
                <w:bCs/>
              </w:rPr>
              <w:t xml:space="preserve">Connect</w:t>
            </w:r>
          </w:p>
        </w:tc>
        <w:tc>
          <w:tcPr/>
          <w:p>
            <w:pPr>
              <w:pStyle w:val="Compact"/>
            </w:pPr>
            <w:r>
              <w:rPr>
                <w:rStyle w:val="VerbatimChar"/>
              </w:rPr>
              <w:t xml:space="preserve">Connect-OneView</w:t>
            </w:r>
          </w:p>
        </w:tc>
        <w:tc>
          <w:tcPr/>
          <w:p>
            <w:pPr>
              <w:pStyle w:val="Compact"/>
            </w:pPr>
            <w:r>
              <w:t xml:space="preserve">Establishes a persistent OneView session (prompts for credentials). Run this first if you plan to run multiple OneView commands.</w:t>
            </w:r>
          </w:p>
        </w:tc>
      </w:tr>
      <w:tr>
        <w:tc>
          <w:tcPr/>
          <w:p>
            <w:pPr>
              <w:pStyle w:val="Compact"/>
            </w:pPr>
            <w:r>
              <w:rPr>
                <w:b/>
                <w:bCs/>
              </w:rPr>
              <w:t xml:space="preserve">Status</w:t>
            </w:r>
          </w:p>
        </w:tc>
        <w:tc>
          <w:tcPr/>
          <w:p>
            <w:pPr>
              <w:pStyle w:val="Compact"/>
            </w:pPr>
            <w:r>
              <w:rPr>
                <w:rStyle w:val="VerbatimChar"/>
              </w:rPr>
              <w:t xml:space="preserve">Test-ServerConnectivity</w:t>
            </w:r>
          </w:p>
        </w:tc>
        <w:tc>
          <w:tcPr/>
          <w:p>
            <w:pPr>
              <w:pStyle w:val="Compact"/>
            </w:pPr>
            <w:r>
              <w:t xml:space="preserve">Read-only check: is the appliance reachable and authenticated?</w:t>
            </w:r>
            <w:r>
              <w:t xml:space="preserve"> </w:t>
            </w:r>
            <w:r>
              <w:rPr>
                <w:b/>
                <w:bCs/>
              </w:rPr>
              <w:t xml:space="preserve">Never prompts.</w:t>
            </w:r>
          </w:p>
        </w:tc>
      </w:tr>
      <w:tr>
        <w:tc>
          <w:tcPr/>
          <w:p>
            <w:pPr>
              <w:pStyle w:val="Compact"/>
            </w:pPr>
            <w:r>
              <w:rPr>
                <w:b/>
                <w:bCs/>
              </w:rPr>
              <w:t xml:space="preserve">Status</w:t>
            </w:r>
          </w:p>
        </w:tc>
        <w:tc>
          <w:tcPr/>
          <w:p>
            <w:pPr>
              <w:pStyle w:val="Compact"/>
            </w:pPr>
            <w:r>
              <w:rPr>
                <w:rStyle w:val="VerbatimChar"/>
              </w:rPr>
              <w:t xml:space="preserve">Get-OneViewConnectionStatus</w:t>
            </w:r>
          </w:p>
        </w:tc>
        <w:tc>
          <w:tcPr/>
          <w:p>
            <w:pPr>
              <w:pStyle w:val="Compact"/>
            </w:pPr>
            <w:r>
              <w:t xml:space="preserve">Quick status check against the active session (or a specific host).</w:t>
            </w:r>
            <w:r>
              <w:t xml:space="preserve"> </w:t>
            </w:r>
            <w:r>
              <w:rPr>
                <w:b/>
                <w:bCs/>
              </w:rPr>
              <w:t xml:space="preserve">Never prompts.</w:t>
            </w:r>
          </w:p>
        </w:tc>
      </w:tr>
      <w:tr>
        <w:tc>
          <w:tcPr/>
          <w:p>
            <w:pPr>
              <w:pStyle w:val="Compact"/>
            </w:pPr>
            <w:r>
              <w:rPr>
                <w:b/>
                <w:bCs/>
              </w:rPr>
              <w:t xml:space="preserve">Lookup</w:t>
            </w:r>
          </w:p>
        </w:tc>
        <w:tc>
          <w:tcPr/>
          <w:p>
            <w:pPr>
              <w:pStyle w:val="Compact"/>
            </w:pPr>
            <w:r>
              <w:rPr>
                <w:rStyle w:val="VerbatimChar"/>
              </w:rPr>
              <w:t xml:space="preserve">Get-OneViewServerList</w:t>
            </w:r>
          </w:p>
        </w:tc>
        <w:tc>
          <w:tcPr/>
          <w:p>
            <w:pPr>
              <w:pStyle w:val="Compact"/>
            </w:pPr>
            <w:r>
              <w:t xml:space="preserve">Lists all servers managed by OneView. Reuses the active session.</w:t>
            </w:r>
          </w:p>
        </w:tc>
      </w:tr>
      <w:tr>
        <w:tc>
          <w:tcPr/>
          <w:p>
            <w:pPr>
              <w:pStyle w:val="Compact"/>
            </w:pPr>
            <w:r>
              <w:rPr>
                <w:b/>
                <w:bCs/>
              </w:rPr>
              <w:t xml:space="preserve">Lookup</w:t>
            </w:r>
          </w:p>
        </w:tc>
        <w:tc>
          <w:tcPr/>
          <w:p>
            <w:pPr>
              <w:pStyle w:val="Compact"/>
            </w:pPr>
            <w:r>
              <w:rPr>
                <w:rStyle w:val="VerbatimChar"/>
              </w:rPr>
              <w:t xml:space="preserve">Get-OneViewServerTarget</w:t>
            </w:r>
          </w:p>
        </w:tc>
        <w:tc>
          <w:tcPr/>
          <w:p>
            <w:pPr>
              <w:pStyle w:val="Compact"/>
            </w:pPr>
            <w:r>
              <w:t xml:space="preserve">Resolves a single server by name, serial, iLO IP, or bay. Reuses the active session.</w:t>
            </w:r>
          </w:p>
        </w:tc>
      </w:tr>
      <w:tr>
        <w:tc>
          <w:tcPr/>
          <w:p>
            <w:pPr>
              <w:pStyle w:val="Compact"/>
            </w:pPr>
            <w:r>
              <w:rPr>
                <w:b/>
                <w:bCs/>
              </w:rPr>
              <w:t xml:space="preserve">Review</w:t>
            </w:r>
          </w:p>
        </w:tc>
        <w:tc>
          <w:tcPr/>
          <w:p>
            <w:pPr>
              <w:pStyle w:val="Compact"/>
            </w:pPr>
            <w:r>
              <w:rPr>
                <w:rStyle w:val="VerbatimChar"/>
              </w:rPr>
              <w:t xml:space="preserve">Configure-PhysicalBuild</w:t>
            </w:r>
          </w:p>
        </w:tc>
        <w:tc>
          <w:tcPr/>
          <w:p>
            <w:pPr>
              <w:pStyle w:val="Compact"/>
            </w:pPr>
            <w:r>
              <w:t xml:space="preserve">Read-only 4-eye review. Shows the full deployment plan, including all destructive actions, and waits for you to type</w:t>
            </w:r>
            <w:r>
              <w:t xml:space="preserve"> </w:t>
            </w:r>
            <w:r>
              <w:rPr>
                <w:rStyle w:val="VerbatimChar"/>
              </w:rPr>
              <w:t xml:space="preserve">APPROVE</w:t>
            </w:r>
            <w:r>
              <w:t xml:space="preserve">. Automatically places server in OneView maintenance mode before build (use</w:t>
            </w:r>
            <w:r>
              <w:t xml:space="preserve"> </w:t>
            </w:r>
            <w:r>
              <w:rPr>
                <w:rStyle w:val="VerbatimChar"/>
              </w:rPr>
              <w:t xml:space="preserve">-NoMaintenanceMode</w:t>
            </w:r>
            <w:r>
              <w:t xml:space="preserve"> </w:t>
            </w:r>
            <w:r>
              <w:t xml:space="preserve">to skip).</w:t>
            </w:r>
          </w:p>
        </w:tc>
      </w:tr>
      <w:tr>
        <w:tc>
          <w:tcPr/>
          <w:p>
            <w:pPr>
              <w:pStyle w:val="Compact"/>
            </w:pPr>
            <w:r>
              <w:rPr>
                <w:b/>
                <w:bCs/>
              </w:rPr>
              <w:t xml:space="preserve">Monitor</w:t>
            </w:r>
          </w:p>
        </w:tc>
        <w:tc>
          <w:tcPr/>
          <w:p>
            <w:pPr>
              <w:pStyle w:val="Compact"/>
            </w:pPr>
            <w:r>
              <w:rPr>
                <w:rStyle w:val="VerbatimChar"/>
              </w:rPr>
              <w:t xml:space="preserve">Start-InstallMonitor</w:t>
            </w:r>
          </w:p>
        </w:tc>
        <w:tc>
          <w:tcPr/>
          <w:p>
            <w:pPr>
              <w:pStyle w:val="Compact"/>
            </w:pPr>
            <w:r>
              <w:t xml:space="preserve">Watches an in-progress installation and reports progress.</w:t>
            </w:r>
          </w:p>
        </w:tc>
      </w:tr>
    </w:tbl>
    <w:p>
      <w:pPr>
        <w:pStyle w:val="BodyText"/>
      </w:pPr>
      <w:r>
        <w:rPr>
          <w:b/>
          <w:bCs/>
        </w:rPr>
        <w:t xml:space="preserve">Which command should I use?</w:t>
      </w:r>
    </w:p>
    <w:p>
      <w:pPr>
        <w:pStyle w:val="Compact"/>
        <w:numPr>
          <w:ilvl w:val="0"/>
          <w:numId w:val="1013"/>
        </w:numPr>
      </w:pPr>
      <w:r>
        <w:t xml:space="preserve">“Is OneView up?”</w:t>
      </w:r>
      <w:r>
        <w:t xml:space="preserve"> </w:t>
      </w:r>
      <w:r>
        <w:t xml:space="preserve">→</w:t>
      </w:r>
      <w:r>
        <w:t xml:space="preserve"> </w:t>
      </w:r>
      <w:r>
        <w:rPr>
          <w:rStyle w:val="VerbatimChar"/>
        </w:rPr>
        <w:t xml:space="preserve">Test-ServerConnectivity</w:t>
      </w:r>
    </w:p>
    <w:p>
      <w:pPr>
        <w:pStyle w:val="Compact"/>
        <w:numPr>
          <w:ilvl w:val="0"/>
          <w:numId w:val="1013"/>
        </w:numPr>
      </w:pPr>
      <w:r>
        <w:t xml:space="preserve">“I need to run several OneView commands”</w:t>
      </w:r>
      <w:r>
        <w:t xml:space="preserve"> </w:t>
      </w:r>
      <w:r>
        <w:t xml:space="preserve">→</w:t>
      </w:r>
      <w:r>
        <w:t xml:space="preserve"> </w:t>
      </w:r>
      <w:r>
        <w:rPr>
          <w:rStyle w:val="VerbatimChar"/>
        </w:rPr>
        <w:t xml:space="preserve">Connect-OneView</w:t>
      </w:r>
      <w:r>
        <w:t xml:space="preserve"> </w:t>
      </w:r>
      <w:r>
        <w:t xml:space="preserve">once, then use</w:t>
      </w:r>
      <w:r>
        <w:t xml:space="preserve"> </w:t>
      </w:r>
      <w:r>
        <w:rPr>
          <w:rStyle w:val="VerbatimChar"/>
        </w:rPr>
        <w:t xml:space="preserve">Get-OneViewServerList</w:t>
      </w:r>
      <w:r>
        <w:t xml:space="preserve"> </w:t>
      </w:r>
      <w:r>
        <w:t xml:space="preserve">/</w:t>
      </w:r>
      <w:r>
        <w:t xml:space="preserve"> </w:t>
      </w:r>
      <w:r>
        <w:rPr>
          <w:rStyle w:val="VerbatimChar"/>
        </w:rPr>
        <w:t xml:space="preserve">Get-OneViewServerTarget</w:t>
      </w:r>
      <w:r>
        <w:t xml:space="preserve"> </w:t>
      </w:r>
      <w:r>
        <w:t xml:space="preserve">freely</w:t>
      </w:r>
    </w:p>
    <w:p>
      <w:pPr>
        <w:pStyle w:val="Compact"/>
        <w:numPr>
          <w:ilvl w:val="0"/>
          <w:numId w:val="1013"/>
        </w:numPr>
      </w:pPr>
      <w:r>
        <w:t xml:space="preserve">“Show me what the deploy would do”</w:t>
      </w:r>
      <w:r>
        <w:t xml:space="preserve"> </w:t>
      </w:r>
      <w:r>
        <w:t xml:space="preserve">→</w:t>
      </w:r>
      <w:r>
        <w:t xml:space="preserve"> </w:t>
      </w:r>
      <w:r>
        <w:rPr>
          <w:rStyle w:val="VerbatimChar"/>
        </w:rPr>
        <w:t xml:space="preserve">Configure-PhysicalBuild</w:t>
      </w:r>
    </w:p>
    <w:p>
      <w:pPr>
        <w:pStyle w:val="Compact"/>
        <w:numPr>
          <w:ilvl w:val="0"/>
          <w:numId w:val="1013"/>
        </w:numPr>
      </w:pPr>
      <w:r>
        <w:t xml:space="preserve">“Actually deploy to the server”</w:t>
      </w:r>
      <w:r>
        <w:t xml:space="preserve"> </w:t>
      </w:r>
      <w:r>
        <w:t xml:space="preserve">→</w:t>
      </w:r>
      <w:r>
        <w:t xml:space="preserve"> </w:t>
      </w:r>
      <w:r>
        <w:rPr>
          <w:rStyle w:val="VerbatimChar"/>
        </w:rPr>
        <w:t xml:space="preserve">Configure-PhysicalBuild -Deploy</w:t>
      </w:r>
      <w:r>
        <w:t xml:space="preserve"> </w:t>
      </w:r>
      <w:r>
        <w:t xml:space="preserve">(or</w:t>
      </w:r>
      <w:r>
        <w:t xml:space="preserve"> </w:t>
      </w:r>
      <w:r>
        <w:rPr>
          <w:rStyle w:val="VerbatimChar"/>
        </w:rPr>
        <w:t xml:space="preserve">-Execute</w:t>
      </w:r>
      <w:r>
        <w:t xml:space="preserve">) after review</w:t>
      </w:r>
    </w:p>
    <w:p>
      <w:pPr>
        <w:pStyle w:val="BlockText"/>
      </w:pPr>
      <w:r>
        <w:rPr>
          <w:b/>
          <w:bCs/>
        </w:rPr>
        <w:t xml:space="preserve">Single public build command:</w:t>
      </w:r>
      <w:r>
        <w:t xml:space="preserve"> </w:t>
      </w:r>
      <w:r>
        <w:rPr>
          <w:rStyle w:val="VerbatimChar"/>
        </w:rPr>
        <w:t xml:space="preserve">Configure-PhysicalBuild</w:t>
      </w:r>
      <w:r>
        <w:t xml:space="preserve"> </w:t>
      </w:r>
      <w:r>
        <w:t xml:space="preserve">is the only build command you run from the terminal. When you type</w:t>
      </w:r>
      <w:r>
        <w:t xml:space="preserve"> </w:t>
      </w:r>
      <w:r>
        <w:rPr>
          <w:rStyle w:val="VerbatimChar"/>
        </w:rPr>
        <w:t xml:space="preserve">APPROVE</w:t>
      </w:r>
      <w:r>
        <w:t xml:space="preserve"> </w:t>
      </w:r>
      <w:r>
        <w:t xml:space="preserve">(or pass</w:t>
      </w:r>
      <w:r>
        <w:t xml:space="preserve"> </w:t>
      </w:r>
      <w:r>
        <w:rPr>
          <w:rStyle w:val="VerbatimChar"/>
        </w:rPr>
        <w:t xml:space="preserve">-Deploy</w:t>
      </w:r>
      <w:r>
        <w:t xml:space="preserve">), it internally executes the build pipeline — OneView resolution, maintenance mode enable (if not already enabled), iLO mount, OS install, post-build validation. Maintenance mode disable is a manual operator action after the build.</w:t>
      </w:r>
    </w:p>
    <w:p>
      <w:pPr>
        <w:pStyle w:val="Heading3"/>
      </w:pPr>
      <w:bookmarkStart w:id="11" w:name="Xb201eb518a5ba53392f1b19527da65da29847d6"/>
      <w:r>
        <w:t xml:space="preserve">⚠ Safe vs destructive commands (read this first)</w:t>
      </w:r>
      <w:bookmarkEnd w:id="11"/>
    </w:p>
    <w:p>
      <w:pPr>
        <w:pStyle w:val="BlockText"/>
      </w:pPr>
      <w:r>
        <w:t xml:space="preserve">On a live, regulated banking appliance you must never lose a client server, its data, or impact a workload. Run the</w:t>
      </w:r>
      <w:r>
        <w:t xml:space="preserve"> </w:t>
      </w:r>
      <w:r>
        <w:rPr>
          <w:b/>
          <w:bCs/>
        </w:rPr>
        <w:t xml:space="preserve">non-destructive</w:t>
      </w:r>
      <w:r>
        <w:t xml:space="preserve"> </w:t>
      </w:r>
      <w:r>
        <w:t xml:space="preserve">commands first to identify and validate the exact target and media; the</w:t>
      </w:r>
      <w:r>
        <w:t xml:space="preserve"> </w:t>
      </w:r>
      <w:r>
        <w:rPr>
          <w:b/>
          <w:bCs/>
        </w:rPr>
        <w:t xml:space="preserve">destructive</w:t>
      </w:r>
      <w:r>
        <w:t xml:space="preserve"> </w:t>
      </w:r>
      <w:r>
        <w:t xml:space="preserve">ones are gated by a mandatory</w:t>
      </w:r>
      <w:r>
        <w:t xml:space="preserve"> </w:t>
      </w:r>
      <w:r>
        <w:rPr>
          <w:rStyle w:val="VerbatimChar"/>
        </w:rPr>
        <w:t xml:space="preserve">-GuardRail</w:t>
      </w:r>
      <w:r>
        <w:t xml:space="preserve"> </w:t>
      </w:r>
      <w:r>
        <w:t xml:space="preserve">regex (the</w:t>
      </w:r>
      <w:r>
        <w:t xml:space="preserve"> </w:t>
      </w:r>
      <w:r>
        <w:rPr>
          <w:i/>
          <w:iCs/>
        </w:rPr>
        <w:t xml:space="preserve">resolved</w:t>
      </w:r>
      <w:r>
        <w:t xml:space="preserve"> </w:t>
      </w:r>
      <w:r>
        <w:t xml:space="preserve">server name must match) and prompt for confirmation.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36"/>
        <w:gridCol w:w="3046"/>
        <w:gridCol w:w="2436"/>
      </w:tblGrid>
      <w:tr>
        <w:trPr>
          <w:tblHeader w:val="on"/>
        </w:trPr>
        <w:tc>
          <w:tcPr/>
          <w:p>
            <w:pPr>
              <w:pStyle w:val="Compact"/>
            </w:pPr>
            <w:r>
              <w:t xml:space="preserve">Safety</w:t>
            </w:r>
          </w:p>
        </w:tc>
        <w:tc>
          <w:tcPr/>
          <w:p>
            <w:pPr>
              <w:pStyle w:val="Compact"/>
            </w:pPr>
            <w:r>
              <w:t xml:space="preserve">Commands</w:t>
            </w:r>
          </w:p>
        </w:tc>
        <w:tc>
          <w:tcPr/>
          <w:p>
            <w:pPr>
              <w:pStyle w:val="Compact"/>
            </w:pPr>
            <w:r>
              <w:t xml:space="preserve">Effect</w:t>
            </w:r>
          </w:p>
        </w:tc>
      </w:tr>
      <w:tr>
        <w:tc>
          <w:tcPr/>
          <w:p>
            <w:pPr>
              <w:pStyle w:val="Compact"/>
            </w:pPr>
            <w:r>
              <w:t xml:space="preserve">✅</w:t>
            </w:r>
            <w:r>
              <w:t xml:space="preserve"> </w:t>
            </w:r>
            <w:r>
              <w:rPr>
                <w:b/>
                <w:bCs/>
              </w:rPr>
              <w:t xml:space="preserve">Non-destructive / safe</w:t>
            </w:r>
          </w:p>
        </w:tc>
        <w:tc>
          <w:tcPr/>
          <w:p>
            <w:pPr>
              <w:pStyle w:val="Compact"/>
            </w:pPr>
            <w:r>
              <w:rPr>
                <w:rStyle w:val="VerbatimChar"/>
              </w:rPr>
              <w:t xml:space="preserve">Test-ServerConnectivity</w:t>
            </w:r>
            <w:r>
              <w:t xml:space="preserve">,</w:t>
            </w:r>
            <w:r>
              <w:t xml:space="preserve"> </w:t>
            </w:r>
            <w:r>
              <w:rPr>
                <w:rStyle w:val="VerbatimChar"/>
              </w:rPr>
              <w:t xml:space="preserve">Get-OneViewConnectionStatus</w:t>
            </w:r>
            <w:r>
              <w:t xml:space="preserve">,</w:t>
            </w:r>
            <w:r>
              <w:t xml:space="preserve"> </w:t>
            </w:r>
            <w:r>
              <w:rPr>
                <w:rStyle w:val="VerbatimChar"/>
              </w:rPr>
              <w:t xml:space="preserve">Get-OneViewServerList</w:t>
            </w:r>
            <w:r>
              <w:t xml:space="preserve">,</w:t>
            </w:r>
            <w:r>
              <w:t xml:space="preserve"> </w:t>
            </w:r>
            <w:r>
              <w:rPr>
                <w:rStyle w:val="VerbatimChar"/>
              </w:rPr>
              <w:t xml:space="preserve">Get-OneViewServerTarget</w:t>
            </w:r>
            <w:r>
              <w:t xml:space="preserve">,</w:t>
            </w:r>
            <w:r>
              <w:t xml:space="preserve"> </w:t>
            </w:r>
            <w:r>
              <w:rPr>
                <w:rStyle w:val="VerbatimChar"/>
              </w:rPr>
              <w:t xml:space="preserve">Test-BuildParams</w:t>
            </w:r>
            <w:r>
              <w:t xml:space="preserve">,</w:t>
            </w:r>
            <w:r>
              <w:t xml:space="preserve"> </w:t>
            </w:r>
            <w:r>
              <w:rPr>
                <w:rStyle w:val="VerbatimChar"/>
              </w:rPr>
              <w:t xml:space="preserve">Test-PreBuildValidation</w:t>
            </w:r>
            <w:r>
              <w:t xml:space="preserve">,</w:t>
            </w:r>
            <w:r>
              <w:t xml:space="preserve"> </w:t>
            </w:r>
            <w:r>
              <w:rPr>
                <w:rStyle w:val="VerbatimChar"/>
              </w:rPr>
              <w:t xml:space="preserve">Start-InstallMonitor</w:t>
            </w:r>
            <w:r>
              <w:t xml:space="preserve">,</w:t>
            </w:r>
            <w:r>
              <w:t xml:space="preserve"> </w:t>
            </w:r>
            <w:r>
              <w:rPr>
                <w:rStyle w:val="VerbatimChar"/>
              </w:rPr>
              <w:t xml:space="preserve">Invoke-IloRedfish -Action Status\|Eject</w:t>
            </w:r>
            <w:r>
              <w:t xml:space="preserve">,</w:t>
            </w:r>
            <w:r>
              <w:t xml:space="preserve"> </w:t>
            </w:r>
            <w:r>
              <w:rPr>
                <w:rStyle w:val="VerbatimChar"/>
              </w:rPr>
              <w:t xml:space="preserve">Invoke-OpsRampClient</w:t>
            </w:r>
            <w:r>
              <w:t xml:space="preserve">,</w:t>
            </w:r>
            <w:r>
              <w:t xml:space="preserve"> </w:t>
            </w:r>
            <w:r>
              <w:rPr>
                <w:rStyle w:val="VerbatimChar"/>
              </w:rPr>
              <w:t xml:space="preserve">Disconnect-OneView</w:t>
            </w:r>
          </w:p>
        </w:tc>
        <w:tc>
          <w:tcPr/>
          <w:p>
            <w:pPr>
              <w:pStyle w:val="Compact"/>
            </w:pPr>
            <w:r>
              <w:t xml:space="preserve">Read-only lookups, path/validation checks, or status monitoring. No reboot, mount, or change to any server. Safe on the live appliance.</w:t>
            </w:r>
          </w:p>
        </w:tc>
      </w:tr>
      <w:tr>
        <w:tc>
          <w:tcPr/>
          <w:p>
            <w:pPr>
              <w:pStyle w:val="Compact"/>
            </w:pPr>
            <w:r>
              <w:t xml:space="preserve">⚠</w:t>
            </w:r>
            <w:r>
              <w:t xml:space="preserve"> </w:t>
            </w:r>
            <w:r>
              <w:rPr>
                <w:b/>
                <w:bCs/>
              </w:rPr>
              <w:t xml:space="preserve">Destructive</w:t>
            </w:r>
          </w:p>
        </w:tc>
        <w:tc>
          <w:tcPr/>
          <w:p>
            <w:pPr>
              <w:pStyle w:val="Compact"/>
            </w:pPr>
            <w:r>
              <w:rPr>
                <w:rStyle w:val="VerbatimChar"/>
              </w:rPr>
              <w:t xml:space="preserve">Configure-PhysicalBuild</w:t>
            </w:r>
            <w:r>
              <w:t xml:space="preserve"> </w:t>
            </w:r>
            <w:r>
              <w:t xml:space="preserve">(APPROVE confirmation gate)</w:t>
            </w:r>
          </w:p>
        </w:tc>
        <w:tc>
          <w:tcPr/>
          <w:p>
            <w:pPr>
              <w:pStyle w:val="Compact"/>
            </w:pPr>
            <w:r>
              <w:rPr>
                <w:rStyle w:val="VerbatimChar"/>
              </w:rPr>
              <w:t xml:space="preserve">Configure-PhysicalBuild</w:t>
            </w:r>
            <w:r>
              <w:t xml:space="preserve"> </w:t>
            </w:r>
            <w:r>
              <w:t xml:space="preserve">reviews the plan and, on typing</w:t>
            </w:r>
            <w:r>
              <w:t xml:space="preserve"> </w:t>
            </w:r>
            <w:r>
              <w:rPr>
                <w:rStyle w:val="VerbatimChar"/>
              </w:rPr>
              <w:t xml:space="preserve">APPROVE</w:t>
            </w:r>
            <w:r>
              <w:t xml:space="preserve"> </w:t>
            </w:r>
            <w:r>
              <w:t xml:space="preserve">or passing</w:t>
            </w:r>
            <w:r>
              <w:t xml:space="preserve"> </w:t>
            </w:r>
            <w:r>
              <w:rPr>
                <w:rStyle w:val="VerbatimChar"/>
              </w:rPr>
              <w:t xml:space="preserve">-Deploy</w:t>
            </w:r>
            <w:r>
              <w:t xml:space="preserve">/</w:t>
            </w:r>
            <w:r>
              <w:rPr>
                <w:rStyle w:val="VerbatimChar"/>
              </w:rPr>
              <w:t xml:space="preserve">-Execute</w:t>
            </w:r>
            <w:r>
              <w:t xml:space="preserve">,</w:t>
            </w:r>
            <w:r>
              <w:t xml:space="preserve"> </w:t>
            </w:r>
            <w:r>
              <w:rPr>
                <w:b/>
                <w:bCs/>
              </w:rPr>
              <w:t xml:space="preserve">executes the destructive build</w:t>
            </w:r>
            <w:r>
              <w:t xml:space="preserve"> </w:t>
            </w:r>
            <w:r>
              <w:t xml:space="preserve">internally — OneView resolution, maintenance mode enable (if not already enabled), ISO mount + reboot (wipe/reinstall), post-build validation. Gated by</w:t>
            </w:r>
            <w:r>
              <w:t xml:space="preserve"> </w:t>
            </w:r>
            <w:r>
              <w:rPr>
                <w:rStyle w:val="VerbatimChar"/>
              </w:rPr>
              <w:t xml:space="preserve">-GuardRail</w:t>
            </w:r>
            <w:r>
              <w:t xml:space="preserve">;</w:t>
            </w:r>
            <w:r>
              <w:t xml:space="preserve"> </w:t>
            </w:r>
            <w:r>
              <w:rPr>
                <w:rStyle w:val="VerbatimChar"/>
              </w:rPr>
              <w:t xml:space="preserve">-DryRun</w:t>
            </w:r>
            <w:r>
              <w:t xml:space="preserve"> </w:t>
            </w:r>
            <w:r>
              <w:t xml:space="preserve">prints the plan without acting.</w:t>
            </w:r>
            <w:r>
              <w:t xml:space="preserve"> </w:t>
            </w:r>
            <w:r>
              <w:rPr>
                <w:b/>
                <w:bCs/>
              </w:rPr>
              <w:t xml:space="preserve">Automatically places the server into OneView maintenance mode before destructive operations</w:t>
            </w:r>
            <w:r>
              <w:t xml:space="preserve"> </w:t>
            </w:r>
            <w:r>
              <w:t xml:space="preserve">(use</w:t>
            </w:r>
            <w:r>
              <w:t xml:space="preserve"> </w:t>
            </w:r>
            <w:r>
              <w:rPr>
                <w:rStyle w:val="VerbatimChar"/>
              </w:rPr>
              <w:t xml:space="preserve">-NoMaintenanceMode</w:t>
            </w:r>
            <w:r>
              <w:t xml:space="preserve"> </w:t>
            </w:r>
            <w:r>
              <w:t xml:space="preserve">to skip). Maintenance mode disable is a manual operator action after the build completes.</w:t>
            </w:r>
          </w:p>
        </w:tc>
      </w:tr>
    </w:tbl>
    <w:p>
      <w:pPr>
        <w:pStyle w:val="BlockText"/>
      </w:pPr>
      <w:r>
        <w:rPr>
          <w:b/>
          <w:bCs/>
        </w:rPr>
        <w:t xml:space="preserve">Recommended pre-flight review (no change is made until you type</w:t>
      </w:r>
      <w:r>
        <w:rPr>
          <w:b/>
          <w:bCs/>
        </w:rPr>
        <w:t xml:space="preserve"> </w:t>
      </w:r>
      <w:r>
        <w:rPr>
          <w:rStyle w:val="VerbatimChar"/>
          <w:b/>
          <w:bCs/>
        </w:rPr>
        <w:t xml:space="preserve">APPROVE</w:t>
      </w:r>
      <w:r>
        <w:rPr>
          <w:b/>
          <w:bCs/>
        </w:rPr>
        <w:t xml:space="preserve"> </w:t>
      </w:r>
      <w:r>
        <w:rPr>
          <w:b/>
          <w:bCs/>
        </w:rPr>
        <w:t xml:space="preserve">on</w:t>
      </w:r>
      <w:r>
        <w:rPr>
          <w:b/>
          <w:bCs/>
        </w:rPr>
        <w:t xml:space="preserve"> </w:t>
      </w:r>
      <w:r>
        <w:rPr>
          <w:rStyle w:val="VerbatimChar"/>
          <w:b/>
          <w:bCs/>
        </w:rPr>
        <w:t xml:space="preserve">Configure-PhysicalBuild</w:t>
      </w:r>
      <w:r>
        <w:rPr>
          <w:b/>
          <w:bCs/>
        </w:rPr>
        <w:t xml:space="preserve">, or pass</w:t>
      </w:r>
      <w:r>
        <w:rPr>
          <w:b/>
          <w:bCs/>
        </w:rPr>
        <w:t xml:space="preserve"> </w:t>
      </w:r>
      <w:r>
        <w:rPr>
          <w:rStyle w:val="VerbatimChar"/>
          <w:b/>
          <w:bCs/>
        </w:rPr>
        <w:t xml:space="preserve">-Deploy</w:t>
      </w:r>
      <w:r>
        <w:rPr>
          <w:b/>
          <w:bCs/>
        </w:rPr>
        <w:t xml:space="preserve">/</w:t>
      </w:r>
      <w:r>
        <w:rPr>
          <w:rStyle w:val="VerbatimChar"/>
          <w:b/>
          <w:bCs/>
        </w:rPr>
        <w:t xml:space="preserve">-Execute</w:t>
      </w:r>
      <w:r>
        <w:rPr>
          <w:b/>
          <w:bCs/>
        </w:rPr>
        <w:t xml:space="preserve">):</w:t>
      </w:r>
      <w:r>
        <w:t xml:space="preserve"> </w:t>
      </w:r>
      <w:r>
        <w:rPr>
          <w:rStyle w:val="VerbatimChar"/>
        </w:rPr>
        <w:t xml:space="preserve">Get-OneViewServerTarget</w:t>
      </w:r>
      <w:r>
        <w:t xml:space="preserve"> </w:t>
      </w:r>
      <w:r>
        <w:t xml:space="preserve">→</w:t>
      </w:r>
      <w:r>
        <w:t xml:space="preserve"> </w:t>
      </w:r>
      <w:r>
        <w:rPr>
          <w:rStyle w:val="VerbatimChar"/>
        </w:rPr>
        <w:t xml:space="preserve">Test-BuildParams</w:t>
      </w:r>
      <w:r>
        <w:t xml:space="preserve"> </w:t>
      </w:r>
      <w:r>
        <w:t xml:space="preserve">(ISO path) →</w:t>
      </w:r>
      <w:r>
        <w:t xml:space="preserve"> </w:t>
      </w:r>
      <w:r>
        <w:rPr>
          <w:rStyle w:val="VerbatimChar"/>
        </w:rPr>
        <w:t xml:space="preserve">Test-PreBuildValidation</w:t>
      </w:r>
      <w:r>
        <w:t xml:space="preserve"> </w:t>
      </w:r>
      <w:r>
        <w:t xml:space="preserve">→</w:t>
      </w:r>
      <w:r>
        <w:t xml:space="preserve"> </w:t>
      </w:r>
      <w:r>
        <w:rPr>
          <w:rStyle w:val="VerbatimChar"/>
        </w:rPr>
        <w:t xml:space="preserve">Configure-PhysicalBuild -GuardRail '&lt;server&gt;'</w:t>
      </w:r>
      <w:r>
        <w:t xml:space="preserve"> </w:t>
      </w:r>
      <w:r>
        <w:t xml:space="preserve">(review, then type</w:t>
      </w:r>
      <w:r>
        <w:t xml:space="preserve"> </w:t>
      </w:r>
      <w:r>
        <w:rPr>
          <w:rStyle w:val="VerbatimChar"/>
        </w:rPr>
        <w:t xml:space="preserve">APPROVE</w:t>
      </w:r>
      <w:r>
        <w:t xml:space="preserve"> </w:t>
      </w:r>
      <w:r>
        <w:t xml:space="preserve">or pass</w:t>
      </w:r>
      <w:r>
        <w:t xml:space="preserve"> </w:t>
      </w:r>
      <w:r>
        <w:rPr>
          <w:rStyle w:val="VerbatimChar"/>
        </w:rPr>
        <w:t xml:space="preserve">-Deploy</w:t>
      </w:r>
      <w:r>
        <w:t xml:space="preserve"> </w:t>
      </w:r>
      <w:r>
        <w:t xml:space="preserve">to authorize the real run).</w:t>
      </w:r>
    </w:p>
    <w:p>
      <w:r>
        <w:pict>
          <v:rect style="width:0;height:1.5pt" o:hralign="center" o:hrstd="t" o:hr="t"/>
        </w:pict>
      </w:r>
    </w:p>
    <w:bookmarkEnd w:id="12"/>
    <w:bookmarkStart w:id="14" w:name="sec7"/>
    <w:p>
      <w:pPr>
        <w:pStyle w:val="Heading2"/>
      </w:pPr>
      <w:r>
        <w:t xml:space="preserve">Setup (One-Time)</w:t>
      </w:r>
    </w:p>
    <w:p>
      <w:pPr>
        <w:pStyle w:val="FirstParagraph"/>
      </w:pPr>
      <w:r>
        <w:t xml:space="preserve">Run make setup from the project root to register the Automation module in your PowerShell profile:</w:t>
      </w:r>
    </w:p>
    <w:p>
      <w:pPr>
        <w:pStyle w:val="SourceCode"/>
      </w:pPr>
      <w:r>
        <w:rPr>
          <w:rStyle w:val="NormalTok"/>
        </w:rPr>
        <w:t xml:space="preserve">make setup</w:t>
      </w:r>
    </w:p>
    <w:p>
      <w:pPr>
        <w:pStyle w:val="FirstParagraph"/>
      </w:pPr>
      <w:r>
        <w:t xml:space="preserve">Then restart PowerShell or reload your profile:</w:t>
      </w:r>
    </w:p>
    <w:p>
      <w:pPr>
        <w:pStyle w:val="SourceCode"/>
      </w:pPr>
      <w:r>
        <w:rPr>
          <w:rStyle w:val="VerbatimChar"/>
        </w:rPr>
        <w:t xml:space="preserve">. $PROFILE</w:t>
      </w:r>
    </w:p>
    <w:p>
      <w:pPr>
        <w:pStyle w:val="FirstParagraph"/>
      </w:pPr>
      <w:r>
        <w:t xml:space="preserve">After this, every command below is available from any directory - no paths required.</w:t>
      </w:r>
    </w:p>
    <w:p>
      <w:pPr>
        <w:pStyle w:val="BodyText"/>
      </w:pPr>
      <w:r>
        <w:t xml:space="preserve">Verify all commands are loaded:</w:t>
      </w:r>
    </w:p>
    <w:p>
      <w:pPr>
        <w:pStyle w:val="SourceCode"/>
      </w:pPr>
      <w:r>
        <w:rPr>
          <w:rStyle w:val="FunctionTok"/>
        </w:rPr>
        <w:t xml:space="preserve">Get-Command</w:t>
      </w:r>
      <w:r>
        <w:rPr>
          <w:rStyle w:val="NormalTok"/>
        </w:rPr>
        <w:t xml:space="preserve"> </w:t>
      </w:r>
      <w:r>
        <w:rPr>
          <w:rStyle w:val="OperatorTok"/>
        </w:rPr>
        <w:t xml:space="preserve">-</w:t>
      </w:r>
      <w:r>
        <w:rPr>
          <w:rStyle w:val="NormalTok"/>
        </w:rPr>
        <w:t xml:space="preserve">Module Automation</w:t>
      </w:r>
    </w:p>
    <w:bookmarkStart w:id="13" w:name="sec8"/>
    <w:p>
      <w:pPr>
        <w:pStyle w:val="Heading3"/>
      </w:pPr>
      <w:r>
        <w:t xml:space="preserve">Load offline HPE modules safely</w:t>
      </w:r>
    </w:p>
    <w:p>
      <w:pPr>
        <w:pStyle w:val="FirstParagraph"/>
      </w:pPr>
      <w:r>
        <w:t xml:space="preserve">From the repository root, use the guarded importer rather than repeatedly importing the HPE manifests directly:</w:t>
      </w:r>
    </w:p>
    <w:p>
      <w:pPr>
        <w:pStyle w:val="SourceCode"/>
      </w:pPr>
      <w:r>
        <w:rPr>
          <w:rStyle w:val="OperatorTok"/>
        </w:rPr>
        <w:t xml:space="preserve">.</w:t>
      </w:r>
      <w:r>
        <w:rPr>
          <w:rStyle w:val="NormalTok"/>
        </w:rPr>
        <w:t xml:space="preserve">\scripts\Import-OfflineHpeModules</w:t>
      </w:r>
      <w:r>
        <w:rPr>
          <w:rStyle w:val="OperatorTok"/>
        </w:rPr>
        <w:t xml:space="preserve">.</w:t>
      </w:r>
      <w:r>
        <w:rPr>
          <w:rStyle w:val="FunctionTok"/>
        </w:rPr>
        <w:t xml:space="preserve">ps1</w:t>
      </w:r>
      <w:r>
        <w:br/>
      </w:r>
      <w:r>
        <w:rPr>
          <w:rStyle w:val="FunctionTok"/>
        </w:rPr>
        <w:t xml:space="preserve">Get-Command</w:t>
      </w:r>
      <w:r>
        <w:rPr>
          <w:rStyle w:val="NormalTok"/>
        </w:rPr>
        <w:t xml:space="preserve"> Get-OVServer</w:t>
      </w:r>
      <w:r>
        <w:rPr>
          <w:rStyle w:val="OperatorTok"/>
        </w:rPr>
        <w:t xml:space="preserve">,</w:t>
      </w:r>
      <w:r>
        <w:rPr>
          <w:rStyle w:val="NormalTok"/>
        </w:rPr>
        <w:t xml:space="preserve"> Get-OVIloSso</w:t>
      </w:r>
      <w:r>
        <w:rPr>
          <w:rStyle w:val="OperatorTok"/>
        </w:rPr>
        <w:t xml:space="preserve">,</w:t>
      </w:r>
      <w:r>
        <w:rPr>
          <w:rStyle w:val="NormalTok"/>
        </w:rPr>
        <w:t xml:space="preserve"> Connect-HPREST</w:t>
      </w:r>
      <w:r>
        <w:rPr>
          <w:rStyle w:val="OperatorTok"/>
        </w:rPr>
        <w:t xml:space="preserve">,</w:t>
      </w:r>
      <w:r>
        <w:rPr>
          <w:rStyle w:val="NormalTok"/>
        </w:rPr>
        <w:t xml:space="preserve"> Get-HPRESTDataRaw</w:t>
      </w:r>
    </w:p>
    <w:p>
      <w:pPr>
        <w:pStyle w:val="FirstParagraph"/>
      </w:pPr>
      <w:r>
        <w:t xml:space="preserve">This loads the pinned local OneView and HPREST packages, or reuses an already-loaded module with the matching name, version and GUID. It does not force a reload, unload modules, disconnect OneView, delete packages, download dependencies, or bypass HPE’s license script. The generated Windows profile uses this importer for OneView only; HPREST is loaded explicitly when needed.</w:t>
      </w:r>
    </w:p>
    <w:p>
      <w:pPr>
        <w:pStyle w:val="BodyText"/>
      </w:pPr>
      <w:r>
        <w:t xml:space="preserve">If a previous import failed with</w:t>
      </w:r>
      <w:r>
        <w:t xml:space="preserve"> </w:t>
      </w:r>
      <w:r>
        <w:rPr>
          <w:rStyle w:val="VerbatimChar"/>
          <w:b/>
          <w:bCs/>
        </w:rPr>
        <w:t xml:space="preserve">AsyncPipeline already exists</w:t>
      </w:r>
      <w:r>
        <w:t xml:space="preserve">, the shell can retain the .NET type even though HPREST did not finish loading.</w:t>
      </w:r>
      <w:r>
        <w:t xml:space="preserve"> </w:t>
      </w:r>
      <w:r>
        <w:rPr>
          <w:rStyle w:val="VerbatimChar"/>
        </w:rPr>
        <w:t xml:space="preserve">Remove-Module</w:t>
      </w:r>
      <w:r>
        <w:t xml:space="preserve"> </w:t>
      </w:r>
      <w:r>
        <w:t xml:space="preserve">cannot remove that type. Open a new shell once, return to the repository root, and run the guarded importer there:</w:t>
      </w:r>
    </w:p>
    <w:p>
      <w:pPr>
        <w:pStyle w:val="SourceCode"/>
      </w:pPr>
      <w:r>
        <w:rPr>
          <w:rStyle w:val="NormalTok"/>
        </w:rPr>
        <w:t xml:space="preserve">pwsh </w:t>
      </w:r>
      <w:r>
        <w:rPr>
          <w:rStyle w:val="OperatorTok"/>
        </w:rPr>
        <w:t xml:space="preserve">-</w:t>
      </w:r>
      <w:r>
        <w:rPr>
          <w:rStyle w:val="NormalTok"/>
        </w:rPr>
        <w:t xml:space="preserve">NoProfile</w:t>
      </w:r>
      <w:r>
        <w:br/>
      </w:r>
      <w:r>
        <w:rPr>
          <w:rStyle w:val="CommentTok"/>
        </w:rPr>
        <w:t xml:space="preserve"># In the new shell, from the repository root: {#sec9}</w:t>
      </w:r>
      <w:r>
        <w:br/>
      </w:r>
      <w:r>
        <w:rPr>
          <w:rStyle w:val="OperatorTok"/>
        </w:rPr>
        <w:t xml:space="preserve">.</w:t>
      </w:r>
      <w:r>
        <w:rPr>
          <w:rStyle w:val="NormalTok"/>
        </w:rPr>
        <w:t xml:space="preserve">\scripts\Import-OfflineHpeModules</w:t>
      </w:r>
      <w:r>
        <w:rPr>
          <w:rStyle w:val="OperatorTok"/>
        </w:rPr>
        <w:t xml:space="preserve">.</w:t>
      </w:r>
      <w:r>
        <w:rPr>
          <w:rStyle w:val="FunctionTok"/>
        </w:rPr>
        <w:t xml:space="preserve">ps1</w:t>
      </w:r>
    </w:p>
    <w:p>
      <w:pPr>
        <w:pStyle w:val="FirstParagraph"/>
      </w:pPr>
      <w:r>
        <w:t xml:space="preserve">Opening a new shell does not migrate an existing OneView connection; reconnect explicitly if needed. A successfully loaded matching module is reused on subsequent calls. A conflicting version or incomplete module produces an actionable error rather than disturbing the active session. Any required HPE license acceptance must still be completed through HPE’s normal mechanism.</w:t>
      </w:r>
    </w:p>
    <w:p>
      <w:pPr>
        <w:pStyle w:val="BodyText"/>
      </w:pPr>
      <w:r>
        <w:rPr>
          <w:b/>
          <w:bCs/>
        </w:rPr>
        <w:t xml:space="preserve">Offline Pester package:</w:t>
      </w:r>
      <w:r>
        <w:t xml:space="preserve"> </w:t>
      </w:r>
      <w:r>
        <w:rPr>
          <w:rStyle w:val="VerbatimChar"/>
        </w:rPr>
        <w:t xml:space="preserve">scripts/modules/Pester/6.0.1/</w:t>
      </w:r>
      <w:r>
        <w:t xml:space="preserve"> </w:t>
      </w:r>
      <w:r>
        <w:t xml:space="preserve">must include both</w:t>
      </w:r>
      <w:r>
        <w:t xml:space="preserve"> </w:t>
      </w:r>
      <w:r>
        <w:rPr>
          <w:rStyle w:val="VerbatimChar"/>
        </w:rPr>
        <w:t xml:space="preserve">Pester.Format.ps1xml</w:t>
      </w:r>
      <w:r>
        <w:t xml:space="preserve"> </w:t>
      </w:r>
      <w:r>
        <w:t xml:space="preserve">and</w:t>
      </w:r>
      <w:r>
        <w:t xml:space="preserve"> </w:t>
      </w:r>
      <w:r>
        <w:rPr>
          <w:rStyle w:val="VerbatimChar"/>
        </w:rPr>
        <w:t xml:space="preserve">PesterConfiguration.Format.ps1xml</w:t>
      </w:r>
      <w:r>
        <w:t xml:space="preserve">, as well as its manifest, script module and binaries. These format files must be committed and transferred with the package—not merely present on the development workstation. Setup remains offline and preserves the package if import fails. Successful module loading is a prerequisite, not proof that the later live iLO SSO HTTP 401 is resolved.</w:t>
      </w:r>
    </w:p>
    <w:p>
      <w:r>
        <w:pict>
          <v:rect style="width:0;height:1.5pt" o:hralign="center" o:hrstd="t" o:hr="t"/>
        </w:pict>
      </w:r>
    </w:p>
    <w:bookmarkEnd w:id="13"/>
    <w:bookmarkEnd w:id="14"/>
    <w:bookmarkStart w:id="25" w:name="sec10"/>
    <w:p>
      <w:pPr>
        <w:pStyle w:val="Heading2"/>
      </w:pPr>
      <w:r>
        <w:t xml:space="preserve">Connectivity, Connection &amp; Server Lookup</w:t>
      </w:r>
    </w:p>
    <w:p>
      <w:pPr>
        <w:pStyle w:val="FirstParagraph"/>
      </w:pPr>
      <w:r>
        <w:t xml:space="preserve">Pre-flight read-only checks. Safe to run during a change freeze. Start here - confirm the appliance is reachable, that you have an active session, and which servers are managed before you build or deploy anything.</w:t>
      </w:r>
    </w:p>
    <w:bookmarkStart w:id="15" w:name="sec11"/>
    <w:p>
      <w:pPr>
        <w:pStyle w:val="Heading3"/>
      </w:pPr>
      <w:r>
        <w:t xml:space="preserve">Test OneView connectivity</w:t>
      </w:r>
    </w:p>
    <w:p>
      <w:pPr>
        <w:pStyle w:val="FirstParagraph"/>
      </w:pPr>
      <w:r>
        <w:t xml:space="preserve">Read-only connectivity STATUS CHECK for a OneView appliance.</w:t>
      </w:r>
      <w:r>
        <w:t xml:space="preserve"> </w:t>
      </w:r>
      <w:r>
        <w:rPr>
          <w:b/>
          <w:bCs/>
        </w:rPr>
        <w:t xml:space="preserve">This command never prompts for a host or credentials.</w:t>
      </w:r>
    </w:p>
    <w:p>
      <w:pPr>
        <w:pStyle w:val="Compact"/>
        <w:numPr>
          <w:ilvl w:val="0"/>
          <w:numId w:val="1014"/>
        </w:numPr>
      </w:pPr>
      <w:r>
        <w:rPr>
          <w:b/>
          <w:bCs/>
        </w:rPr>
        <w:t xml:space="preserve">No parameters</w:t>
      </w:r>
      <w:r>
        <w:t xml:space="preserve"> </w:t>
      </w:r>
      <w:r>
        <w:t xml:space="preserve">→ reports the active</w:t>
      </w:r>
      <w:r>
        <w:t xml:space="preserve"> </w:t>
      </w:r>
      <w:r>
        <w:rPr>
          <w:rStyle w:val="VerbatimChar"/>
        </w:rPr>
        <w:t xml:space="preserve">Connect-OneView</w:t>
      </w:r>
      <w:r>
        <w:t xml:space="preserve"> </w:t>
      </w:r>
      <w:r>
        <w:t xml:space="preserve">session (if any).</w:t>
      </w:r>
    </w:p>
    <w:p>
      <w:pPr>
        <w:pStyle w:val="Compact"/>
        <w:numPr>
          <w:ilvl w:val="0"/>
          <w:numId w:val="1014"/>
        </w:numPr>
      </w:pPr>
      <w:r>
        <w:rPr>
          <w:rStyle w:val="VerbatimChar"/>
          <w:b/>
          <w:bCs/>
        </w:rPr>
        <w:t xml:space="preserve">-OneViewHost</w:t>
      </w:r>
      <w:r>
        <w:rPr>
          <w:b/>
          <w:bCs/>
        </w:rPr>
        <w:t xml:space="preserve"> </w:t>
      </w:r>
      <w:r>
        <w:rPr>
          <w:b/>
          <w:bCs/>
        </w:rPr>
        <w:t xml:space="preserve">supplied</w:t>
      </w:r>
      <w:r>
        <w:t xml:space="preserve"> </w:t>
      </w:r>
      <w:r>
        <w:t xml:space="preserve">→ checks that specific appliance only.</w:t>
      </w:r>
    </w:p>
    <w:p>
      <w:pPr>
        <w:pStyle w:val="FirstParagraph"/>
      </w:pPr>
      <w:r>
        <w:t xml:space="preserve">Reachability probes DNS/TCP; authentication reuses the active session (when it matches) or uses</w:t>
      </w:r>
      <w:r>
        <w:t xml:space="preserve"> </w:t>
      </w:r>
      <w:r>
        <w:rPr>
          <w:rStyle w:val="VerbatimChar"/>
        </w:rPr>
        <w:t xml:space="preserve">-Credential</w:t>
      </w:r>
      <w:r>
        <w:t xml:space="preserve"> </w:t>
      </w:r>
      <w:r>
        <w:t xml:space="preserve">/</w:t>
      </w:r>
      <w:r>
        <w:t xml:space="preserve"> </w:t>
      </w:r>
      <w:r>
        <w:rPr>
          <w:rStyle w:val="VerbatimChar"/>
        </w:rPr>
        <w:t xml:space="preserve">ONEVIEW_USER</w:t>
      </w:r>
      <w:r>
        <w:t xml:space="preserve"> </w:t>
      </w:r>
      <w:r>
        <w:t xml:space="preserve">+</w:t>
      </w:r>
      <w:r>
        <w:t xml:space="preserve"> </w:t>
      </w:r>
      <w:r>
        <w:rPr>
          <w:rStyle w:val="VerbatimChar"/>
        </w:rPr>
        <w:t xml:space="preserve">ONEVIEW_PASSWORD</w:t>
      </w:r>
      <w:r>
        <w:t xml:space="preserve">. It never asks for a username or password.</w:t>
      </w:r>
    </w:p>
    <w:p>
      <w:pPr>
        <w:pStyle w:val="BodyText"/>
      </w:pPr>
      <w:r>
        <w:rPr>
          <w:b/>
          <w:bCs/>
        </w:rPr>
        <w:t xml:space="preserve">To actually connect</w:t>
      </w:r>
      <w:r>
        <w:t xml:space="preserve">, use</w:t>
      </w:r>
      <w:r>
        <w:t xml:space="preserve"> </w:t>
      </w:r>
      <w:r>
        <w:rPr>
          <w:rStyle w:val="VerbatimChar"/>
        </w:rPr>
        <w:t xml:space="preserve">Connect-OneView -OneViewHost &lt;host&gt;</w:t>
      </w:r>
      <w:r>
        <w:t xml:space="preserve"> </w:t>
      </w:r>
      <w:r>
        <w:t xml:space="preserve">(which prompts for credentials and establishes the session this command reports on).</w:t>
      </w:r>
    </w:p>
    <w:p>
      <w:pPr>
        <w:pStyle w:val="BodyText"/>
      </w:pPr>
      <w:r>
        <w:rPr>
          <w:b/>
          <w:bCs/>
        </w:rPr>
        <w:t xml:space="preserve">The OneView session established by</w:t>
      </w:r>
      <w:r>
        <w:rPr>
          <w:b/>
          <w:bCs/>
        </w:rPr>
        <w:t xml:space="preserve"> </w:t>
      </w:r>
      <w:r>
        <w:rPr>
          <w:rStyle w:val="VerbatimChar"/>
          <w:b/>
          <w:bCs/>
        </w:rPr>
        <w:t xml:space="preserve">Connect-OneView</w:t>
      </w:r>
      <w:r>
        <w:rPr>
          <w:b/>
          <w:bCs/>
        </w:rPr>
        <w:t xml:space="preserve"> </w:t>
      </w:r>
      <w:r>
        <w:rPr>
          <w:b/>
          <w:bCs/>
        </w:rPr>
        <w:t xml:space="preserve">persists in the current PowerShell session.</w:t>
      </w:r>
      <w:r>
        <w:t xml:space="preserve"> </w:t>
      </w:r>
      <w:r>
        <w:t xml:space="preserve">Use</w:t>
      </w:r>
      <w:r>
        <w:t xml:space="preserve"> </w:t>
      </w:r>
      <w:r>
        <w:rPr>
          <w:rStyle w:val="VerbatimChar"/>
        </w:rPr>
        <w:t xml:space="preserve">Disconnect-OneView</w:t>
      </w:r>
      <w:r>
        <w:t xml:space="preserve"> </w:t>
      </w:r>
      <w:r>
        <w:t xml:space="preserve">to explicitly close the session when finished.</w:t>
      </w:r>
    </w:p>
    <w:p>
      <w:pPr>
        <w:pStyle w:val="SourceCode"/>
      </w:pPr>
      <w:r>
        <w:rPr>
          <w:rStyle w:val="CommentTok"/>
        </w:rPr>
        <w:t xml:space="preserve"># STATUS: report the active connection (no params, no prompt) {#sec12}</w:t>
      </w:r>
      <w:r>
        <w:br/>
      </w:r>
      <w:r>
        <w:rPr>
          <w:rStyle w:val="NormalTok"/>
        </w:rPr>
        <w:t xml:space="preserve">Test-ServerConnectivity</w:t>
      </w:r>
    </w:p>
    <w:p>
      <w:pPr>
        <w:pStyle w:val="SourceCode"/>
      </w:pPr>
      <w:r>
        <w:rPr>
          <w:rStyle w:val="CommentTok"/>
        </w:rPr>
        <w:t xml:space="preserve"># STATUS: check a specific appliance only {#sec13}</w:t>
      </w:r>
      <w:r>
        <w:br/>
      </w:r>
      <w:r>
        <w:rPr>
          <w:rStyle w:val="NormalTok"/>
        </w:rPr>
        <w:t xml:space="preserve">Test-ServerConnectivity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DRY-RUN: validate host resolution only - no real connection or changes {#sec14}</w:t>
      </w:r>
      <w:r>
        <w:br/>
      </w:r>
      <w:r>
        <w:rPr>
          <w:rStyle w:val="NormalTok"/>
        </w:rPr>
        <w:t xml:space="preserve">Test-ServerConnectivity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to check (server name or IP). Omit to report the active</w:t>
            </w:r>
            <w:r>
              <w:t xml:space="preserve"> </w:t>
            </w:r>
            <w:r>
              <w:rPr>
                <w:rStyle w:val="VerbatimChar"/>
              </w:rPr>
              <w:t xml:space="preserve">Connect-OneView</w:t>
            </w:r>
            <w:r>
              <w:t xml:space="preserve"> </w:t>
            </w:r>
            <w:r>
              <w:t xml:space="preserve">session; supply to check a specific appliance verbatim (no config/env fallback).</w:t>
            </w:r>
          </w:p>
        </w:tc>
      </w:tr>
      <w:tr>
        <w:tc>
          <w:tcPr/>
          <w:p>
            <w:pPr>
              <w:pStyle w:val="Compact"/>
            </w:pPr>
            <w:r>
              <w:rPr>
                <w:rStyle w:val="VerbatimChar"/>
              </w:rPr>
              <w:t xml:space="preserve">-Credential</w:t>
            </w:r>
          </w:p>
        </w:tc>
        <w:tc>
          <w:tcPr/>
          <w:p>
            <w:pPr>
              <w:pStyle w:val="Compact"/>
            </w:pPr>
            <w:r>
              <w:t xml:space="preserve">No</w:t>
            </w:r>
          </w:p>
        </w:tc>
        <w:tc>
          <w:tcPr/>
          <w:p>
            <w:pPr>
              <w:pStyle w:val="Compact"/>
            </w:pPr>
            <w:r>
              <w:rPr>
                <w:rStyle w:val="VerbatimChar"/>
              </w:rPr>
              <w:t xml:space="preserve">PSCredential</w:t>
            </w:r>
            <w:r>
              <w:t xml:space="preserve"> </w:t>
            </w:r>
            <w:r>
              <w:t xml:space="preserve">for authentication. Only used when</w:t>
            </w:r>
            <w:r>
              <w:t xml:space="preserve"> </w:t>
            </w:r>
            <w:r>
              <w:rPr>
                <w:rStyle w:val="VerbatimChar"/>
              </w:rPr>
              <w:t xml:space="preserve">-OneViewHost</w:t>
            </w:r>
            <w:r>
              <w:t xml:space="preserve"> </w:t>
            </w:r>
            <w:r>
              <w:t xml:space="preserve">is supplied and the active session does not match.</w:t>
            </w:r>
          </w:p>
        </w:tc>
      </w:tr>
      <w:tr>
        <w:tc>
          <w:tcPr/>
          <w:p>
            <w:pPr>
              <w:pStyle w:val="Compact"/>
            </w:pPr>
            <w:r>
              <w:rPr>
                <w:rStyle w:val="VerbatimChar"/>
              </w:rPr>
              <w:t xml:space="preserve">-DryRun</w:t>
            </w:r>
          </w:p>
        </w:tc>
        <w:tc>
          <w:tcPr/>
          <w:p>
            <w:pPr>
              <w:pStyle w:val="Compact"/>
            </w:pPr>
            <w:r>
              <w:t xml:space="preserve">No</w:t>
            </w:r>
          </w:p>
        </w:tc>
        <w:tc>
          <w:tcPr/>
          <w:p>
            <w:pPr>
              <w:pStyle w:val="Compact"/>
            </w:pPr>
            <w:r>
              <w:t xml:space="preserve">Return mock data; config may be read.</w:t>
            </w:r>
          </w:p>
        </w:tc>
      </w:tr>
    </w:tbl>
    <w:p>
      <w:pPr>
        <w:pStyle w:val="BodyText"/>
      </w:pPr>
      <w:r>
        <w:t xml:space="preserve">No host is required - without one the command reports the active connection.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Available</w:t>
      </w:r>
      <w:r>
        <w:t xml:space="preserve">,</w:t>
      </w:r>
      <w:r>
        <w:t xml:space="preserve"> </w:t>
      </w:r>
      <w:r>
        <w:rPr>
          <w:rStyle w:val="VerbatimChar"/>
        </w:rPr>
        <w:t xml:space="preserve">Mode</w:t>
      </w:r>
      <w:r>
        <w:t xml:space="preserve"> </w:t>
      </w:r>
      <w:r>
        <w:t xml:space="preserve">(</w:t>
      </w:r>
      <w:r>
        <w:rPr>
          <w:rStyle w:val="VerbatimChar"/>
        </w:rPr>
        <w:t xml:space="preserve">oneview</w:t>
      </w:r>
      <w:r>
        <w:t xml:space="preserve">),</w:t>
      </w:r>
      <w:r>
        <w:t xml:space="preserve"> </w:t>
      </w:r>
      <w:r>
        <w:rPr>
          <w:rStyle w:val="VerbatimChar"/>
        </w:rPr>
        <w:t xml:space="preserve">OneViewHost</w:t>
      </w:r>
      <w:r>
        <w:t xml:space="preserve">,</w:t>
      </w:r>
      <w:r>
        <w:t xml:space="preserve"> </w:t>
      </w:r>
      <w:r>
        <w:rPr>
          <w:rStyle w:val="VerbatimChar"/>
        </w:rPr>
        <w:t xml:space="preserve">NetworkPing</w:t>
      </w:r>
      <w:r>
        <w:t xml:space="preserve">,</w:t>
      </w:r>
      <w:r>
        <w:t xml:space="preserve"> </w:t>
      </w:r>
      <w:r>
        <w:rPr>
          <w:rStyle w:val="VerbatimChar"/>
        </w:rPr>
        <w:t xml:space="preserve">AuthConnect</w:t>
      </w:r>
      <w:r>
        <w:t xml:space="preserve">, and</w:t>
      </w:r>
      <w:r>
        <w:t xml:space="preserve"> </w:t>
      </w:r>
      <w:r>
        <w:rPr>
          <w:rStyle w:val="VerbatimChar"/>
        </w:rPr>
        <w:t xml:space="preserve">Timestamp</w:t>
      </w:r>
      <w:r>
        <w:t xml:space="preserve">.</w:t>
      </w:r>
    </w:p>
    <w:p>
      <w:pPr>
        <w:pStyle w:val="BodyText"/>
      </w:pPr>
      <w:r>
        <w:rPr>
          <w:b/>
          <w:bCs/>
        </w:rPr>
        <w:t xml:space="preserve">Note:</w:t>
      </w:r>
      <w:r>
        <w:t xml:space="preserve"> </w:t>
      </w:r>
      <w:r>
        <w:t xml:space="preserve">The OneView session persists after a successful connection. Use</w:t>
      </w:r>
      <w:r>
        <w:t xml:space="preserve"> </w:t>
      </w:r>
      <w:r>
        <w:rPr>
          <w:rStyle w:val="VerbatimChar"/>
        </w:rPr>
        <w:t xml:space="preserve">Disconnect-OneView</w:t>
      </w:r>
      <w:r>
        <w:t xml:space="preserve"> </w:t>
      </w:r>
      <w:r>
        <w:t xml:space="preserve">to close it.</w:t>
      </w:r>
    </w:p>
    <w:p>
      <w:r>
        <w:pict>
          <v:rect style="width:0;height:1.5pt" o:hralign="center" o:hrstd="t" o:hr="t"/>
        </w:pict>
      </w:r>
    </w:p>
    <w:bookmarkEnd w:id="15"/>
    <w:bookmarkStart w:id="16" w:name="sec15"/>
    <w:p>
      <w:pPr>
        <w:pStyle w:val="Heading3"/>
      </w:pPr>
      <w:r>
        <w:t xml:space="preserve">Connect to OneView</w:t>
      </w:r>
    </w:p>
    <w:p>
      <w:pPr>
        <w:pStyle w:val="FirstParagraph"/>
      </w:pPr>
      <w:r>
        <w:t xml:space="preserve">Establishes a persistent OneView session by validating network reachability and authenticating to the appliance. After connecting, subsequent commands (</w:t>
      </w:r>
      <w:r>
        <w:rPr>
          <w:rStyle w:val="VerbatimChar"/>
        </w:rPr>
        <w:t xml:space="preserve">Get-OneViewServerList</w:t>
      </w:r>
      <w:r>
        <w:t xml:space="preserve">,</w:t>
      </w:r>
      <w:r>
        <w:t xml:space="preserve"> </w:t>
      </w:r>
      <w:r>
        <w:rPr>
          <w:rStyle w:val="VerbatimChar"/>
        </w:rPr>
        <w:t xml:space="preserve">Get-OneViewConnectionStatus</w:t>
      </w:r>
      <w:r>
        <w:t xml:space="preserve">, etc.) reuse this session automatically.</w:t>
      </w:r>
    </w:p>
    <w:p>
      <w:pPr>
        <w:pStyle w:val="BodyText"/>
      </w:pPr>
      <w:r>
        <w:t xml:space="preserve">On a live run the appliance host is taken verbatim from</w:t>
      </w:r>
      <w:r>
        <w:t xml:space="preserve"> </w:t>
      </w:r>
      <w:r>
        <w:rPr>
          <w:rStyle w:val="VerbatimChar"/>
        </w:rPr>
        <w:t xml:space="preserve">-OneViewHost</w:t>
      </w:r>
      <w:r>
        <w:t xml:space="preserve"> </w:t>
      </w:r>
      <w:r>
        <w:t xml:space="preserve">and credentials are entered interactively at the prompt. Config files are read</w:t>
      </w:r>
      <w:r>
        <w:t xml:space="preserve"> </w:t>
      </w:r>
      <w:r>
        <w:rPr>
          <w:b/>
          <w:bCs/>
        </w:rPr>
        <w:t xml:space="preserve">only</w:t>
      </w:r>
      <w:r>
        <w:t xml:space="preserve"> </w:t>
      </w:r>
      <w:r>
        <w:t xml:space="preserve">with</w:t>
      </w:r>
      <w:r>
        <w:t xml:space="preserve"> </w:t>
      </w:r>
      <w:r>
        <w:rPr>
          <w:rStyle w:val="VerbatimChar"/>
        </w:rPr>
        <w:t xml:space="preserve">-DryRun</w:t>
      </w:r>
      <w:r>
        <w:t xml:space="preserve"> </w:t>
      </w:r>
      <w:r>
        <w:t xml:space="preserve">(no real connection is made).</w:t>
      </w:r>
    </w:p>
    <w:p>
      <w:pPr>
        <w:pStyle w:val="SourceCode"/>
      </w:pPr>
      <w:r>
        <w:rPr>
          <w:rStyle w:val="CommentTok"/>
        </w:rPr>
        <w:t xml:space="preserve"># LIVE: connect to a specific appliance (credentials prompted interactively) {#sec16}</w:t>
      </w:r>
      <w:r>
        <w:br/>
      </w:r>
      <w:r>
        <w:rPr>
          <w:rStyle w:val="NormalTok"/>
        </w:rPr>
        <w:t xml:space="preserve">Connect-OneView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LIVE + NON-INTERACTIVE: supply a PSCredential so nothing is prompted {#sec17}</w:t>
      </w:r>
      <w:r>
        <w:br/>
      </w:r>
      <w:r>
        <w:rPr>
          <w:rStyle w:val="CommentTok"/>
        </w:rPr>
        <w:t xml:space="preserve"># (used by runbooks / CI where AUTOMATED_MODE is set) {#sec18}</w:t>
      </w:r>
      <w:r>
        <w:br/>
      </w:r>
      <w:r>
        <w:rPr>
          <w:rStyle w:val="VariableTok"/>
        </w:rPr>
        <w:t xml:space="preserve">$cred</w:t>
      </w:r>
      <w:r>
        <w:rPr>
          <w:rStyle w:val="NormalTok"/>
        </w:rPr>
        <w:t xml:space="preserve"> </w:t>
      </w:r>
      <w:r>
        <w:rPr>
          <w:rStyle w:val="OperatorTok"/>
        </w:rPr>
        <w:t xml:space="preserve">=</w:t>
      </w:r>
      <w:r>
        <w:rPr>
          <w:rStyle w:val="NormalTok"/>
        </w:rPr>
        <w:t xml:space="preserve"> </w:t>
      </w:r>
      <w:r>
        <w:rPr>
          <w:rStyle w:val="FunctionTok"/>
        </w:rPr>
        <w:t xml:space="preserve">Get-Credential</w:t>
      </w:r>
      <w:r>
        <w:br/>
      </w:r>
      <w:r>
        <w:rPr>
          <w:rStyle w:val="NormalTok"/>
        </w:rPr>
        <w:t xml:space="preserve">Connect-OneView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Credential </w:t>
      </w:r>
      <w:r>
        <w:rPr>
          <w:rStyle w:val="VariableTok"/>
        </w:rPr>
        <w:t xml:space="preserve">$cred</w:t>
      </w:r>
    </w:p>
    <w:p>
      <w:pPr>
        <w:pStyle w:val="SourceCode"/>
      </w:pPr>
      <w:r>
        <w:rPr>
          <w:rStyle w:val="CommentTok"/>
        </w:rPr>
        <w:t xml:space="preserve"># BARE (no params) on a live run: prompts for the appliance host (interactive) {#sec19}</w:t>
      </w:r>
      <w:r>
        <w:br/>
      </w:r>
      <w:r>
        <w:rPr>
          <w:rStyle w:val="CommentTok"/>
        </w:rPr>
        <w:t xml:space="preserve"># or warns "Connect-OneView requires -OneViewHost" in automated mode. {#sec20}</w:t>
      </w:r>
      <w:r>
        <w:br/>
      </w:r>
      <w:r>
        <w:rPr>
          <w:rStyle w:val="NormalTok"/>
        </w:rPr>
        <w:t xml:space="preserve">Connect-OneView</w:t>
      </w:r>
    </w:p>
    <w:p>
      <w:pPr>
        <w:pStyle w:val="SourceCode"/>
      </w:pPr>
      <w:r>
        <w:rPr>
          <w:rStyle w:val="CommentTok"/>
        </w:rPr>
        <w:t xml:space="preserve"># DRY-RUN (no host): resolve the appliance from connection_hosts.json and {#sec21}</w:t>
      </w:r>
      <w:r>
        <w:br/>
      </w:r>
      <w:r>
        <w:rPr>
          <w:rStyle w:val="CommentTok"/>
        </w:rPr>
        <w:t xml:space="preserve"># validate host resolution only - no real connection or changes. {#sec22}</w:t>
      </w:r>
      <w:r>
        <w:br/>
      </w:r>
      <w:r>
        <w:rPr>
          <w:rStyle w:val="NormalTok"/>
        </w:rPr>
        <w:t xml:space="preserve">Connect-OneView </w:t>
      </w:r>
      <w:r>
        <w:rPr>
          <w:rStyle w:val="OperatorTok"/>
        </w:rPr>
        <w:t xml:space="preserve">-</w:t>
      </w:r>
      <w:r>
        <w:rPr>
          <w:rStyle w:val="NormalTok"/>
        </w:rPr>
        <w:t xml:space="preserve">DryRun</w:t>
      </w:r>
    </w:p>
    <w:p>
      <w:pPr>
        <w:pStyle w:val="BlockText"/>
      </w:pPr>
      <w:r>
        <w:rPr>
          <w:b/>
          <w:bCs/>
        </w:rPr>
        <w:t xml:space="preserve">Why two commands?</w:t>
      </w:r>
      <w:r>
        <w:t xml:space="preserve"> </w:t>
      </w:r>
      <w:r>
        <w:rPr>
          <w:rStyle w:val="VerbatimChar"/>
        </w:rPr>
        <w:t xml:space="preserve">Test-ServerConnectivity</w:t>
      </w:r>
      <w:r>
        <w:t xml:space="preserve"> </w:t>
      </w:r>
      <w:r>
        <w:t xml:space="preserve">is a status check that</w:t>
      </w:r>
      <w:r>
        <w:t xml:space="preserve"> </w:t>
      </w:r>
      <w:r>
        <w:rPr>
          <w:b/>
          <w:bCs/>
        </w:rPr>
        <w:t xml:space="preserve">never prompts</w:t>
      </w:r>
      <w:r>
        <w:t xml:space="preserve">.</w:t>
      </w:r>
      <w:r>
        <w:t xml:space="preserve"> </w:t>
      </w:r>
      <w:r>
        <w:rPr>
          <w:rStyle w:val="VerbatimChar"/>
        </w:rPr>
        <w:t xml:space="preserve">Connect-OneView</w:t>
      </w:r>
      <w:r>
        <w:t xml:space="preserve"> </w:t>
      </w:r>
      <w:r>
        <w:t xml:space="preserve">is the command that</w:t>
      </w:r>
      <w:r>
        <w:t xml:space="preserve"> </w:t>
      </w:r>
      <w:r>
        <w:rPr>
          <w:b/>
          <w:bCs/>
        </w:rPr>
        <w:t xml:space="preserve">does</w:t>
      </w:r>
      <w:r>
        <w:t xml:space="preserve"> </w:t>
      </w:r>
      <w:r>
        <w:t xml:space="preserve">prompt for credentials and establishes the session. Use</w:t>
      </w:r>
      <w:r>
        <w:t xml:space="preserve"> </w:t>
      </w:r>
      <w:r>
        <w:rPr>
          <w:rStyle w:val="VerbatimChar"/>
        </w:rPr>
        <w:t xml:space="preserve">Test-ServerConnectivity</w:t>
      </w:r>
      <w:r>
        <w:t xml:space="preserve"> </w:t>
      </w:r>
      <w:r>
        <w:t xml:space="preserve">when you just want to check status; use</w:t>
      </w:r>
      <w:r>
        <w:t xml:space="preserve"> </w:t>
      </w:r>
      <w:r>
        <w:rPr>
          <w:rStyle w:val="VerbatimChar"/>
        </w:rPr>
        <w:t xml:space="preserve">Connect-OneView</w:t>
      </w:r>
      <w:r>
        <w:t xml:space="preserve"> </w:t>
      </w:r>
      <w:r>
        <w:t xml:space="preserve">when you need an active session for subsequent commands.</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to connect to (server name or IP). REQUIRED for live runs; used verbatim - no config/env fallback.</w:t>
            </w:r>
          </w:p>
        </w:tc>
      </w:tr>
      <w:tr>
        <w:tc>
          <w:tcPr/>
          <w:p>
            <w:pPr>
              <w:pStyle w:val="Compact"/>
            </w:pPr>
            <w:r>
              <w:rPr>
                <w:rStyle w:val="VerbatimChar"/>
              </w:rPr>
              <w:t xml:space="preserve">-Credential</w:t>
            </w:r>
          </w:p>
        </w:tc>
        <w:tc>
          <w:tcPr/>
          <w:p>
            <w:pPr>
              <w:pStyle w:val="Compact"/>
            </w:pPr>
            <w:r>
              <w:t xml:space="preserve">No</w:t>
            </w:r>
          </w:p>
        </w:tc>
        <w:tc>
          <w:tcPr/>
          <w:p>
            <w:pPr>
              <w:pStyle w:val="Compact"/>
            </w:pPr>
            <w:r>
              <w:rPr>
                <w:rStyle w:val="VerbatimChar"/>
              </w:rPr>
              <w:t xml:space="preserve">PSCredential</w:t>
            </w:r>
            <w:r>
              <w:t xml:space="preserve"> </w:t>
            </w:r>
            <w:r>
              <w:t xml:space="preserve">for the live connection. If omitted, credentials are prompted interactively (live run, interactive only).</w:t>
            </w:r>
          </w:p>
        </w:tc>
      </w:tr>
      <w:tr>
        <w:tc>
          <w:tcPr/>
          <w:p>
            <w:pPr>
              <w:pStyle w:val="Compact"/>
            </w:pPr>
            <w:r>
              <w:rPr>
                <w:rStyle w:val="VerbatimChar"/>
              </w:rPr>
              <w:t xml:space="preserve">-DryRun</w:t>
            </w:r>
          </w:p>
        </w:tc>
        <w:tc>
          <w:tcPr/>
          <w:p>
            <w:pPr>
              <w:pStyle w:val="Compact"/>
            </w:pPr>
            <w:r>
              <w:t xml:space="preserve">No</w:t>
            </w:r>
          </w:p>
        </w:tc>
        <w:tc>
          <w:tcPr/>
          <w:p>
            <w:pPr>
              <w:pStyle w:val="Compact"/>
            </w:pPr>
            <w:r>
              <w:t xml:space="preserve">Return mock data; config may be read. Use this to test code without connecting to an appliance or making changes.</w:t>
            </w:r>
          </w:p>
        </w:tc>
      </w:tr>
      <w:tr>
        <w:tc>
          <w:tcPr/>
          <w:p>
            <w:pPr>
              <w:pStyle w:val="Compact"/>
            </w:pPr>
            <w:r>
              <w:rPr>
                <w:rStyle w:val="VerbatimChar"/>
              </w:rPr>
              <w:t xml:space="preserve">-PassThru</w:t>
            </w:r>
          </w:p>
        </w:tc>
        <w:tc>
          <w:tcPr/>
          <w:p>
            <w:pPr>
              <w:pStyle w:val="Compact"/>
            </w:pPr>
            <w:r>
              <w:t xml:space="preserve">No</w:t>
            </w:r>
          </w:p>
        </w:tc>
        <w:tc>
          <w:tcPr/>
          <w:p>
            <w:pPr>
              <w:pStyle w:val="Compact"/>
            </w:pPr>
            <w:r>
              <w:t xml:space="preserve">Return the structured result hashtable on the success stream (for scripting).</w:t>
            </w:r>
          </w:p>
        </w:tc>
      </w:tr>
      <w:tr>
        <w:tc>
          <w:tcPr/>
          <w:p>
            <w:pPr>
              <w:pStyle w:val="Compact"/>
            </w:pPr>
            <w:r>
              <w:rPr>
                <w:rStyle w:val="VerbatimChar"/>
              </w:rPr>
              <w:t xml:space="preserve">-Json</w:t>
            </w:r>
          </w:p>
        </w:tc>
        <w:tc>
          <w:tcPr/>
          <w:p>
            <w:pPr>
              <w:pStyle w:val="Compact"/>
            </w:pPr>
            <w:r>
              <w:t xml:space="preserve">No</w:t>
            </w:r>
          </w:p>
        </w:tc>
        <w:tc>
          <w:tcPr/>
          <w:p>
            <w:pPr>
              <w:pStyle w:val="Compact"/>
            </w:pPr>
            <w:r>
              <w:t xml:space="preserve">Emit the result as a JSON string on the success stream.</w:t>
            </w:r>
          </w:p>
        </w:tc>
      </w:tr>
    </w:tbl>
    <w:p>
      <w:pPr>
        <w:pStyle w:val="BodyText"/>
      </w:pPr>
      <w:r>
        <w:t xml:space="preserve">*</w:t>
      </w:r>
      <w:r>
        <w:t xml:space="preserve"> </w:t>
      </w:r>
      <w:r>
        <w:rPr>
          <w:rStyle w:val="VerbatimChar"/>
        </w:rPr>
        <w:t xml:space="preserve">-OneViewHost</w:t>
      </w:r>
      <w:r>
        <w:t xml:space="preserve"> </w:t>
      </w:r>
      <w:r>
        <w:t xml:space="preserve">is required for a live (non-</w:t>
      </w:r>
      <w:r>
        <w:rPr>
          <w:rStyle w:val="VerbatimChar"/>
        </w:rPr>
        <w:t xml:space="preserve">-DryRun</w:t>
      </w:r>
      <w:r>
        <w:t xml:space="preserve">) connection.</w:t>
      </w:r>
    </w:p>
    <w:p>
      <w:pPr>
        <w:pStyle w:val="BodyText"/>
      </w:pPr>
      <w:r>
        <w:rPr>
          <w:b/>
          <w:bCs/>
        </w:rPr>
        <w:t xml:space="preserve">Returns:</w:t>
      </w:r>
      <w:r>
        <w:t xml:space="preserve"> </w:t>
      </w:r>
      <w:r>
        <w:t xml:space="preserve">By default, nothing is returned on the success stream (the human-readable report is written to the host). With</w:t>
      </w:r>
      <w:r>
        <w:t xml:space="preserve"> </w:t>
      </w:r>
      <w:r>
        <w:rPr>
          <w:rStyle w:val="VerbatimChar"/>
        </w:rPr>
        <w:t xml:space="preserve">-PassThru</w:t>
      </w:r>
      <w:r>
        <w:t xml:space="preserve">, a</w:t>
      </w:r>
      <w:r>
        <w:t xml:space="preserve"> </w:t>
      </w:r>
      <w:r>
        <w:rPr>
          <w:rStyle w:val="VerbatimChar"/>
        </w:rPr>
        <w:t xml:space="preserve">[hashtable]</w:t>
      </w:r>
      <w:r>
        <w:t xml:space="preserve"> </w:t>
      </w:r>
      <w:r>
        <w:t xml:space="preserve">with keys:</w:t>
      </w:r>
      <w:r>
        <w:t xml:space="preserve"> </w:t>
      </w:r>
      <w:r>
        <w:rPr>
          <w:rStyle w:val="VerbatimChar"/>
        </w:rPr>
        <w:t xml:space="preserve">Available</w:t>
      </w:r>
      <w:r>
        <w:t xml:space="preserve">,</w:t>
      </w:r>
      <w:r>
        <w:t xml:space="preserve"> </w:t>
      </w:r>
      <w:r>
        <w:rPr>
          <w:rStyle w:val="VerbatimChar"/>
        </w:rPr>
        <w:t xml:space="preserve">OneViewHost</w:t>
      </w:r>
      <w:r>
        <w:t xml:space="preserve">,</w:t>
      </w:r>
      <w:r>
        <w:t xml:space="preserve"> </w:t>
      </w:r>
      <w:r>
        <w:rPr>
          <w:rStyle w:val="VerbatimChar"/>
        </w:rPr>
        <w:t xml:space="preserve">AuthConnect</w:t>
      </w:r>
      <w:r>
        <w:t xml:space="preserve">,</w:t>
      </w:r>
      <w:r>
        <w:t xml:space="preserve"> </w:t>
      </w:r>
      <w:r>
        <w:rPr>
          <w:rStyle w:val="VerbatimChar"/>
        </w:rPr>
        <w:t xml:space="preserve">NetworkPing</w:t>
      </w:r>
      <w:r>
        <w:t xml:space="preserve">,</w:t>
      </w:r>
      <w:r>
        <w:t xml:space="preserve"> </w:t>
      </w:r>
      <w:r>
        <w:rPr>
          <w:rStyle w:val="VerbatimChar"/>
        </w:rPr>
        <w:t xml:space="preserve">Message</w:t>
      </w:r>
      <w:r>
        <w:t xml:space="preserve">, and</w:t>
      </w:r>
      <w:r>
        <w:t xml:space="preserve"> </w:t>
      </w:r>
      <w:r>
        <w:rPr>
          <w:rStyle w:val="VerbatimChar"/>
        </w:rPr>
        <w:t xml:space="preserve">Timestamp</w:t>
      </w:r>
      <w:r>
        <w:t xml:space="preserve">. With</w:t>
      </w:r>
      <w:r>
        <w:t xml:space="preserve"> </w:t>
      </w:r>
      <w:r>
        <w:rPr>
          <w:rStyle w:val="VerbatimChar"/>
        </w:rPr>
        <w:t xml:space="preserve">-Json</w:t>
      </w:r>
      <w:r>
        <w:t xml:space="preserve">, a JSON</w:t>
      </w:r>
      <w:r>
        <w:t xml:space="preserve"> </w:t>
      </w:r>
      <w:r>
        <w:rPr>
          <w:rStyle w:val="VerbatimChar"/>
        </w:rPr>
        <w:t xml:space="preserve">[string]</w:t>
      </w:r>
      <w:r>
        <w:t xml:space="preserve"> </w:t>
      </w:r>
      <w:r>
        <w:t xml:space="preserve">representation of the same data.</w:t>
      </w:r>
    </w:p>
    <w:p>
      <w:r>
        <w:pict>
          <v:rect style="width:0;height:1.5pt" o:hralign="center" o:hrstd="t" o:hr="t"/>
        </w:pict>
      </w:r>
    </w:p>
    <w:bookmarkEnd w:id="16"/>
    <w:bookmarkStart w:id="17" w:name="sec23"/>
    <w:p>
      <w:pPr>
        <w:pStyle w:val="Heading3"/>
      </w:pPr>
      <w:r>
        <w:t xml:space="preserve">Disconnect from OneView</w:t>
      </w:r>
    </w:p>
    <w:p>
      <w:pPr>
        <w:pStyle w:val="FirstParagraph"/>
      </w:pPr>
      <w:r>
        <w:t xml:space="preserve">Closes the active HPE OneView session established by</w:t>
      </w:r>
      <w:r>
        <w:t xml:space="preserve"> </w:t>
      </w:r>
      <w:r>
        <w:rPr>
          <w:rStyle w:val="VerbatimChar"/>
        </w:rPr>
        <w:t xml:space="preserve">Connect-OneView</w:t>
      </w:r>
      <w:r>
        <w:t xml:space="preserve"> </w:t>
      </w:r>
      <w:r>
        <w:t xml:space="preserve">/</w:t>
      </w:r>
      <w:r>
        <w:t xml:space="preserve"> </w:t>
      </w:r>
      <w:r>
        <w:rPr>
          <w:rStyle w:val="VerbatimChar"/>
        </w:rPr>
        <w:t xml:space="preserve">Test-ServerConnectivity</w:t>
      </w:r>
      <w:r>
        <w:t xml:space="preserve"> </w:t>
      </w:r>
      <w:r>
        <w:t xml:space="preserve">or</w:t>
      </w:r>
      <w:r>
        <w:t xml:space="preserve"> </w:t>
      </w:r>
      <w:r>
        <w:rPr>
          <w:rStyle w:val="VerbatimChar"/>
        </w:rPr>
        <w:t xml:space="preserve">Connect-OVMgmt</w:t>
      </w:r>
      <w:r>
        <w:t xml:space="preserve">. Use this command when you are finished running OneView commands and want to explicitly close the connection.</w:t>
      </w:r>
    </w:p>
    <w:p>
      <w:pPr>
        <w:pStyle w:val="SourceCode"/>
      </w:pPr>
      <w:r>
        <w:rPr>
          <w:rStyle w:val="CommentTok"/>
        </w:rPr>
        <w:t xml:space="preserve"># Disconnect from the current OneView session {#sec24}</w:t>
      </w:r>
      <w:r>
        <w:br/>
      </w:r>
      <w:r>
        <w:rPr>
          <w:rStyle w:val="NormalTok"/>
        </w:rPr>
        <w:t xml:space="preserve">Disconnect-OneView</w:t>
      </w:r>
    </w:p>
    <w:p>
      <w:pPr>
        <w:pStyle w:val="SourceCode"/>
      </w:pPr>
      <w:r>
        <w:rPr>
          <w:rStyle w:val="CommentTok"/>
        </w:rPr>
        <w:t xml:space="preserve"># Force disconnection, suppressing any cleanup errors {#sec25}</w:t>
      </w:r>
      <w:r>
        <w:br/>
      </w:r>
      <w:r>
        <w:rPr>
          <w:rStyle w:val="NormalTok"/>
        </w:rPr>
        <w:t xml:space="preserve">Disconnect-OneView </w:t>
      </w:r>
      <w:r>
        <w:rPr>
          <w:rStyle w:val="OperatorTok"/>
        </w:rPr>
        <w:t xml:space="preserve">-</w:t>
      </w:r>
      <w:r>
        <w:rPr>
          <w:rStyle w:val="NormalTok"/>
        </w:rPr>
        <w:t xml:space="preserve">Force</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26"/>
        <w:gridCol w:w="1841"/>
        <w:gridCol w:w="2394"/>
        <w:gridCol w:w="1657"/>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-Force</w:t>
            </w:r>
          </w:p>
        </w:tc>
        <w:tc>
          <w:tcPr/>
          <w:p>
            <w:pPr>
              <w:pStyle w:val="Compact"/>
            </w:pPr>
            <w:r>
              <w:t xml:space="preserve">No</w:t>
            </w:r>
          </w:p>
        </w:tc>
        <w:tc>
          <w:tcPr/>
          <w:p>
            <w:pPr>
              <w:pStyle w:val="Compact"/>
            </w:pPr>
            <w:r>
              <w:t xml:space="preserve">Force disconnection even if errors occur during cleanup</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Message</w:t>
      </w:r>
      <w:r>
        <w:t xml:space="preserve">, and</w:t>
      </w:r>
      <w:r>
        <w:t xml:space="preserve"> </w:t>
      </w:r>
      <w:r>
        <w:rPr>
          <w:rStyle w:val="VerbatimChar"/>
        </w:rPr>
        <w:t xml:space="preserve">Timestamp</w:t>
      </w:r>
      <w:r>
        <w:t xml:space="preserve">.</w:t>
      </w:r>
    </w:p>
    <w:p>
      <w:r>
        <w:pict>
          <v:rect style="width:0;height:1.5pt" o:hralign="center" o:hrstd="t" o:hr="t"/>
        </w:pict>
      </w:r>
    </w:p>
    <w:bookmarkEnd w:id="17"/>
    <w:bookmarkStart w:id="18" w:name="sec26"/>
    <w:p>
      <w:pPr>
        <w:pStyle w:val="Heading3"/>
      </w:pPr>
      <w:r>
        <w:t xml:space="preserve">Get OneView connection status</w:t>
      </w:r>
    </w:p>
    <w:p>
      <w:pPr>
        <w:pStyle w:val="FirstParagraph"/>
      </w:pPr>
      <w:r>
        <w:t xml:space="preserve">Quick reachability + authentication check against a OneView appliance, with optional per-server status. Read-only - safe during a change freeze.</w:t>
      </w:r>
      <w:r>
        <w:t xml:space="preserve"> </w:t>
      </w:r>
      <w:r>
        <w:rPr>
          <w:b/>
          <w:bCs/>
        </w:rPr>
        <w:t xml:space="preserve">This command never prompts.</w:t>
      </w:r>
      <w:r>
        <w:t xml:space="preserve"> </w:t>
      </w:r>
      <w:r>
        <w:t xml:space="preserve">When run without parameters, the command checks for an existing OneView session (established via</w:t>
      </w:r>
      <w:r>
        <w:t xml:space="preserve"> </w:t>
      </w:r>
      <w:r>
        <w:rPr>
          <w:rStyle w:val="VerbatimChar"/>
        </w:rPr>
        <w:t xml:space="preserve">Connect-OneView</w:t>
      </w:r>
      <w:r>
        <w:t xml:space="preserve">) and uses that appliance automatically - no connect/disconnect. Reachability probes</w:t>
      </w:r>
      <w:r>
        <w:t xml:space="preserve"> </w:t>
      </w:r>
      <w:r>
        <w:rPr>
          <w:rStyle w:val="VerbatimChar"/>
        </w:rPr>
        <w:t xml:space="preserve">GET /rest/version</w:t>
      </w:r>
      <w:r>
        <w:t xml:space="preserve"> </w:t>
      </w:r>
      <w:r>
        <w:t xml:space="preserve">(no auth); authentication probes</w:t>
      </w:r>
      <w:r>
        <w:t xml:space="preserve"> </w:t>
      </w:r>
      <w:r>
        <w:rPr>
          <w:rStyle w:val="VerbatimChar"/>
        </w:rPr>
        <w:t xml:space="preserve">GET /rest/server-hardware</w:t>
      </w:r>
      <w:r>
        <w:t xml:space="preserve"> </w:t>
      </w:r>
      <w:r>
        <w:t xml:space="preserve">with the session token or supplied credentials. Use</w:t>
      </w:r>
      <w:r>
        <w:t xml:space="preserve"> </w:t>
      </w:r>
      <w:r>
        <w:rPr>
          <w:rStyle w:val="VerbatimChar"/>
        </w:rPr>
        <w:t xml:space="preserve">-ServerIdentifier</w:t>
      </w:r>
      <w:r>
        <w:t xml:space="preserve"> </w:t>
      </w:r>
      <w:r>
        <w:t xml:space="preserve">to also report a single server’s power/health. If no session exists, the command returns an error telling you to connect first with</w:t>
      </w:r>
      <w:r>
        <w:t xml:space="preserve"> </w:t>
      </w:r>
      <w:r>
        <w:rPr>
          <w:rStyle w:val="VerbatimChar"/>
        </w:rPr>
        <w:t xml:space="preserve">Connect-OneView -OneViewHost &lt;oneview-appliance-host&gt;</w:t>
      </w:r>
      <w:r>
        <w:t xml:space="preserve">.</w:t>
      </w:r>
    </w:p>
    <w:p>
      <w:pPr>
        <w:pStyle w:val="SourceCode"/>
      </w:pPr>
      <w:r>
        <w:rPr>
          <w:rStyle w:val="CommentTok"/>
        </w:rPr>
        <w:t xml:space="preserve"># BARE: no params - reports the ACTIVE OneView session (from Connect-OneView). {#sec27}</w:t>
      </w:r>
      <w:r>
        <w:br/>
      </w:r>
      <w:r>
        <w:rPr>
          <w:rStyle w:val="CommentTok"/>
        </w:rPr>
        <w:t xml:space="preserve"># Never prompts. If nothing is connected it reports not connected. {#sec28}</w:t>
      </w:r>
      <w:r>
        <w:br/>
      </w:r>
      <w:r>
        <w:rPr>
          <w:rStyle w:val="NormalTok"/>
        </w:rPr>
        <w:t xml:space="preserve">Get-OneViewConnectionStatus</w:t>
      </w:r>
    </w:p>
    <w:p>
      <w:pPr>
        <w:pStyle w:val="SourceCode"/>
      </w:pPr>
      <w:r>
        <w:rPr>
          <w:rStyle w:val="CommentTok"/>
        </w:rPr>
        <w:t xml:space="preserve"># WITH -OneViewHost: check a SPECIFIC appliance instead of the active session. {#sec29}</w:t>
      </w:r>
      <w:r>
        <w:br/>
      </w:r>
      <w:r>
        <w:rPr>
          <w:rStyle w:val="CommentTok"/>
        </w:rPr>
        <w:t xml:space="preserve"># Connectivity + appliance version + managed server count {#sec30}</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IncludeServerCount</w:t>
      </w:r>
    </w:p>
    <w:p>
      <w:pPr>
        <w:pStyle w:val="SourceCode"/>
      </w:pPr>
      <w:r>
        <w:rPr>
          <w:rStyle w:val="CommentTok"/>
        </w:rPr>
        <w:t xml:space="preserve"># Specific server status by name (still targets the named appliance) {#sec31}</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srv01</w:t>
      </w:r>
    </w:p>
    <w:p>
      <w:pPr>
        <w:pStyle w:val="SourceCode"/>
      </w:pPr>
      <w:r>
        <w:rPr>
          <w:rStyle w:val="CommentTok"/>
        </w:rPr>
        <w:t xml:space="preserve"># Specific server status by serial number (resolved via OneView) {#sec32}</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MXQ1234567 </w:t>
      </w:r>
      <w:r>
        <w:rPr>
          <w:rStyle w:val="OperatorTok"/>
        </w:rPr>
        <w:t xml:space="preserve">-</w:t>
      </w:r>
      <w:r>
        <w:rPr>
          <w:rStyle w:val="NormalTok"/>
        </w:rPr>
        <w:t xml:space="preserve">IdentifierType Serial</w:t>
      </w:r>
      <w:r>
        <w:br/>
      </w:r>
      <w:r>
        <w:br/>
      </w:r>
      <w:r>
        <w:rPr>
          <w:rStyle w:val="CommentTok"/>
        </w:rPr>
        <w:t xml:space="preserve"># SAME RESULT with a single parameter - -IdentifierType defaults to Auto and {#sec33}</w:t>
      </w:r>
      <w:r>
        <w:br/>
      </w:r>
      <w:r>
        <w:rPr>
          <w:rStyle w:val="CommentTok"/>
        </w:rPr>
        <w:t xml:space="preserve"># detects the serial automatically, so you never need to specify the type: {#sec34}</w:t>
      </w:r>
      <w:r>
        <w:br/>
      </w:r>
      <w:r>
        <w:rPr>
          <w:rStyle w:val="NormalTok"/>
        </w:rPr>
        <w:t xml:space="preserve">Get-OneViewConnectionStatus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ServerIdentifier MXQ1234567</w:t>
      </w:r>
    </w:p>
    <w:p>
      <w:pPr>
        <w:pStyle w:val="BlockText"/>
      </w:pPr>
      <w:r>
        <w:rPr>
          <w:b/>
          <w:bCs/>
        </w:rPr>
        <w:t xml:space="preserve">Supplying</w:t>
      </w:r>
      <w:r>
        <w:rPr>
          <w:b/>
          <w:bCs/>
        </w:rPr>
        <w:t xml:space="preserve"> </w:t>
      </w:r>
      <w:r>
        <w:rPr>
          <w:rStyle w:val="VerbatimChar"/>
          <w:b/>
          <w:bCs/>
        </w:rPr>
        <w:t xml:space="preserve">-OneViewHost</w:t>
      </w:r>
      <w:r>
        <w:rPr>
          <w:b/>
          <w:bCs/>
        </w:rPr>
        <w:t xml:space="preserve"> </w:t>
      </w:r>
      <w:r>
        <w:rPr>
          <w:b/>
          <w:bCs/>
        </w:rPr>
        <w:t xml:space="preserve">vs not:</w:t>
      </w:r>
      <w:r>
        <w:t xml:space="preserve"> </w:t>
      </w:r>
      <w:r>
        <w:t xml:space="preserve">with no parameters the command reports the</w:t>
      </w:r>
      <w:r>
        <w:t xml:space="preserve"> </w:t>
      </w:r>
      <w:r>
        <w:t xml:space="preserve">active</w:t>
      </w:r>
      <w:r>
        <w:t xml:space="preserve"> </w:t>
      </w:r>
      <w:r>
        <w:rPr>
          <w:rStyle w:val="VerbatimChar"/>
        </w:rPr>
        <w:t xml:space="preserve">Connect-OneView</w:t>
      </w:r>
      <w:r>
        <w:t xml:space="preserve"> </w:t>
      </w:r>
      <w:r>
        <w:t xml:space="preserve">session - the appliance it connects to is whatever you</w:t>
      </w:r>
      <w:r>
        <w:t xml:space="preserve"> </w:t>
      </w:r>
      <w:r>
        <w:t xml:space="preserve">already connected to, and it never asks for a host or credentials. Supply</w:t>
      </w:r>
      <w:r>
        <w:t xml:space="preserve"> </w:t>
      </w:r>
      <w:r>
        <w:rPr>
          <w:rStyle w:val="VerbatimChar"/>
        </w:rPr>
        <w:t xml:space="preserve">-OneViewHost</w:t>
      </w:r>
      <w:r>
        <w:t xml:space="preserve"> </w:t>
      </w:r>
      <w:r>
        <w:t xml:space="preserve">to check a</w:t>
      </w:r>
      <w:r>
        <w:t xml:space="preserve"> </w:t>
      </w:r>
      <w:r>
        <w:rPr>
          <w:i/>
          <w:iCs/>
        </w:rPr>
        <w:t xml:space="preserve">different</w:t>
      </w:r>
      <w:r>
        <w:t xml:space="preserve"> </w:t>
      </w:r>
      <w:r>
        <w:t xml:space="preserve">appliance (it will use</w:t>
      </w:r>
      <w:r>
        <w:t xml:space="preserve"> </w:t>
      </w:r>
      <w:r>
        <w:rPr>
          <w:rStyle w:val="VerbatimChar"/>
        </w:rPr>
        <w:t xml:space="preserve">-Credential</w:t>
      </w:r>
      <w:r>
        <w:t xml:space="preserve"> </w:t>
      </w:r>
      <w:r>
        <w:t xml:space="preserve">/</w:t>
      </w:r>
      <w:r>
        <w:t xml:space="preserve"> </w:t>
      </w:r>
      <w:r>
        <w:rPr>
          <w:rStyle w:val="VerbatimChar"/>
        </w:rPr>
        <w:t xml:space="preserve">ONEVIEW_USER</w:t>
      </w:r>
      <w:r>
        <w:t xml:space="preserve">+</w:t>
      </w:r>
      <w:r>
        <w:rPr>
          <w:rStyle w:val="VerbatimChar"/>
        </w:rPr>
        <w:t xml:space="preserve">ONEVIEW_PASSWORD</w:t>
      </w:r>
      <w:r>
        <w:t xml:space="preserve"> </w:t>
      </w:r>
      <w:r>
        <w:t xml:space="preserve">for that host; it still never prompts). Omitting</w:t>
      </w:r>
      <w:r>
        <w:t xml:space="preserve"> </w:t>
      </w:r>
      <w:r>
        <w:t xml:space="preserve">the host is the normal</w:t>
      </w:r>
      <w:r>
        <w:t xml:space="preserve"> </w:t>
      </w:r>
      <w:r>
        <w:t xml:space="preserve">“is my connection still up?”</w:t>
      </w:r>
      <w:r>
        <w:t xml:space="preserve"> </w:t>
      </w:r>
      <w:r>
        <w:t xml:space="preserve">check.</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 Falls back to active HPEOneView module session if omitted.</w:t>
            </w:r>
          </w:p>
        </w:tc>
        <w:tc>
          <w:tcPr/>
          <w:p>
            <w:pPr>
              <w:pStyle w:val="Compact"/>
            </w:pPr>
            <w:r>
              <w:t xml:space="preserve">-</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No</w:t>
            </w:r>
          </w:p>
        </w:tc>
        <w:tc>
          <w:tcPr/>
          <w:p>
            <w:pPr>
              <w:pStyle w:val="Compact"/>
            </w:pPr>
            <w:r>
              <w:t xml:space="preserve">Optional server name, serial, iLO IP or bay to look up</w:t>
            </w:r>
          </w:p>
        </w:tc>
        <w:tc>
          <w:tcPr/>
          <w:p>
            <w:pPr>
              <w:pStyle w:val="Compact"/>
            </w:pPr>
            <w:r>
              <w:t xml:space="preserve">-</w:t>
            </w:r>
          </w:p>
        </w:tc>
      </w:tr>
      <w:tr>
        <w:tc>
          <w:tcPr/>
          <w:p>
            <w:pPr>
              <w:pStyle w:val="Compact"/>
            </w:pPr>
            <w:r>
              <w:rPr>
                <w:rStyle w:val="VerbatimChar"/>
              </w:rPr>
              <w:t xml:space="preserve">-IdentifierType</w:t>
            </w:r>
          </w:p>
        </w:tc>
        <w:tc>
          <w:tcPr/>
          <w:p>
            <w:pPr>
              <w:pStyle w:val="Compact"/>
            </w:pPr>
            <w:r>
              <w:rPr>
                <w:rStyle w:val="VerbatimChar"/>
              </w:rPr>
              <w:t xml:space="preserve">-IdTyp</w:t>
            </w:r>
          </w:p>
        </w:tc>
        <w:tc>
          <w:tcPr/>
          <w:p>
            <w:pPr>
              <w:pStyle w:val="Compact"/>
            </w:pPr>
            <w:r>
              <w:t xml:space="preserve">No</w:t>
            </w:r>
          </w:p>
        </w:tc>
        <w:tc>
          <w:tcPr/>
          <w:p>
            <w:pPr>
              <w:pStyle w:val="Compact"/>
            </w:pPr>
            <w:r>
              <w:rPr>
                <w:rStyle w:val="VerbatimChar"/>
              </w:rPr>
              <w:t xml:space="preserve">Auto</w:t>
            </w:r>
            <w:r>
              <w:t xml:space="preserve">,</w:t>
            </w:r>
            <w:r>
              <w:t xml:space="preserve"> </w:t>
            </w:r>
            <w:r>
              <w:rPr>
                <w:rStyle w:val="VerbatimChar"/>
              </w:rPr>
              <w:t xml:space="preserve">Name</w:t>
            </w:r>
            <w:r>
              <w:t xml:space="preserve">,</w:t>
            </w:r>
            <w:r>
              <w:t xml:space="preserve"> </w:t>
            </w:r>
            <w:r>
              <w:rPr>
                <w:rStyle w:val="VerbatimChar"/>
              </w:rPr>
              <w:t xml:space="preserve">Serial</w:t>
            </w:r>
            <w:r>
              <w:t xml:space="preserve">,</w:t>
            </w:r>
            <w:r>
              <w:t xml:space="preserve"> </w:t>
            </w:r>
            <w:r>
              <w:rPr>
                <w:rStyle w:val="VerbatimChar"/>
              </w:rPr>
              <w:t xml:space="preserve">OneViewName</w:t>
            </w:r>
            <w:r>
              <w:t xml:space="preserve">,</w:t>
            </w:r>
            <w:r>
              <w:t xml:space="preserve"> </w:t>
            </w:r>
            <w:r>
              <w:rPr>
                <w:rStyle w:val="VerbatimChar"/>
              </w:rPr>
              <w:t xml:space="preserve">IloIp</w:t>
            </w:r>
            <w:r>
              <w:t xml:space="preserve">,</w:t>
            </w:r>
            <w:r>
              <w:t xml:space="preserve"> </w:t>
            </w:r>
            <w:r>
              <w:rPr>
                <w:rStyle w:val="VerbatimChar"/>
              </w:rPr>
              <w:t xml:space="preserve">EnclosureBay</w:t>
            </w:r>
          </w:p>
        </w:tc>
        <w:tc>
          <w:tcPr/>
          <w:p>
            <w:pPr>
              <w:pStyle w:val="Compact"/>
            </w:pPr>
            <w:r>
              <w:rPr>
                <w:rStyle w:val="VerbatimChar"/>
              </w:rPr>
              <w:t xml:space="preserve">Auto</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-SkipCertificateCheck</w:t>
            </w:r>
          </w:p>
        </w:tc>
        <w:tc>
          <w:tcPr/>
          <w:p>
            <w:pPr>
              <w:pStyle w:val="Compact"/>
            </w:pPr>
            <w:r>
              <w:rPr>
                <w:rStyle w:val="VerbatimChar"/>
              </w:rPr>
              <w:t xml:space="preserve">-SkipCert</w:t>
            </w:r>
          </w:p>
        </w:tc>
        <w:tc>
          <w:tcPr/>
          <w:p>
            <w:pPr>
              <w:pStyle w:val="Compact"/>
            </w:pPr>
            <w:r>
              <w:t xml:space="preserve">No</w:t>
            </w:r>
          </w:p>
        </w:tc>
        <w:tc>
          <w:tcPr/>
          <w:p>
            <w:pPr>
              <w:pStyle w:val="Compact"/>
            </w:pPr>
            <w:r>
              <w:t xml:space="preserve">Skip SSL cert verification</w:t>
            </w:r>
          </w:p>
        </w:tc>
        <w:tc>
          <w:tcPr/>
          <w:p>
            <w:pPr>
              <w:pStyle w:val="Compact"/>
            </w:pPr>
            <w:r>
              <w:rPr>
                <w:rStyle w:val="VerbatimChar"/>
              </w:rPr>
              <w:t xml:space="preserve">true</w:t>
            </w:r>
          </w:p>
        </w:tc>
      </w:tr>
      <w:tr>
        <w:tc>
          <w:tcPr/>
          <w:p>
            <w:pPr>
              <w:pStyle w:val="Compact"/>
            </w:pPr>
            <w:r>
              <w:rPr>
                <w:rStyle w:val="VerbatimChar"/>
              </w:rPr>
              <w:t xml:space="preserve">-TimeoutSec</w:t>
            </w:r>
          </w:p>
        </w:tc>
        <w:tc>
          <w:tcPr/>
          <w:p>
            <w:pPr>
              <w:pStyle w:val="Compact"/>
            </w:pPr>
            <w:r>
              <w:rPr>
                <w:rStyle w:val="VerbatimChar"/>
              </w:rPr>
              <w:t xml:space="preserve">-Timeout</w:t>
            </w:r>
          </w:p>
        </w:tc>
        <w:tc>
          <w:tcPr/>
          <w:p>
            <w:pPr>
              <w:pStyle w:val="Compact"/>
            </w:pPr>
            <w:r>
              <w:t xml:space="preserve">No</w:t>
            </w:r>
          </w:p>
        </w:tc>
        <w:tc>
          <w:tcPr/>
          <w:p>
            <w:pPr>
              <w:pStyle w:val="Compact"/>
            </w:pPr>
            <w:r>
              <w:t xml:space="preserve">Per-call timeout</w:t>
            </w:r>
          </w:p>
        </w:tc>
        <w:tc>
          <w:tcPr/>
          <w:p>
            <w:pPr>
              <w:pStyle w:val="Compact"/>
            </w:pPr>
            <w:r>
              <w:rPr>
                <w:rStyle w:val="VerbatimChar"/>
              </w:rPr>
              <w:t xml:space="preserve">30</w:t>
            </w:r>
          </w:p>
        </w:tc>
      </w:tr>
      <w:tr>
        <w:tc>
          <w:tcPr/>
          <w:p>
            <w:pPr>
              <w:pStyle w:val="Compact"/>
            </w:pPr>
            <w:r>
              <w:rPr>
                <w:rStyle w:val="VerbatimChar"/>
              </w:rPr>
              <w:t xml:space="preserve">-IncludeServerCount</w:t>
            </w:r>
          </w:p>
        </w:tc>
        <w:tc>
          <w:tcPr/>
          <w:p>
            <w:pPr>
              <w:pStyle w:val="Compact"/>
            </w:pPr>
            <w:r>
              <w:rPr>
                <w:rStyle w:val="VerbatimChar"/>
              </w:rPr>
              <w:t xml:space="preserve">-SrvrCount</w:t>
            </w:r>
          </w:p>
        </w:tc>
        <w:tc>
          <w:tcPr/>
          <w:p>
            <w:pPr>
              <w:pStyle w:val="Compact"/>
            </w:pPr>
            <w:r>
              <w:t xml:space="preserve">No</w:t>
            </w:r>
          </w:p>
        </w:tc>
        <w:tc>
          <w:tcPr/>
          <w:p>
            <w:pPr>
              <w:pStyle w:val="Compact"/>
            </w:pPr>
            <w:r>
              <w:t xml:space="preserve">Include the total number of servers managed by OneView</w:t>
            </w:r>
          </w:p>
        </w:tc>
        <w:tc>
          <w:tcPr/>
          <w:p>
            <w:pPr>
              <w:pStyle w:val="Compact"/>
            </w:pPr>
            <w:r>
              <w:t xml:space="preserve">-</w:t>
            </w:r>
          </w:p>
        </w:tc>
      </w:tr>
      <w:tr>
        <w:tc>
          <w:tcPr/>
          <w:p>
            <w:pPr>
              <w:pStyle w:val="Compact"/>
            </w:pPr>
            <w:r>
              <w:rPr>
                <w:rStyle w:val="VerbatimChar"/>
              </w:rPr>
              <w:t xml:space="preserve">-MockResult</w:t>
            </w:r>
          </w:p>
        </w:tc>
        <w:tc>
          <w:tcPr/>
          <w:p>
            <w:pPr>
              <w:pStyle w:val="Compact"/>
            </w:pPr>
            <w:r>
              <w:rPr>
                <w:rStyle w:val="VerbatimChar"/>
              </w:rPr>
              <w:t xml:space="preserve">-Mock</w:t>
            </w:r>
          </w:p>
        </w:tc>
        <w:tc>
          <w:tcPr/>
          <w:p>
            <w:pPr>
              <w:pStyle w:val="Compact"/>
            </w:pPr>
            <w:r>
              <w:t xml:space="preserve">No</w:t>
            </w:r>
          </w:p>
        </w:tc>
        <w:tc>
          <w:tcPr/>
          <w:p>
            <w:pPr>
              <w:pStyle w:val="Compact"/>
            </w:pPr>
            <w:r>
              <w:t xml:space="preserve">Hashtable to return without making any HTTP calls (tests).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the checks without performing them</w:t>
            </w:r>
          </w:p>
        </w:tc>
        <w:tc>
          <w:tcPr/>
          <w:p>
            <w:pPr>
              <w:pStyle w:val="Compact"/>
            </w:pPr>
            <w:r>
              <w:t xml:space="preserve">-</w:t>
            </w:r>
          </w:p>
        </w:tc>
      </w:tr>
    </w:tbl>
    <w:p>
      <w:pPr>
        <w:pStyle w:val="BlockText"/>
      </w:pPr>
      <w:r>
        <w:rPr>
          <w:b/>
          <w:bCs/>
        </w:rPr>
        <w:t xml:space="preserve">Short aliases:</w:t>
      </w:r>
      <w:r>
        <w:t xml:space="preserve"> </w:t>
      </w:r>
      <w:r>
        <w:t xml:space="preserve">the long (canonical) parameter names are</w:t>
      </w:r>
      <w:r>
        <w:t xml:space="preserve"> </w:t>
      </w:r>
      <w:r>
        <w:rPr>
          <w:rStyle w:val="VerbatimChar"/>
        </w:rPr>
        <w:t xml:space="preserve">-OneViewHost</w:t>
      </w:r>
      <w:r>
        <w:t xml:space="preserve">,</w:t>
      </w:r>
      <w:r>
        <w:t xml:space="preserve"> </w:t>
      </w:r>
      <w:r>
        <w:rPr>
          <w:rStyle w:val="VerbatimChar"/>
        </w:rPr>
        <w:t xml:space="preserve">-ServerIdentifier</w:t>
      </w:r>
      <w:r>
        <w:t xml:space="preserve">,</w:t>
      </w:r>
      <w:r>
        <w:t xml:space="preserve"> </w:t>
      </w:r>
      <w:r>
        <w:rPr>
          <w:rStyle w:val="VerbatimChar"/>
        </w:rPr>
        <w:t xml:space="preserve">-IdentifierType</w:t>
      </w:r>
      <w:r>
        <w:t xml:space="preserve">, etc.; every one also has a short alias (e.g. </w:t>
      </w:r>
      <w:r>
        <w:rPr>
          <w:rStyle w:val="VerbatimChar"/>
        </w:rPr>
        <w:t xml:space="preserve">-OVHost</w:t>
      </w:r>
      <w:r>
        <w:t xml:space="preserve">,</w:t>
      </w:r>
      <w:r>
        <w:t xml:space="preserve"> </w:t>
      </w:r>
      <w:r>
        <w:rPr>
          <w:rStyle w:val="VerbatimChar"/>
        </w:rPr>
        <w:t xml:space="preserve">-SrvrId</w:t>
      </w:r>
      <w:r>
        <w:t xml:space="preserve">,</w:t>
      </w:r>
      <w:r>
        <w:t xml:space="preserve"> </w:t>
      </w:r>
      <w:r>
        <w:rPr>
          <w:rStyle w:val="VerbatimChar"/>
        </w:rPr>
        <w:t xml:space="preserve">-IdTyp</w:t>
      </w:r>
      <w:r>
        <w:t xml:space="preserve">). The long and short forms are interchangeable - the router,</w:t>
      </w:r>
      <w:r>
        <w:t xml:space="preserve"> </w:t>
      </w:r>
      <w:r>
        <w:rPr>
          <w:rStyle w:val="VerbatimChar"/>
        </w:rPr>
        <w:t xml:space="preserve">request_types.json</w:t>
      </w:r>
      <w:r>
        <w:t xml:space="preserve">, and existing automation continue to use the long names.</w:t>
      </w:r>
    </w:p>
    <w:p>
      <w:pPr>
        <w:pStyle w:val="BlockText"/>
      </w:pPr>
      <w:r>
        <w:rPr>
          <w:b/>
          <w:bCs/>
        </w:rPr>
        <w:t xml:space="preserve">One-parameter targeting:</w:t>
      </w:r>
      <w:r>
        <w:t xml:space="preserve"> </w:t>
      </w:r>
      <w:r>
        <w:rPr>
          <w:rStyle w:val="VerbatimChar"/>
        </w:rPr>
        <w:t xml:space="preserve">-IdentifierType</w:t>
      </w:r>
      <w:r>
        <w:t xml:space="preserve"> </w:t>
      </w:r>
      <w:r>
        <w:t xml:space="preserve">defaults to</w:t>
      </w:r>
      <w:r>
        <w:t xml:space="preserve"> </w:t>
      </w:r>
      <w:r>
        <w:rPr>
          <w:rStyle w:val="VerbatimChar"/>
        </w:rPr>
        <w:t xml:space="preserve">Auto</w:t>
      </w:r>
      <w:r>
        <w:t xml:space="preserve">, which tries Name, Serial, OneViewName, iLO IP, then EnclosureBay in turn. So</w:t>
      </w:r>
      <w:r>
        <w:t xml:space="preserve"> </w:t>
      </w:r>
      <w:r>
        <w:rPr>
          <w:rStyle w:val="VerbatimChar"/>
        </w:rPr>
        <w:t xml:space="preserve">-ServerIdentifier &lt;value&gt;</w:t>
      </w:r>
      <w:r>
        <w:t xml:space="preserve"> </w:t>
      </w:r>
      <w:r>
        <w:t xml:space="preserve">(or its alias</w:t>
      </w:r>
      <w:r>
        <w:t xml:space="preserve"> </w:t>
      </w:r>
      <w:r>
        <w:rPr>
          <w:rStyle w:val="VerbatimChar"/>
        </w:rPr>
        <w:t xml:space="preserve">-SrvrId &lt;value&gt;</w:t>
      </w:r>
      <w:r>
        <w:t xml:space="preserve">) alone resolves the server - you do</w:t>
      </w:r>
      <w:r>
        <w:t xml:space="preserve"> </w:t>
      </w:r>
      <w:r>
        <w:rPr>
          <w:b/>
          <w:bCs/>
        </w:rPr>
        <w:t xml:space="preserve">not</w:t>
      </w:r>
      <w:r>
        <w:t xml:space="preserve"> </w:t>
      </w:r>
      <w:r>
        <w:t xml:space="preserve">need to pass</w:t>
      </w:r>
      <w:r>
        <w:t xml:space="preserve"> </w:t>
      </w:r>
      <w:r>
        <w:rPr>
          <w:rStyle w:val="VerbatimChar"/>
        </w:rPr>
        <w:t xml:space="preserve">-IdentifierType</w:t>
      </w:r>
      <w:r>
        <w:t xml:space="preserve">. The explicit type is only required to disambiguate when a value could match more than one form.</w:t>
      </w:r>
    </w:p>
    <w:p>
      <w:pPr>
        <w:pStyle w:val="BlockText"/>
      </w:pPr>
      <w:r>
        <w:rPr>
          <w:b/>
          <w:bCs/>
        </w:rPr>
        <w:t xml:space="preserve">Note:</w:t>
      </w:r>
      <w:r>
        <w:t xml:space="preserve"> </w:t>
      </w:r>
      <w:r>
        <w:t xml:space="preserve">the short alias is</w:t>
      </w:r>
      <w:r>
        <w:t xml:space="preserve"> </w:t>
      </w:r>
      <w:r>
        <w:rPr>
          <w:rStyle w:val="VerbatimChar"/>
        </w:rPr>
        <w:t xml:space="preserve">-SrvrId</w:t>
      </w:r>
      <w:r>
        <w:t xml:space="preserve"> </w:t>
      </w:r>
      <w:r>
        <w:t xml:space="preserve">(with the</w:t>
      </w:r>
      <w:r>
        <w:t xml:space="preserve"> </w:t>
      </w:r>
      <w:r>
        <w:rPr>
          <w:rStyle w:val="VerbatimChar"/>
          <w:b/>
          <w:bCs/>
        </w:rPr>
        <w:t xml:space="preserve">r</w:t>
      </w:r>
      <w:r>
        <w:t xml:space="preserve">).</w:t>
      </w:r>
      <w:r>
        <w:t xml:space="preserve"> </w:t>
      </w:r>
      <w:r>
        <w:rPr>
          <w:rStyle w:val="VerbatimChar"/>
        </w:rPr>
        <w:t xml:space="preserve">-SrvId</w:t>
      </w:r>
      <w:r>
        <w:t xml:space="preserve"> </w:t>
      </w:r>
      <w:r>
        <w:t xml:space="preserve">(without the</w:t>
      </w:r>
      <w:r>
        <w:t xml:space="preserve"> </w:t>
      </w:r>
      <w:r>
        <w:rPr>
          <w:rStyle w:val="VerbatimChar"/>
        </w:rPr>
        <w:t xml:space="preserve">r</w:t>
      </w:r>
      <w:r>
        <w:t xml:space="preserve">) is NOT a valid parameter.</w:t>
      </w:r>
    </w:p>
    <w:p>
      <w:pPr>
        <w:pStyle w:val="FirstParagraph"/>
      </w:pPr>
      <w:r>
        <w:t xml:space="preserve">If</w:t>
      </w:r>
      <w:r>
        <w:t xml:space="preserve"> </w:t>
      </w:r>
      <w:r>
        <w:rPr>
          <w:rStyle w:val="VerbatimChar"/>
        </w:rPr>
        <w:t xml:space="preserve">-OneViewHost</w:t>
      </w:r>
      <w:r>
        <w:t xml:space="preserve"> </w:t>
      </w:r>
      <w:r>
        <w:t xml:space="preserve">is omitted, the command checks</w:t>
      </w:r>
      <w:r>
        <w:t xml:space="preserve"> </w:t>
      </w:r>
      <w:r>
        <w:rPr>
          <w:rStyle w:val="VerbatimChar"/>
        </w:rPr>
        <w:t xml:space="preserve">$global:ConnectedSessions</w:t>
      </w:r>
      <w:r>
        <w:t xml:space="preserve"> </w:t>
      </w:r>
      <w:r>
        <w:t xml:space="preserve">for an active HPEOneView module session.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Connected</w:t>
      </w:r>
      <w:r>
        <w:t xml:space="preserve">,</w:t>
      </w:r>
      <w:r>
        <w:t xml:space="preserve"> </w:t>
      </w:r>
      <w:r>
        <w:rPr>
          <w:rStyle w:val="VerbatimChar"/>
        </w:rPr>
        <w:t xml:space="preserve">Reachable</w:t>
      </w:r>
      <w:r>
        <w:t xml:space="preserve">,</w:t>
      </w:r>
      <w:r>
        <w:t xml:space="preserve"> </w:t>
      </w:r>
      <w:r>
        <w:rPr>
          <w:rStyle w:val="VerbatimChar"/>
        </w:rPr>
        <w:t xml:space="preserve">Authenticated</w:t>
      </w:r>
      <w:r>
        <w:t xml:space="preserve">,</w:t>
      </w:r>
      <w:r>
        <w:t xml:space="preserve"> </w:t>
      </w:r>
      <w:r>
        <w:rPr>
          <w:rStyle w:val="VerbatimChar"/>
        </w:rPr>
        <w:t xml:space="preserve">Appliance</w:t>
      </w:r>
      <w:r>
        <w:t xml:space="preserve">,</w:t>
      </w:r>
      <w:r>
        <w:t xml:space="preserve"> </w:t>
      </w:r>
      <w:r>
        <w:rPr>
          <w:rStyle w:val="VerbatimChar"/>
        </w:rPr>
        <w:t xml:space="preserve">Version</w:t>
      </w:r>
      <w:r>
        <w:t xml:space="preserve">,</w:t>
      </w:r>
      <w:r>
        <w:t xml:space="preserve"> </w:t>
      </w:r>
      <w:r>
        <w:rPr>
          <w:rStyle w:val="VerbatimChar"/>
        </w:rPr>
        <w:t xml:space="preserve">ServerCount</w:t>
      </w:r>
      <w:r>
        <w:t xml:space="preserve"> </w:t>
      </w:r>
      <w:r>
        <w:t xml:space="preserve">(optional),</w:t>
      </w:r>
      <w:r>
        <w:t xml:space="preserve"> </w:t>
      </w:r>
      <w:r>
        <w:rPr>
          <w:rStyle w:val="VerbatimChar"/>
        </w:rPr>
        <w:t xml:space="preserve">Server</w:t>
      </w:r>
      <w:r>
        <w:t xml:space="preserve"> </w:t>
      </w:r>
      <w:r>
        <w:t xml:space="preserve">(optional), and</w:t>
      </w:r>
      <w:r>
        <w:t xml:space="preserve"> </w:t>
      </w:r>
      <w:r>
        <w:rPr>
          <w:rStyle w:val="VerbatimChar"/>
        </w:rPr>
        <w:t xml:space="preserve">SessionSource</w:t>
      </w:r>
      <w:r>
        <w:t xml:space="preserve"> </w:t>
      </w:r>
      <w:r>
        <w:t xml:space="preserve">(</w:t>
      </w:r>
      <w:r>
        <w:rPr>
          <w:rStyle w:val="VerbatimChar"/>
        </w:rPr>
        <w:t xml:space="preserve">HPEOneViewModule</w:t>
      </w:r>
      <w:r>
        <w:t xml:space="preserve"> </w:t>
      </w:r>
      <w:r>
        <w:t xml:space="preserve">or</w:t>
      </w:r>
      <w:r>
        <w:t xml:space="preserve"> </w:t>
      </w:r>
      <w:r>
        <w:rPr>
          <w:rStyle w:val="VerbatimChar"/>
        </w:rPr>
        <w:t xml:space="preserve">Explicit</w:t>
      </w:r>
      <w:r>
        <w:t xml:space="preserve">).</w:t>
      </w:r>
    </w:p>
    <w:p>
      <w:r>
        <w:pict>
          <v:rect style="width:0;height:1.5pt" o:hralign="center" o:hrstd="t" o:hr="t"/>
        </w:pict>
      </w:r>
    </w:p>
    <w:bookmarkEnd w:id="18"/>
    <w:bookmarkStart w:id="22" w:name="sec35"/>
    <w:p>
      <w:pPr>
        <w:pStyle w:val="Heading3"/>
      </w:pPr>
      <w:r>
        <w:t xml:space="preserve">Get OneView server list</w:t>
      </w:r>
    </w:p>
    <w:p>
      <w:pPr>
        <w:pStyle w:val="FirstParagraph"/>
      </w:pPr>
      <w:r>
        <w:t xml:space="preserve">Lists every server managed by the appliance with normalised connection/health fields. Pagination is handled internally so the full fleet is returned in one call. Supports an optional</w:t>
      </w:r>
      <w:r>
        <w:t xml:space="preserve"> </w:t>
      </w:r>
      <w:r>
        <w:rPr>
          <w:rStyle w:val="VerbatimChar"/>
        </w:rPr>
        <w:t xml:space="preserve">-Filter</w:t>
      </w:r>
      <w:r>
        <w:t xml:space="preserve"> </w:t>
      </w:r>
      <w:r>
        <w:t xml:space="preserve">to narrow by health, power state, maintenance mode, or name.</w:t>
      </w:r>
    </w:p>
    <w:p>
      <w:pPr>
        <w:pStyle w:val="BodyText"/>
      </w:pPr>
      <w:r>
        <w:t xml:space="preserve">Each row also shows the server’s</w:t>
      </w:r>
      <w:r>
        <w:t xml:space="preserve"> </w:t>
      </w:r>
      <w:r>
        <w:rPr>
          <w:b/>
          <w:bCs/>
        </w:rPr>
        <w:t xml:space="preserve">HPE OneView maintenance mode</w:t>
      </w:r>
      <w:r>
        <w:t xml:space="preserve"> </w:t>
      </w:r>
      <w:r>
        <w:t xml:space="preserve">and lifecycle</w:t>
      </w:r>
      <w:r>
        <w:t xml:space="preserve"> </w:t>
      </w:r>
      <w:r>
        <w:rPr>
          <w:b/>
          <w:bCs/>
        </w:rPr>
        <w:t xml:space="preserve">state</w:t>
      </w:r>
      <w:r>
        <w:t xml:space="preserve">, which is what a hardware engineer needs to tell a server that is intentionally in maintenance (e.g. for firmware work) apart from one that is merely monitored or has hit an error:</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43"/>
        <w:gridCol w:w="3576"/>
        <w:gridCol w:w="2299"/>
      </w:tblGrid>
      <w:tr>
        <w:trPr>
          <w:tblHeader w:val="on"/>
        </w:trPr>
        <w:tc>
          <w:tcPr/>
          <w:p>
            <w:pPr>
              <w:pStyle w:val="Compact"/>
            </w:pPr>
            <w:r>
              <w:t xml:space="preserve">Column</w:t>
            </w:r>
          </w:p>
        </w:tc>
        <w:tc>
          <w:tcPr/>
          <w:p>
            <w:pPr>
              <w:pStyle w:val="Compact"/>
            </w:pPr>
            <w:r>
              <w:t xml:space="preserve">Source field</w:t>
            </w:r>
          </w:p>
        </w:tc>
        <w:tc>
          <w:tcPr/>
          <w:p>
            <w:pPr>
              <w:pStyle w:val="Compact"/>
            </w:pPr>
            <w:r>
              <w:t xml:space="preserve">Meaning</w:t>
            </w:r>
          </w:p>
        </w:tc>
      </w:tr>
      <w:tr>
        <w:tc>
          <w:tcPr/>
          <w:p>
            <w:pPr>
              <w:pStyle w:val="Compact"/>
            </w:pPr>
            <w:r>
              <w:rPr>
                <w:rStyle w:val="VerbatimChar"/>
              </w:rPr>
              <w:t xml:space="preserve">MaintMode</w:t>
            </w:r>
          </w:p>
        </w:tc>
        <w:tc>
          <w:tcPr/>
          <w:p>
            <w:pPr>
              <w:pStyle w:val="Compact"/>
            </w:pPr>
            <w:r>
              <w:rPr>
                <w:rStyle w:val="VerbatimChar"/>
              </w:rPr>
              <w:t xml:space="preserve">maintenanceMode</w:t>
            </w:r>
          </w:p>
        </w:tc>
        <w:tc>
          <w:tcPr/>
          <w:p>
            <w:pPr>
              <w:pStyle w:val="Compact"/>
            </w:pPr>
            <w:r>
              <w:rPr>
                <w:rStyle w:val="VerbatimChar"/>
              </w:rPr>
              <w:t xml:space="preserve">Yes</w:t>
            </w:r>
            <w:r>
              <w:t xml:space="preserve"> </w:t>
            </w:r>
            <w:r>
              <w:t xml:space="preserve">when the server is IN HPE OneView maintenance mode, otherwise</w:t>
            </w:r>
            <w:r>
              <w:t xml:space="preserve"> </w:t>
            </w:r>
            <w:r>
              <w:rPr>
                <w:rStyle w:val="VerbatimChar"/>
              </w:rPr>
              <w:t xml:space="preserve">No</w:t>
            </w:r>
            <w:r>
              <w:t xml:space="preserve">. This is the definitive</w:t>
            </w:r>
            <w:r>
              <w:t xml:space="preserve"> </w:t>
            </w:r>
            <w:r>
              <w:t xml:space="preserve">“in/out of maintenance?”</w:t>
            </w:r>
            <w:r>
              <w:t xml:space="preserve"> </w:t>
            </w:r>
            <w:r>
              <w:t xml:space="preserve">flag.</w:t>
            </w:r>
          </w:p>
        </w:tc>
      </w:tr>
      <w:tr>
        <w:tc>
          <w:tcPr/>
          <w:p>
            <w:pPr>
              <w:pStyle w:val="Compact"/>
            </w:pPr>
            <w:r>
              <w:rPr>
                <w:rStyle w:val="VerbatimChar"/>
              </w:rPr>
              <w:t xml:space="preserve">State</w:t>
            </w:r>
          </w:p>
        </w:tc>
        <w:tc>
          <w:tcPr/>
          <w:p>
            <w:pPr>
              <w:pStyle w:val="Compact"/>
            </w:pPr>
            <w:r>
              <w:rPr>
                <w:rStyle w:val="VerbatimChar"/>
              </w:rPr>
              <w:t xml:space="preserve">state</w:t>
            </w:r>
          </w:p>
        </w:tc>
        <w:tc>
          <w:tcPr/>
          <w:p>
            <w:pPr>
              <w:pStyle w:val="Compact"/>
            </w:pPr>
            <w:r>
              <w:t xml:space="preserve">Lifecycle state:</w:t>
            </w:r>
            <w:r>
              <w:t xml:space="preserve"> </w:t>
            </w:r>
            <w:r>
              <w:rPr>
                <w:rStyle w:val="VerbatimChar"/>
              </w:rPr>
              <w:t xml:space="preserve">Monitored</w:t>
            </w:r>
            <w:r>
              <w:t xml:space="preserve"> </w:t>
            </w:r>
            <w:r>
              <w:t xml:space="preserve">(normal),</w:t>
            </w:r>
            <w:r>
              <w:t xml:space="preserve"> </w:t>
            </w:r>
            <w:r>
              <w:rPr>
                <w:rStyle w:val="VerbatimChar"/>
              </w:rPr>
              <w:t xml:space="preserve">MaintenanceMode</w:t>
            </w:r>
            <w:r>
              <w:t xml:space="preserve">,</w:t>
            </w:r>
            <w:r>
              <w:t xml:space="preserve"> </w:t>
            </w:r>
            <w:r>
              <w:rPr>
                <w:rStyle w:val="VerbatimChar"/>
              </w:rPr>
              <w:t xml:space="preserve">ConfigureHardware</w:t>
            </w:r>
            <w:r>
              <w:t xml:space="preserve">,</w:t>
            </w:r>
            <w:r>
              <w:t xml:space="preserve"> </w:t>
            </w:r>
            <w:r>
              <w:rPr>
                <w:rStyle w:val="VerbatimChar"/>
              </w:rPr>
              <w:t xml:space="preserve">NoProfileApplied</w:t>
            </w:r>
            <w:r>
              <w:t xml:space="preserve">,</w:t>
            </w:r>
            <w:r>
              <w:t xml:space="preserve"> </w:t>
            </w:r>
            <w:r>
              <w:rPr>
                <w:rStyle w:val="VerbatimChar"/>
              </w:rPr>
              <w:t xml:space="preserve">ProfileApplying</w:t>
            </w:r>
            <w:r>
              <w:t xml:space="preserve">,</w:t>
            </w:r>
            <w:r>
              <w:t xml:space="preserve"> </w:t>
            </w:r>
            <w:r>
              <w:rPr>
                <w:rStyle w:val="VerbatimChar"/>
              </w:rPr>
              <w:t xml:space="preserve">ProfileApplied</w:t>
            </w:r>
            <w:r>
              <w:t xml:space="preserve">,</w:t>
            </w:r>
            <w:r>
              <w:t xml:space="preserve"> </w:t>
            </w:r>
            <w:r>
              <w:rPr>
                <w:rStyle w:val="VerbatimChar"/>
              </w:rPr>
              <w:t xml:space="preserve">ProfileError</w:t>
            </w:r>
            <w:r>
              <w:t xml:space="preserve">,</w:t>
            </w:r>
            <w:r>
              <w:t xml:space="preserve"> </w:t>
            </w:r>
            <w:r>
              <w:rPr>
                <w:rStyle w:val="VerbatimChar"/>
              </w:rPr>
              <w:t xml:space="preserve">Deleting</w:t>
            </w:r>
            <w:r>
              <w:t xml:space="preserve">.</w:t>
            </w:r>
          </w:p>
        </w:tc>
      </w:tr>
      <w:tr>
        <w:tc>
          <w:tcPr/>
          <w:p>
            <w:pPr>
              <w:pStyle w:val="Compact"/>
            </w:pPr>
            <w:r>
              <w:rPr>
                <w:rStyle w:val="VerbatimChar"/>
              </w:rPr>
              <w:t xml:space="preserve">State Reason</w:t>
            </w:r>
          </w:p>
        </w:tc>
        <w:tc>
          <w:tcPr/>
          <w:p>
            <w:pPr>
              <w:pStyle w:val="Compact"/>
            </w:pPr>
            <w:r>
              <w:rPr>
                <w:rStyle w:val="VerbatimChar"/>
              </w:rPr>
              <w:t xml:space="preserve">stateReason</w:t>
            </w:r>
          </w:p>
        </w:tc>
        <w:tc>
          <w:tcPr/>
          <w:p>
            <w:pPr>
              <w:pStyle w:val="Compact"/>
            </w:pPr>
            <w:r>
              <w:t xml:space="preserve">Optional free-text reason for the current state (often populated for maintenance).</w:t>
            </w:r>
          </w:p>
        </w:tc>
      </w:tr>
      <w:tr>
        <w:tc>
          <w:tcPr/>
          <w:p>
            <w:pPr>
              <w:pStyle w:val="Compact"/>
            </w:pPr>
            <w:r>
              <w:rPr>
                <w:rStyle w:val="VerbatimChar"/>
              </w:rPr>
              <w:t xml:space="preserve">Model</w:t>
            </w:r>
          </w:p>
        </w:tc>
        <w:tc>
          <w:tcPr/>
          <w:p>
            <w:pPr>
              <w:pStyle w:val="Compact"/>
            </w:pPr>
            <w:r>
              <w:rPr>
                <w:rStyle w:val="VerbatimChar"/>
              </w:rPr>
              <w:t xml:space="preserve">modelNumber</w:t>
            </w:r>
          </w:p>
        </w:tc>
        <w:tc>
          <w:tcPr/>
          <w:p>
            <w:pPr>
              <w:pStyle w:val="Compact"/>
            </w:pPr>
            <w:r>
              <w:t xml:space="preserve">Short, stable HPE model</w:t>
            </w:r>
            <w:r>
              <w:t xml:space="preserve"> </w:t>
            </w:r>
            <w:r>
              <w:rPr>
                <w:b/>
                <w:bCs/>
              </w:rPr>
              <w:t xml:space="preserve">code</w:t>
            </w:r>
            <w:r>
              <w:t xml:space="preserve"> </w:t>
            </w:r>
            <w:r>
              <w:t xml:space="preserve">(e.g. </w:t>
            </w:r>
            <w:r>
              <w:rPr>
                <w:rStyle w:val="VerbatimChar"/>
              </w:rPr>
              <w:t xml:space="preserve">867963-B21</w:t>
            </w:r>
            <w:r>
              <w:t xml:space="preserve">) — placed last because it varies in length and would otherwise break column alignment. The full descriptive model string is still available in the</w:t>
            </w:r>
            <w:r>
              <w:t xml:space="preserve"> </w:t>
            </w:r>
            <w:r>
              <w:rPr>
                <w:rStyle w:val="VerbatimChar"/>
              </w:rPr>
              <w:t xml:space="preserve">-PassThru</w:t>
            </w:r>
            <w:r>
              <w:t xml:space="preserve"> </w:t>
            </w:r>
            <w:r>
              <w:t xml:space="preserve">object as</w:t>
            </w:r>
            <w:r>
              <w:t xml:space="preserve"> </w:t>
            </w:r>
            <w:r>
              <w:rPr>
                <w:rStyle w:val="VerbatimChar"/>
              </w:rPr>
              <w:t xml:space="preserve">model</w:t>
            </w:r>
            <w:r>
              <w:t xml:space="preserve">.</w:t>
            </w:r>
          </w:p>
        </w:tc>
      </w:tr>
    </w:tbl>
    <w:p>
      <w:pPr>
        <w:pStyle w:val="BlockText"/>
      </w:pPr>
      <w:r>
        <w:rPr>
          <w:b/>
          <w:bCs/>
        </w:rPr>
        <w:t xml:space="preserve">Maintenance mode vs other states:</w:t>
      </w:r>
      <w:r>
        <w:t xml:space="preserve"> </w:t>
      </w:r>
      <w:r>
        <w:rPr>
          <w:rStyle w:val="VerbatimChar"/>
        </w:rPr>
        <w:t xml:space="preserve">MaintMode = Yes</w:t>
      </w:r>
      <w:r>
        <w:t xml:space="preserve"> </w:t>
      </w:r>
      <w:r>
        <w:rPr>
          <w:b/>
          <w:bCs/>
        </w:rPr>
        <w:t xml:space="preserve">only</w:t>
      </w:r>
      <w:r>
        <w:t xml:space="preserve"> </w:t>
      </w:r>
      <w:r>
        <w:t xml:space="preserve">when the server is in maintenance mode (and</w:t>
      </w:r>
      <w:r>
        <w:t xml:space="preserve"> </w:t>
      </w:r>
      <w:r>
        <w:rPr>
          <w:rStyle w:val="VerbatimChar"/>
        </w:rPr>
        <w:t xml:space="preserve">State</w:t>
      </w:r>
      <w:r>
        <w:t xml:space="preserve"> </w:t>
      </w:r>
      <w:r>
        <w:t xml:space="preserve">will read</w:t>
      </w:r>
      <w:r>
        <w:t xml:space="preserve"> </w:t>
      </w:r>
      <w:r>
        <w:rPr>
          <w:rStyle w:val="VerbatimChar"/>
        </w:rPr>
        <w:t xml:space="preserve">MaintenanceMode</w:t>
      </w:r>
      <w:r>
        <w:t xml:space="preserve">). A server in</w:t>
      </w:r>
      <w:r>
        <w:t xml:space="preserve"> </w:t>
      </w:r>
      <w:r>
        <w:rPr>
          <w:rStyle w:val="VerbatimChar"/>
        </w:rPr>
        <w:t xml:space="preserve">ProfileError</w:t>
      </w:r>
      <w:r>
        <w:t xml:space="preserve">,</w:t>
      </w:r>
      <w:r>
        <w:t xml:space="preserve"> </w:t>
      </w:r>
      <w:r>
        <w:rPr>
          <w:rStyle w:val="VerbatimChar"/>
        </w:rPr>
        <w:t xml:space="preserve">Monitored</w:t>
      </w:r>
      <w:r>
        <w:t xml:space="preserve">,</w:t>
      </w:r>
      <w:r>
        <w:t xml:space="preserve"> </w:t>
      </w:r>
      <w:r>
        <w:rPr>
          <w:rStyle w:val="VerbatimChar"/>
        </w:rPr>
        <w:t xml:space="preserve">NoProfileApplied</w:t>
      </w:r>
      <w:r>
        <w:t xml:space="preserve">, etc. shows in</w:t>
      </w:r>
      <w:r>
        <w:t xml:space="preserve"> </w:t>
      </w:r>
      <w:r>
        <w:rPr>
          <w:rStyle w:val="VerbatimChar"/>
        </w:rPr>
        <w:t xml:space="preserve">State</w:t>
      </w:r>
      <w:r>
        <w:t xml:space="preserve"> </w:t>
      </w:r>
      <w:r>
        <w:t xml:space="preserve">but</w:t>
      </w:r>
      <w:r>
        <w:t xml:space="preserve"> </w:t>
      </w:r>
      <w:r>
        <w:rPr>
          <w:rStyle w:val="VerbatimChar"/>
        </w:rPr>
        <w:t xml:space="preserve">MaintMode</w:t>
      </w:r>
      <w:r>
        <w:t xml:space="preserve"> </w:t>
      </w:r>
      <w:r>
        <w:t xml:space="preserve">stays</w:t>
      </w:r>
      <w:r>
        <w:t xml:space="preserve"> </w:t>
      </w:r>
      <w:r>
        <w:rPr>
          <w:rStyle w:val="VerbatimChar"/>
        </w:rPr>
        <w:t xml:space="preserve">No</w:t>
      </w:r>
      <w:r>
        <w:t xml:space="preserve"> </w:t>
      </w:r>
      <w:r>
        <w:t xml:space="preserve">— so the two columns are independent and an engineer reads</w:t>
      </w:r>
      <w:r>
        <w:t xml:space="preserve"> </w:t>
      </w:r>
      <w:r>
        <w:rPr>
          <w:rStyle w:val="VerbatimChar"/>
        </w:rPr>
        <w:t xml:space="preserve">MaintMode = Yes</w:t>
      </w:r>
      <w:r>
        <w:t xml:space="preserve"> </w:t>
      </w:r>
      <w:r>
        <w:t xml:space="preserve">as the definitive maintenance signal. None of your fleet being in maintenance is expected when every row reads</w:t>
      </w:r>
      <w:r>
        <w:t xml:space="preserve"> </w:t>
      </w:r>
      <w:r>
        <w:rPr>
          <w:rStyle w:val="VerbatimChar"/>
        </w:rPr>
        <w:t xml:space="preserve">MaintMode = No</w:t>
      </w:r>
      <w:r>
        <w:t xml:space="preserve">; you would only see</w:t>
      </w:r>
      <w:r>
        <w:t xml:space="preserve"> </w:t>
      </w:r>
      <w:r>
        <w:rPr>
          <w:rStyle w:val="VerbatimChar"/>
        </w:rPr>
        <w:t xml:space="preserve">MaintenanceMode</w:t>
      </w:r>
      <w:r>
        <w:t xml:space="preserve"> </w:t>
      </w:r>
      <w:r>
        <w:t xml:space="preserve">in</w:t>
      </w:r>
      <w:r>
        <w:t xml:space="preserve"> </w:t>
      </w:r>
      <w:r>
        <w:rPr>
          <w:rStyle w:val="VerbatimChar"/>
        </w:rPr>
        <w:t xml:space="preserve">State</w:t>
      </w:r>
      <w:r>
        <w:t xml:space="preserve"> </w:t>
      </w:r>
      <w:r>
        <w:t xml:space="preserve">(and</w:t>
      </w:r>
      <w:r>
        <w:t xml:space="preserve"> </w:t>
      </w:r>
      <w:r>
        <w:rPr>
          <w:rStyle w:val="VerbatimChar"/>
        </w:rPr>
        <w:t xml:space="preserve">MaintMode = Yes</w:t>
      </w:r>
      <w:r>
        <w:t xml:space="preserve">) for a server that’s actually been placed into maintenance.</w:t>
      </w:r>
    </w:p>
    <w:p>
      <w:pPr>
        <w:pStyle w:val="BlockText"/>
      </w:pPr>
      <w:r>
        <w:rPr>
          <w:b/>
          <w:bCs/>
        </w:rPr>
        <w:t xml:space="preserve">Note on dates:</w:t>
      </w:r>
      <w:r>
        <w:t xml:space="preserve"> </w:t>
      </w:r>
      <w:r>
        <w:t xml:space="preserve">OneView’s</w:t>
      </w:r>
      <w:r>
        <w:t xml:space="preserve"> </w:t>
      </w:r>
      <w:r>
        <w:rPr>
          <w:rStyle w:val="VerbatimChar"/>
        </w:rPr>
        <w:t xml:space="preserve">maintenanceMode</w:t>
      </w:r>
      <w:r>
        <w:t xml:space="preserve"> </w:t>
      </w:r>
      <w:r>
        <w:t xml:space="preserve">property is a manual toggle (</w:t>
      </w:r>
      <w:r>
        <w:rPr>
          <w:rStyle w:val="VerbatimChar"/>
        </w:rPr>
        <w:t xml:space="preserve">On</w:t>
      </w:r>
      <w:r>
        <w:t xml:space="preserve">/</w:t>
      </w:r>
      <w:r>
        <w:rPr>
          <w:rStyle w:val="VerbatimChar"/>
        </w:rPr>
        <w:t xml:space="preserve">Off</w:t>
      </w:r>
      <w:r>
        <w:t xml:space="preserve">) with</w:t>
      </w:r>
      <w:r>
        <w:t xml:space="preserve"> </w:t>
      </w:r>
      <w:r>
        <w:rPr>
          <w:b/>
          <w:bCs/>
        </w:rPr>
        <w:t xml:space="preserve">no start/end timestamp</w:t>
      </w:r>
      <w:r>
        <w:t xml:space="preserve"> </w:t>
      </w:r>
      <w:r>
        <w:t xml:space="preserve">of its own — the</w:t>
      </w:r>
      <w:r>
        <w:t xml:space="preserve"> </w:t>
      </w:r>
      <w:r>
        <w:rPr>
          <w:rStyle w:val="VerbatimChar"/>
        </w:rPr>
        <w:t xml:space="preserve">MaintMode</w:t>
      </w:r>
      <w:r>
        <w:t xml:space="preserve"> </w:t>
      </w:r>
      <w:r>
        <w:t xml:space="preserve">column tells you in/out, not</w:t>
      </w:r>
      <w:r>
        <w:t xml:space="preserve"> </w:t>
      </w:r>
      <w:r>
        <w:rPr>
          <w:i/>
          <w:iCs/>
        </w:rPr>
        <w:t xml:space="preserve">when</w:t>
      </w:r>
      <w:r>
        <w:t xml:space="preserve"> </w:t>
      </w:r>
      <w:r>
        <w:t xml:space="preserve">it was set. If you need the window, look at the audit JSON written by</w:t>
      </w:r>
      <w:r>
        <w:t xml:space="preserve"> </w:t>
      </w:r>
      <w:r>
        <w:rPr>
          <w:rStyle w:val="VerbatimChar"/>
        </w:rPr>
        <w:t xml:space="preserve">Set-MaintenanceMode -Mode oneview</w:t>
      </w:r>
      <w:r>
        <w:t xml:space="preserve"> </w:t>
      </w:r>
      <w:r>
        <w:t xml:space="preserve">(it records</w:t>
      </w:r>
      <w:r>
        <w:t xml:space="preserve"> </w:t>
      </w:r>
      <w:r>
        <w:rPr>
          <w:rStyle w:val="VerbatimChar"/>
        </w:rPr>
        <w:t xml:space="preserve">StartTime</w:t>
      </w:r>
      <w:r>
        <w:t xml:space="preserve">/</w:t>
      </w:r>
      <w:r>
        <w:rPr>
          <w:rStyle w:val="VerbatimChar"/>
        </w:rPr>
        <w:t xml:space="preserve">EndTime</w:t>
      </w:r>
      <w:r>
        <w:t xml:space="preserve">), not at the OneView resource.</w:t>
      </w:r>
    </w:p>
    <w:p>
      <w:pPr>
        <w:pStyle w:val="FirstParagraph"/>
      </w:pPr>
      <w:r>
        <w:rPr>
          <w:b/>
          <w:bCs/>
        </w:rPr>
        <w:t xml:space="preserve">Connection behaviour (shared helper):</w:t>
      </w:r>
      <w:r>
        <w:t xml:space="preserve"> </w:t>
      </w:r>
      <w:r>
        <w:t xml:space="preserve">An existing OneView connection always takes priority - if a session is already active, the command reuses it and never reconnects (reconnecting could drop the live session and cause incidents); if you supplied a different</w:t>
      </w:r>
      <w:r>
        <w:t xml:space="preserve"> </w:t>
      </w:r>
      <w:r>
        <w:rPr>
          <w:rStyle w:val="VerbatimChar"/>
        </w:rPr>
        <w:t xml:space="preserve">-OneViewHost</w:t>
      </w:r>
      <w:r>
        <w:t xml:space="preserve">, it warns you which appliance you are connected to and to run</w:t>
      </w:r>
      <w:r>
        <w:t xml:space="preserve"> </w:t>
      </w:r>
      <w:r>
        <w:rPr>
          <w:rStyle w:val="VerbatimChar"/>
        </w:rPr>
        <w:t xml:space="preserve">Disconnect-OneView</w:t>
      </w:r>
      <w:r>
        <w:t xml:space="preserve"> </w:t>
      </w:r>
      <w:r>
        <w:t xml:space="preserve">first to switch. When nothing is connected, supplying</w:t>
      </w:r>
      <w:r>
        <w:t xml:space="preserve"> </w:t>
      </w:r>
      <w:r>
        <w:rPr>
          <w:rStyle w:val="VerbatimChar"/>
        </w:rPr>
        <w:t xml:space="preserve">-OneViewHost</w:t>
      </w:r>
      <w:r>
        <w:t xml:space="preserve"> </w:t>
      </w:r>
      <w:r>
        <w:t xml:space="preserve">establishes a persistent session automatically, prompting for username and password interactively as needed (exactly like</w:t>
      </w:r>
      <w:r>
        <w:t xml:space="preserve"> </w:t>
      </w:r>
      <w:r>
        <w:rPr>
          <w:rStyle w:val="VerbatimChar"/>
        </w:rPr>
        <w:t xml:space="preserve">Test-ServerConnectivity</w:t>
      </w:r>
      <w:r>
        <w:t xml:space="preserve">). If there is no host and no active session, it returns an exception explaining there is none and how to connect. The session persists - this command never disconnects (only</w:t>
      </w:r>
      <w:r>
        <w:t xml:space="preserve"> </w:t>
      </w:r>
      <w:r>
        <w:rPr>
          <w:rStyle w:val="VerbatimChar"/>
        </w:rPr>
        <w:t xml:space="preserve">Disconnect-OneView</w:t>
      </w:r>
      <w:r>
        <w:t xml:space="preserve"> </w:t>
      </w:r>
      <w:r>
        <w:t xml:space="preserve">does).</w:t>
      </w:r>
    </w:p>
    <w:p>
      <w:pPr>
        <w:pStyle w:val="SourceCode"/>
      </w:pPr>
      <w:r>
        <w:rPr>
          <w:rStyle w:val="CommentTok"/>
        </w:rPr>
        <w:t xml:space="preserve"># Full list of servers from current HPEOneView session (no params needed if connected) {#sec36}</w:t>
      </w:r>
      <w:r>
        <w:br/>
      </w:r>
      <w:r>
        <w:rPr>
          <w:rStyle w:val="NormalTok"/>
        </w:rPr>
        <w:t xml:space="preserve">Get-OneViewServerList</w:t>
      </w:r>
    </w:p>
    <w:p>
      <w:pPr>
        <w:pStyle w:val="SourceCode"/>
      </w:pPr>
      <w:r>
        <w:rPr>
          <w:rStyle w:val="CommentTok"/>
        </w:rPr>
        <w:t xml:space="preserve"># Full list of servers connected to the appliance {#sec37}</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SourceCode"/>
      </w:pPr>
      <w:r>
        <w:rPr>
          <w:rStyle w:val="CommentTok"/>
        </w:rPr>
        <w:t xml:space="preserve"># Narrow to critical-health or powered-on servers {#sec38}</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'health:Critical'</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'power:On'</w:t>
      </w:r>
    </w:p>
    <w:p>
      <w:pPr>
        <w:pStyle w:val="SourceCode"/>
      </w:pPr>
      <w:r>
        <w:rPr>
          <w:rStyle w:val="CommentTok"/>
        </w:rPr>
        <w:t xml:space="preserve"># Narrow to servers currently IN or OUT of OneView maintenance mode {#sec39}</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'maintenance:Yes'</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'maintenance:No'</w:t>
      </w:r>
      <w:r>
        <w:br/>
      </w:r>
      <w:r>
        <w:br/>
      </w:r>
      <w:r>
        <w:rPr>
          <w:rStyle w:val="CommentTok"/>
        </w:rPr>
        <w:t xml:space="preserve"># Condensed summary view (Server Name, Serial, MaintMode, Health, iLO IP only) {#sec40}</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Summary</w:t>
      </w:r>
      <w:r>
        <w:br/>
      </w:r>
      <w:r>
        <w:br/>
      </w:r>
      <w:r>
        <w:rPr>
          <w:rStyle w:val="CommentTok"/>
        </w:rPr>
        <w:t xml:space="preserve"># Explicit full-field view (default when no switch is supplied) {#sec41}</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Detail</w:t>
      </w:r>
    </w:p>
    <w:p>
      <w:pPr>
        <w:pStyle w:val="SourceCode"/>
      </w:pPr>
      <w:r>
        <w:rPr>
          <w:rStyle w:val="CommentTok"/>
        </w:rPr>
        <w:t xml:space="preserve"># Narrow by partial / wildcard server name (substring AND * / ? wildcards) {#sec42}</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'name:PROD'</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'name:PROD-*'</w:t>
      </w:r>
      <w:r>
        <w:br/>
      </w:r>
      <w:r>
        <w:rPr>
          <w:rStyle w:val="NormalTok"/>
        </w:rPr>
        <w:t xml:space="preserve">Get-OneViewServerList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Filter </w:t>
      </w:r>
      <w:r>
        <w:rPr>
          <w:rStyle w:val="StringTok"/>
        </w:rPr>
        <w:t xml:space="preserve">'name:srv-0?'</w:t>
      </w:r>
    </w:p>
    <w:p>
      <w:pPr>
        <w:pStyle w:val="BlockText"/>
      </w:pPr>
      <w:r>
        <w:rPr>
          <w:b/>
          <w:bCs/>
        </w:rPr>
        <w:t xml:space="preserve">Reference:</w:t>
      </w:r>
      <w:r>
        <w:t xml:space="preserve"> </w:t>
      </w:r>
      <w:r>
        <w:t xml:space="preserve">the fields above come straight from the HPE OneView REST API</w:t>
      </w:r>
      <w:r>
        <w:t xml:space="preserve"> </w:t>
      </w:r>
      <w:r>
        <w:rPr>
          <w:rStyle w:val="VerbatimChar"/>
        </w:rPr>
        <w:t xml:space="preserve">GET /rest/server-hardware</w:t>
      </w:r>
      <w:r>
        <w:t xml:space="preserve"> </w:t>
      </w:r>
      <w:r>
        <w:t xml:space="preserve">resource. See the official HPE OneView REST API reference for</w:t>
      </w:r>
      <w:r>
        <w:t xml:space="preserve"> </w:t>
      </w:r>
      <w:r>
        <w:rPr>
          <w:rStyle w:val="VerbatimChar"/>
        </w:rPr>
        <w:t xml:space="preserve">ServerHardware</w:t>
      </w:r>
      <w:r>
        <w:t xml:space="preserve"> </w:t>
      </w:r>
      <w:r>
        <w:t xml:space="preserve">(</w:t>
      </w:r>
      <w:r>
        <w:rPr>
          <w:rStyle w:val="VerbatimChar"/>
        </w:rPr>
        <w:t xml:space="preserve">MaintenanceModeEnabled</w:t>
      </w:r>
      <w:r>
        <w:t xml:space="preserve">,</w:t>
      </w:r>
      <w:r>
        <w:t xml:space="preserve"> </w:t>
      </w:r>
      <w:r>
        <w:rPr>
          <w:rStyle w:val="VerbatimChar"/>
        </w:rPr>
        <w:t xml:space="preserve">state</w:t>
      </w:r>
      <w:r>
        <w:t xml:space="preserve">,</w:t>
      </w:r>
      <w:r>
        <w:t xml:space="preserve"> </w:t>
      </w:r>
      <w:r>
        <w:rPr>
          <w:rStyle w:val="VerbatimChar"/>
        </w:rPr>
        <w:t xml:space="preserve">stateReason</w:t>
      </w:r>
      <w:r>
        <w:t xml:space="preserve">) and the maintenance-mode operations:</w:t>
      </w:r>
      <w:r>
        <w:t xml:space="preserve"> </w:t>
      </w:r>
      <w:r>
        <w:t xml:space="preserve">- HPE OneView REST API (ServerHardware resource):</w:t>
      </w:r>
      <w:r>
        <w:t xml:space="preserve"> </w:t>
      </w:r>
      <w:hyperlink r:id="rId19">
        <w:r>
          <w:rPr>
            <w:rStyle w:val="Hyperlink"/>
          </w:rPr>
          <w:t xml:space="preserve">https://developer.hpe.com/blog/hpe-oneview-rest-api</w:t>
        </w:r>
      </w:hyperlink>
      <w:r>
        <w:t xml:space="preserve"> </w:t>
      </w:r>
      <w:r>
        <w:t xml:space="preserve">- HPE OneView documentation / API explorer:</w:t>
      </w:r>
      <w:r>
        <w:t xml:space="preserve"> </w:t>
      </w:r>
      <w:hyperlink r:id="rId20">
        <w:r>
          <w:rPr>
            <w:rStyle w:val="Hyperlink"/>
          </w:rPr>
          <w:t xml:space="preserve">https://oneview.ext.hpe.com/</w:t>
        </w:r>
      </w:hyperlink>
      <w:r>
        <w:t xml:space="preserve"> </w:t>
      </w:r>
      <w:r>
        <w:t xml:space="preserve">- Enable/Disable server maintenance mode (</w:t>
      </w:r>
      <w:r>
        <w:rPr>
          <w:rStyle w:val="VerbatimChar"/>
        </w:rPr>
        <w:t xml:space="preserve">Enable-OVMaintenanceMode</w:t>
      </w:r>
      <w:r>
        <w:t xml:space="preserve"> </w:t>
      </w:r>
      <w:r>
        <w:t xml:space="preserve">/</w:t>
      </w:r>
      <w:r>
        <w:t xml:space="preserve"> </w:t>
      </w:r>
      <w:r>
        <w:rPr>
          <w:rStyle w:val="VerbatimChar"/>
        </w:rPr>
        <w:t xml:space="preserve">Disable-OVMaintenanceMode</w:t>
      </w:r>
      <w:r>
        <w:t xml:space="preserve"> </w:t>
      </w:r>
      <w:r>
        <w:t xml:space="preserve">in the HPEOneView PowerShell library):</w:t>
      </w:r>
      <w:r>
        <w:t xml:space="preserve"> </w:t>
      </w:r>
      <w:hyperlink r:id="rId21">
        <w:r>
          <w:rPr>
            <w:rStyle w:val="Hyperlink"/>
          </w:rPr>
          <w:t xml:space="preserve">https://github.com/HewlettPackard/Powershell-HPE-OneView</w:t>
        </w:r>
      </w:hyperlink>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 Falls back to active HPEOneView module session if omitted.</w:t>
            </w:r>
          </w:p>
        </w:tc>
        <w:tc>
          <w:tcPr/>
          <w:p>
            <w:pPr>
              <w:pStyle w:val="Compact"/>
            </w:pPr>
            <w:r>
              <w:t xml:space="preserve">-</w:t>
            </w:r>
          </w:p>
        </w:tc>
      </w:tr>
      <w:tr>
        <w:tc>
          <w:tcPr/>
          <w:p>
            <w:pPr>
              <w:pStyle w:val="Compact"/>
            </w:pPr>
            <w:r>
              <w:rPr>
                <w:rStyle w:val="VerbatimChar"/>
              </w:rPr>
              <w:t xml:space="preserve">-Credential</w:t>
            </w:r>
          </w:p>
        </w:tc>
        <w:tc>
          <w:tcPr/>
          <w:p>
            <w:pPr>
              <w:pStyle w:val="Compact"/>
            </w:pPr>
            <w:r>
              <w:rPr>
                <w:rStyle w:val="VerbatimChar"/>
              </w:rPr>
              <w:t xml:space="preserve">-Cred</w:t>
            </w:r>
          </w:p>
        </w:tc>
        <w:tc>
          <w:tcPr/>
          <w:p>
            <w:pPr>
              <w:pStyle w:val="Compact"/>
            </w:pPr>
            <w:r>
              <w:t xml:space="preserve">No</w:t>
            </w:r>
          </w:p>
        </w:tc>
        <w:tc>
          <w:tcPr/>
          <w:p>
            <w:pPr>
              <w:pStyle w:val="Compact"/>
            </w:pPr>
            <w:r>
              <w:rPr>
                <w:rStyle w:val="VerbatimChar"/>
              </w:rPr>
              <w:t xml:space="preserve">PSCredential</w:t>
            </w:r>
            <w:r>
              <w:t xml:space="preserve"> </w:t>
            </w:r>
            <w:r>
              <w:t xml:space="preserve">for authentication. Preferred, non-interactive entry point (sourced from a secret store).</w:t>
            </w:r>
          </w:p>
        </w:tc>
        <w:tc>
          <w:tcPr/>
          <w:p>
            <w:pPr>
              <w:pStyle w:val="Compact"/>
            </w:pPr>
            <w:r>
              <w:t xml:space="preserve">-</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-Port</w:t>
            </w:r>
          </w:p>
        </w:tc>
        <w:tc>
          <w:tcPr/>
          <w:p>
            <w:pPr>
              <w:pStyle w:val="Compact"/>
            </w:pPr>
            <w:r>
              <w:t xml:space="preserve">-</w:t>
            </w:r>
          </w:p>
        </w:tc>
        <w:tc>
          <w:tcPr/>
          <w:p>
            <w:pPr>
              <w:pStyle w:val="Compact"/>
            </w:pPr>
            <w:r>
              <w:t xml:space="preserve">No</w:t>
            </w:r>
          </w:p>
        </w:tc>
        <w:tc>
          <w:tcPr/>
          <w:p>
            <w:pPr>
              <w:pStyle w:val="Compact"/>
            </w:pPr>
            <w:r>
              <w:t xml:space="preserve">OneView HTTPS port</w:t>
            </w:r>
          </w:p>
        </w:tc>
        <w:tc>
          <w:tcPr/>
          <w:p>
            <w:pPr>
              <w:pStyle w:val="Compact"/>
            </w:pPr>
            <w:r>
              <w:rPr>
                <w:rStyle w:val="VerbatimChar"/>
              </w:rPr>
              <w:t xml:space="preserve">443</w:t>
            </w:r>
          </w:p>
        </w:tc>
      </w:tr>
      <w:tr>
        <w:tc>
          <w:tcPr/>
          <w:p>
            <w:pPr>
              <w:pStyle w:val="Compact"/>
            </w:pPr>
            <w:r>
              <w:rPr>
                <w:rStyle w:val="VerbatimChar"/>
              </w:rPr>
              <w:t xml:space="preserve">-SkipCertificateCheck</w:t>
            </w:r>
          </w:p>
        </w:tc>
        <w:tc>
          <w:tcPr/>
          <w:p>
            <w:pPr>
              <w:pStyle w:val="Compact"/>
            </w:pPr>
            <w:r>
              <w:rPr>
                <w:rStyle w:val="VerbatimChar"/>
              </w:rPr>
              <w:t xml:space="preserve">-SkipCert</w:t>
            </w:r>
          </w:p>
        </w:tc>
        <w:tc>
          <w:tcPr/>
          <w:p>
            <w:pPr>
              <w:pStyle w:val="Compact"/>
            </w:pPr>
            <w:r>
              <w:t xml:space="preserve">No</w:t>
            </w:r>
          </w:p>
        </w:tc>
        <w:tc>
          <w:tcPr/>
          <w:p>
            <w:pPr>
              <w:pStyle w:val="Compact"/>
            </w:pPr>
            <w:r>
              <w:t xml:space="preserve">Skip SSL cert verification. Most appliances use a self-signed/internal-CA cert, so default is</w:t>
            </w:r>
            <w:r>
              <w:t xml:space="preserve"> </w:t>
            </w:r>
            <w:r>
              <w:rPr>
                <w:rStyle w:val="VerbatimChar"/>
              </w:rPr>
              <w:t xml:space="preserve">$true</w:t>
            </w:r>
            <w:r>
              <w:t xml:space="preserve">. Only relevant while a NEW connection is established; has no effect when reusing an active session.</w:t>
            </w:r>
          </w:p>
        </w:tc>
        <w:tc>
          <w:tcPr/>
          <w:p>
            <w:pPr>
              <w:pStyle w:val="Compact"/>
            </w:pPr>
            <w:r>
              <w:rPr>
                <w:rStyle w:val="VerbatimChar"/>
              </w:rPr>
              <w:t xml:space="preserve">true</w:t>
            </w:r>
          </w:p>
        </w:tc>
      </w:tr>
      <w:tr>
        <w:tc>
          <w:tcPr/>
          <w:p>
            <w:pPr>
              <w:pStyle w:val="Compact"/>
            </w:pPr>
            <w:r>
              <w:rPr>
                <w:rStyle w:val="VerbatimChar"/>
              </w:rPr>
              <w:t xml:space="preserve">-TimeoutSec</w:t>
            </w:r>
          </w:p>
        </w:tc>
        <w:tc>
          <w:tcPr/>
          <w:p>
            <w:pPr>
              <w:pStyle w:val="Compact"/>
            </w:pPr>
            <w:r>
              <w:rPr>
                <w:rStyle w:val="VerbatimChar"/>
              </w:rPr>
              <w:t xml:space="preserve">-Timeout</w:t>
            </w:r>
          </w:p>
        </w:tc>
        <w:tc>
          <w:tcPr/>
          <w:p>
            <w:pPr>
              <w:pStyle w:val="Compact"/>
            </w:pPr>
            <w:r>
              <w:t xml:space="preserve">No</w:t>
            </w:r>
          </w:p>
        </w:tc>
        <w:tc>
          <w:tcPr/>
          <w:p>
            <w:pPr>
              <w:pStyle w:val="Compact"/>
            </w:pPr>
            <w:r>
              <w:t xml:space="preserve">Per-call REST timeout. Only relevant while establishing a NEW connection or for very large fleets over a slow link;</w:t>
            </w:r>
            <w:r>
              <w:t xml:space="preserve"> </w:t>
            </w:r>
            <w:r>
              <w:rPr>
                <w:rStyle w:val="VerbatimChar"/>
              </w:rPr>
              <w:t xml:space="preserve">30</w:t>
            </w:r>
            <w:r>
              <w:t xml:space="preserve"> </w:t>
            </w:r>
            <w:r>
              <w:t xml:space="preserve">is fine for normal use.</w:t>
            </w:r>
          </w:p>
        </w:tc>
        <w:tc>
          <w:tcPr/>
          <w:p>
            <w:pPr>
              <w:pStyle w:val="Compact"/>
            </w:pPr>
            <w:r>
              <w:rPr>
                <w:rStyle w:val="VerbatimChar"/>
              </w:rPr>
              <w:t xml:space="preserve">30</w:t>
            </w:r>
          </w:p>
        </w:tc>
      </w:tr>
      <w:tr>
        <w:tc>
          <w:tcPr/>
          <w:p>
            <w:pPr>
              <w:pStyle w:val="Compact"/>
            </w:pPr>
            <w:r>
              <w:rPr>
                <w:rStyle w:val="VerbatimChar"/>
              </w:rPr>
              <w:t xml:space="preserve">-PageSize</w:t>
            </w:r>
          </w:p>
        </w:tc>
        <w:tc>
          <w:tcPr/>
          <w:p>
            <w:pPr>
              <w:pStyle w:val="Compact"/>
            </w:pPr>
            <w:r>
              <w:rPr>
                <w:rStyle w:val="VerbatimChar"/>
              </w:rPr>
              <w:t xml:space="preserve">-Page</w:t>
            </w:r>
          </w:p>
        </w:tc>
        <w:tc>
          <w:tcPr/>
          <w:p>
            <w:pPr>
              <w:pStyle w:val="Compact"/>
            </w:pPr>
            <w:r>
              <w:t xml:space="preserve">No</w:t>
            </w:r>
          </w:p>
        </w:tc>
        <w:tc>
          <w:tcPr/>
          <w:p>
            <w:pPr>
              <w:pStyle w:val="Compact"/>
            </w:pPr>
            <w:r>
              <w:t xml:space="preserve">Servers fetched per page (max 1000)</w:t>
            </w:r>
          </w:p>
        </w:tc>
        <w:tc>
          <w:tcPr/>
          <w:p>
            <w:pPr>
              <w:pStyle w:val="Compact"/>
            </w:pPr>
            <w:r>
              <w:rPr>
                <w:rStyle w:val="VerbatimChar"/>
              </w:rPr>
              <w:t xml:space="preserve">100</w:t>
            </w:r>
          </w:p>
        </w:tc>
      </w:tr>
      <w:tr>
        <w:tc>
          <w:tcPr/>
          <w:p>
            <w:pPr>
              <w:pStyle w:val="Compact"/>
            </w:pPr>
            <w:r>
              <w:rPr>
                <w:rStyle w:val="VerbatimChar"/>
              </w:rPr>
              <w:t xml:space="preserve">-Filter</w:t>
            </w:r>
          </w:p>
        </w:tc>
        <w:tc>
          <w:tcPr/>
          <w:p>
            <w:pPr>
              <w:pStyle w:val="Compact"/>
            </w:pPr>
            <w:r>
              <w:rPr>
                <w:rStyle w:val="VerbatimChar"/>
              </w:rPr>
              <w:t xml:space="preserve">-</w:t>
            </w:r>
          </w:p>
        </w:tc>
        <w:tc>
          <w:tcPr/>
          <w:p>
            <w:pPr>
              <w:pStyle w:val="Compact"/>
            </w:pPr>
            <w:r>
              <w:t xml:space="preserve">No</w:t>
            </w:r>
          </w:p>
        </w:tc>
        <w:tc>
          <w:tcPr/>
          <w:p>
            <w:pPr>
              <w:pStyle w:val="Compact"/>
            </w:pPr>
            <w:r>
              <w:t xml:space="preserve">Client-side filter. Case-insensitive</w:t>
            </w:r>
            <w:r>
              <w:t xml:space="preserve"> </w:t>
            </w:r>
            <w:r>
              <w:rPr>
                <w:b/>
                <w:bCs/>
              </w:rPr>
              <w:t xml:space="preserve">substring</w:t>
            </w:r>
            <w:r>
              <w:t xml:space="preserve"> </w:t>
            </w:r>
            <w:r>
              <w:t xml:space="preserve">by default, with PowerShell-style</w:t>
            </w:r>
            <w:r>
              <w:t xml:space="preserve"> </w:t>
            </w:r>
            <w:r>
              <w:rPr>
                <w:rStyle w:val="VerbatimChar"/>
              </w:rPr>
              <w:t xml:space="preserve">*</w:t>
            </w:r>
            <w:r>
              <w:t xml:space="preserve">/</w:t>
            </w:r>
            <w:r>
              <w:rPr>
                <w:rStyle w:val="VerbatimChar"/>
              </w:rPr>
              <w:t xml:space="preserve">?</w:t>
            </w:r>
            <w:r>
              <w:t xml:space="preserve"> </w:t>
            </w:r>
            <w:r>
              <w:t xml:space="preserve">wildcards supported:</w:t>
            </w:r>
            <w:r>
              <w:t xml:space="preserve"> </w:t>
            </w:r>
            <w:r>
              <w:rPr>
                <w:rStyle w:val="VerbatimChar"/>
              </w:rPr>
              <w:t xml:space="preserve">health:&lt;value&gt;</w:t>
            </w:r>
            <w:r>
              <w:t xml:space="preserve">,</w:t>
            </w:r>
            <w:r>
              <w:t xml:space="preserve"> </w:t>
            </w:r>
            <w:r>
              <w:rPr>
                <w:rStyle w:val="VerbatimChar"/>
              </w:rPr>
              <w:t xml:space="preserve">power:&lt;value&gt;</w:t>
            </w:r>
            <w:r>
              <w:t xml:space="preserve">,</w:t>
            </w:r>
            <w:r>
              <w:t xml:space="preserve"> </w:t>
            </w:r>
            <w:r>
              <w:rPr>
                <w:rStyle w:val="VerbatimChar"/>
              </w:rPr>
              <w:t xml:space="preserve">maintenance:&lt;value&gt;</w:t>
            </w:r>
            <w:r>
              <w:t xml:space="preserve"> </w:t>
            </w:r>
            <w:r>
              <w:t xml:space="preserve">(e.g. </w:t>
            </w:r>
            <w:r>
              <w:rPr>
                <w:rStyle w:val="VerbatimChar"/>
              </w:rPr>
              <w:t xml:space="preserve">maintenance:Yes</w:t>
            </w:r>
            <w:r>
              <w:t xml:space="preserve">,</w:t>
            </w:r>
            <w:r>
              <w:t xml:space="preserve"> </w:t>
            </w:r>
            <w:r>
              <w:rPr>
                <w:rStyle w:val="VerbatimChar"/>
              </w:rPr>
              <w:t xml:space="preserve">maintenance:No</w:t>
            </w:r>
            <w:r>
              <w:t xml:space="preserve">),</w:t>
            </w:r>
            <w:r>
              <w:t xml:space="preserve"> </w:t>
            </w:r>
            <w:r>
              <w:rPr>
                <w:rStyle w:val="VerbatimChar"/>
              </w:rPr>
              <w:t xml:space="preserve">name:&lt;value&gt;</w:t>
            </w:r>
            <w:r>
              <w:t xml:space="preserve"> </w:t>
            </w:r>
            <w:r>
              <w:t xml:space="preserve">(e.g. </w:t>
            </w:r>
            <w:r>
              <w:rPr>
                <w:rStyle w:val="VerbatimChar"/>
              </w:rPr>
              <w:t xml:space="preserve">name:PROD</w:t>
            </w:r>
            <w:r>
              <w:t xml:space="preserve">,</w:t>
            </w:r>
            <w:r>
              <w:t xml:space="preserve"> </w:t>
            </w:r>
            <w:r>
              <w:rPr>
                <w:rStyle w:val="VerbatimChar"/>
              </w:rPr>
              <w:t xml:space="preserve">name:PROD-*</w:t>
            </w:r>
            <w:r>
              <w:t xml:space="preserve">,</w:t>
            </w:r>
            <w:r>
              <w:t xml:space="preserve"> </w:t>
            </w:r>
            <w:r>
              <w:rPr>
                <w:rStyle w:val="VerbatimChar"/>
              </w:rPr>
              <w:t xml:space="preserve">name:srv-0?</w:t>
            </w:r>
            <w:r>
              <w:t xml:space="preserve">).</w:t>
            </w:r>
          </w:p>
        </w:tc>
        <w:tc>
          <w:tcPr/>
          <w:p>
            <w:pPr>
              <w:pStyle w:val="Compact"/>
            </w:pPr>
            <w:r>
              <w:t xml:space="preserve">-</w:t>
            </w:r>
          </w:p>
        </w:tc>
      </w:tr>
      <w:tr>
        <w:tc>
          <w:tcPr/>
          <w:p>
            <w:pPr>
              <w:pStyle w:val="Compact"/>
            </w:pPr>
            <w:r>
              <w:rPr>
                <w:rStyle w:val="VerbatimChar"/>
              </w:rPr>
              <w:t xml:space="preserve">-MockResult</w:t>
            </w:r>
          </w:p>
        </w:tc>
        <w:tc>
          <w:tcPr/>
          <w:p>
            <w:pPr>
              <w:pStyle w:val="Compact"/>
            </w:pPr>
            <w:r>
              <w:rPr>
                <w:rStyle w:val="VerbatimChar"/>
              </w:rPr>
              <w:t xml:space="preserve">-Mock</w:t>
            </w:r>
          </w:p>
        </w:tc>
        <w:tc>
          <w:tcPr/>
          <w:p>
            <w:pPr>
              <w:pStyle w:val="Compact"/>
            </w:pPr>
            <w:r>
              <w:t xml:space="preserve">No</w:t>
            </w:r>
          </w:p>
        </w:tc>
        <w:tc>
          <w:tcPr/>
          <w:p>
            <w:pPr>
              <w:pStyle w:val="Compact"/>
            </w:pPr>
            <w:r>
              <w:t xml:space="preserve">Hashtable to return without making any HTTP calls (tests).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the query without performing it</w:t>
            </w:r>
          </w:p>
        </w:tc>
        <w:tc>
          <w:tcPr/>
          <w:p>
            <w:pPr>
              <w:pStyle w:val="Compact"/>
            </w:pPr>
            <w:r>
              <w:t xml:space="preserve">-</w:t>
            </w:r>
          </w:p>
        </w:tc>
      </w:tr>
      <w:tr>
        <w:tc>
          <w:tcPr/>
          <w:p>
            <w:pPr>
              <w:pStyle w:val="Compact"/>
            </w:pPr>
            <w:r>
              <w:rPr>
                <w:rStyle w:val="VerbatimChar"/>
              </w:rPr>
              <w:t xml:space="preserve">-PassThru</w:t>
            </w:r>
          </w:p>
        </w:tc>
        <w:tc>
          <w:tcPr/>
          <w:p>
            <w:pPr>
              <w:pStyle w:val="Compact"/>
            </w:pPr>
            <w:r>
              <w:rPr>
                <w:rStyle w:val="VerbatimChar"/>
              </w:rPr>
              <w:t xml:space="preserve">-PT</w:t>
            </w:r>
          </w:p>
        </w:tc>
        <w:tc>
          <w:tcPr/>
          <w:p>
            <w:pPr>
              <w:pStyle w:val="Compact"/>
            </w:pPr>
            <w:r>
              <w:t xml:space="preserve">No</w:t>
            </w:r>
          </w:p>
        </w:tc>
        <w:tc>
          <w:tcPr/>
          <w:p>
            <w:pPr>
              <w:pStyle w:val="Compact"/>
            </w:pPr>
            <w:r>
              <w:t xml:space="preserve">Also return the structured</w:t>
            </w:r>
            <w:r>
              <w:t xml:space="preserve"> </w:t>
            </w:r>
            <w:r>
              <w:rPr>
                <w:rStyle w:val="VerbatimChar"/>
              </w:rPr>
              <w:t xml:space="preserve">[hashtable]</w:t>
            </w:r>
            <w:r>
              <w:t xml:space="preserve"> </w:t>
            </w:r>
            <w:r>
              <w:t xml:space="preserve">(by default only a table is printed).</w:t>
            </w:r>
          </w:p>
        </w:tc>
        <w:tc>
          <w:tcPr/>
          <w:p>
            <w:pPr>
              <w:pStyle w:val="Compact"/>
            </w:pPr>
            <w:r>
              <w:t xml:space="preserve">-</w:t>
            </w:r>
          </w:p>
        </w:tc>
      </w:tr>
      <w:tr>
        <w:tc>
          <w:tcPr/>
          <w:p>
            <w:pPr>
              <w:pStyle w:val="Compact"/>
            </w:pPr>
            <w:r>
              <w:t xml:space="preserve">-Summary</w:t>
            </w:r>
          </w:p>
        </w:tc>
        <w:tc>
          <w:tcPr/>
          <w:p>
            <w:pPr>
              <w:pStyle w:val="Compact"/>
            </w:pPr>
            <w:r>
              <w:t xml:space="preserve">-Sum</w:t>
            </w:r>
          </w:p>
        </w:tc>
        <w:tc>
          <w:tcPr/>
          <w:p>
            <w:pPr>
              <w:pStyle w:val="Compact"/>
            </w:pPr>
            <w:r>
              <w:t xml:space="preserve">No</w:t>
            </w:r>
          </w:p>
        </w:tc>
        <w:tc>
          <w:tcPr/>
          <w:p>
            <w:pPr>
              <w:pStyle w:val="Compact"/>
            </w:pPr>
            <w:r>
              <w:t xml:space="preserve">Print a condensed table with only Server Name, Serial, MaintMode, Health and iLO IP - a quick fleet health/maintenance glance.</w:t>
            </w:r>
          </w:p>
        </w:tc>
        <w:tc>
          <w:tcPr/>
          <w:p>
            <w:pPr>
              <w:pStyle w:val="Compact"/>
            </w:pPr>
            <w:r>
              <w:t xml:space="preserve">-</w:t>
            </w:r>
          </w:p>
        </w:tc>
      </w:tr>
      <w:tr>
        <w:tc>
          <w:tcPr/>
          <w:p>
            <w:pPr>
              <w:pStyle w:val="Compact"/>
            </w:pPr>
            <w:r>
              <w:t xml:space="preserve">-Detail</w:t>
            </w:r>
          </w:p>
        </w:tc>
        <w:tc>
          <w:tcPr/>
          <w:p>
            <w:pPr>
              <w:pStyle w:val="Compact"/>
            </w:pPr>
            <w:r>
              <w:t xml:space="preserve">-Det</w:t>
            </w:r>
          </w:p>
        </w:tc>
        <w:tc>
          <w:tcPr/>
          <w:p>
            <w:pPr>
              <w:pStyle w:val="Compact"/>
            </w:pPr>
            <w:r>
              <w:t xml:space="preserve">No</w:t>
            </w:r>
          </w:p>
        </w:tc>
        <w:tc>
          <w:tcPr/>
          <w:p>
            <w:pPr>
              <w:pStyle w:val="Compact"/>
            </w:pPr>
            <w:r>
              <w:t xml:space="preserve">Print the full table with every field (the default when neither switch is set).</w:t>
            </w:r>
          </w:p>
        </w:tc>
        <w:tc>
          <w:tcPr/>
          <w:p>
            <w:pPr>
              <w:pStyle w:val="Compact"/>
            </w:pPr>
            <w:r>
              <w:t xml:space="preserve">-</w:t>
            </w:r>
          </w:p>
        </w:tc>
      </w:tr>
    </w:tbl>
    <w:p>
      <w:pPr>
        <w:pStyle w:val="BodyText"/>
      </w:pPr>
      <w:r>
        <w:t xml:space="preserve">If</w:t>
      </w:r>
      <w:r>
        <w:t xml:space="preserve"> </w:t>
      </w:r>
      <w:r>
        <w:rPr>
          <w:rStyle w:val="VerbatimChar"/>
        </w:rPr>
        <w:t xml:space="preserve">-OneViewHost</w:t>
      </w:r>
      <w:r>
        <w:t xml:space="preserve"> </w:t>
      </w:r>
      <w:r>
        <w:t xml:space="preserve">is omitted, the command checks</w:t>
      </w:r>
      <w:r>
        <w:t xml:space="preserve"> </w:t>
      </w:r>
      <w:r>
        <w:rPr>
          <w:rStyle w:val="VerbatimChar"/>
        </w:rPr>
        <w:t xml:space="preserve">$global:ConnectedSessions</w:t>
      </w:r>
      <w:r>
        <w:t xml:space="preserve"> </w:t>
      </w:r>
      <w:r>
        <w:t xml:space="preserve">for an active HPEOneView module session.</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Count</w:t>
      </w:r>
      <w:r>
        <w:t xml:space="preserve">, and</w:t>
      </w:r>
      <w:r>
        <w:t xml:space="preserve"> </w:t>
      </w:r>
      <w:r>
        <w:rPr>
          <w:rStyle w:val="VerbatimChar"/>
        </w:rPr>
        <w:t xml:space="preserve">Servers</w:t>
      </w:r>
      <w:r>
        <w:t xml:space="preserve"> </w:t>
      </w:r>
      <w:r>
        <w:t xml:space="preserve">(array of name, serial, model, model_number, power_state, health_status, ilo_ip, rom_version, maintenance_mode, state, state_reason). Each</w:t>
      </w:r>
      <w:r>
        <w:t xml:space="preserve"> </w:t>
      </w:r>
      <w:r>
        <w:rPr>
          <w:rStyle w:val="VerbatimChar"/>
        </w:rPr>
        <w:t xml:space="preserve">Server</w:t>
      </w:r>
      <w:r>
        <w:t xml:space="preserve"> </w:t>
      </w:r>
      <w:r>
        <w:t xml:space="preserve">entry maps directly to the HPE OneView</w:t>
      </w:r>
      <w:r>
        <w:t xml:space="preserve"> </w:t>
      </w:r>
      <w:r>
        <w:rPr>
          <w:rStyle w:val="VerbatimChar"/>
        </w:rPr>
        <w:t xml:space="preserve">ServerHardware</w:t>
      </w:r>
      <w:r>
        <w:t xml:space="preserve"> </w:t>
      </w:r>
      <w:r>
        <w:t xml:space="preserve">resource fields documented above.</w:t>
      </w:r>
    </w:p>
    <w:p>
      <w:r>
        <w:pict>
          <v:rect style="width:0;height:1.5pt" o:hralign="center" o:hrstd="t" o:hr="t"/>
        </w:pict>
      </w:r>
    </w:p>
    <w:p>
      <w:r>
        <w:pict>
          <v:rect style="width:0;height:1.5pt" o:hralign="center" o:hrstd="t" o:hr="t"/>
        </w:pict>
      </w:r>
    </w:p>
    <w:bookmarkEnd w:id="22"/>
    <w:bookmarkStart w:id="24" w:name="sec43"/>
    <w:p>
      <w:pPr>
        <w:pStyle w:val="Heading3"/>
      </w:pPr>
      <w:r>
        <w:t xml:space="preserve">Validate build parameters</w:t>
      </w:r>
    </w:p>
    <w:p>
      <w:pPr>
        <w:pStyle w:val="FirstParagraph"/>
      </w:pPr>
      <w:r>
        <w:t xml:space="preserve">Reuses the shared</w:t>
      </w:r>
      <w:r>
        <w:t xml:space="preserve"> </w:t>
      </w:r>
      <w:r>
        <w:rPr>
          <w:rStyle w:val="VerbatimChar"/>
        </w:rPr>
        <w:t xml:space="preserve">Resolve-ExternalIsoPath</w:t>
      </w:r>
      <w:r>
        <w:t xml:space="preserve"> </w:t>
      </w:r>
      <w:r>
        <w:t xml:space="preserve">helper (the single resolver used by every deploy/build command) to convert a network-share Windows ISO image path — and optionally firmware component locations — into the network address the iLO BMC mounts as virtual media, then verifies each file is present and usable. On success it returns the resolved iLO URL(s) so you can pass them straight to a deploy command. Local drive paths (</w:t>
      </w:r>
      <w:r>
        <w:rPr>
          <w:rStyle w:val="VerbatimChar"/>
        </w:rPr>
        <w:t xml:space="preserve">C:\</w:t>
      </w:r>
      <w:r>
        <w:t xml:space="preserve">,</w:t>
      </w:r>
      <w:r>
        <w:t xml:space="preserve"> </w:t>
      </w:r>
      <w:r>
        <w:rPr>
          <w:rStyle w:val="VerbatimChar"/>
        </w:rPr>
        <w:t xml:space="preserve">H:\</w:t>
      </w:r>
      <w:r>
        <w:t xml:space="preserve"> </w:t>
      </w:r>
      <w:r>
        <w:t xml:space="preserve">on a local disk) are rejected because iLO cannot reach local drives.</w:t>
      </w:r>
    </w:p>
    <w:p>
      <w:pPr>
        <w:pStyle w:val="BodyText"/>
      </w:pPr>
      <w:r>
        <w:t xml:space="preserve">Accepted formats:</w:t>
      </w:r>
      <w:r>
        <w:t xml:space="preserve"> </w:t>
      </w:r>
      <w:r>
        <w:rPr>
          <w:rStyle w:val="VerbatimChar"/>
        </w:rPr>
        <w:t xml:space="preserve">\\server\share\file.iso</w:t>
      </w:r>
      <w:r>
        <w:t xml:space="preserve"> </w:t>
      </w:r>
      <w:r>
        <w:t xml:space="preserve">(UNC),</w:t>
      </w:r>
      <w:r>
        <w:t xml:space="preserve"> </w:t>
      </w:r>
      <w:r>
        <w:rPr>
          <w:rStyle w:val="VerbatimChar"/>
        </w:rPr>
        <w:t xml:space="preserve">//server/share/file.iso</w:t>
      </w:r>
      <w:r>
        <w:t xml:space="preserve"> </w:t>
      </w:r>
      <w:r>
        <w:t xml:space="preserve">(forward-slash UNC — identical to the above),</w:t>
      </w:r>
      <w:r>
        <w:t xml:space="preserve"> </w:t>
      </w:r>
      <w:r>
        <w:rPr>
          <w:rStyle w:val="VerbatimChar"/>
        </w:rPr>
        <w:t xml:space="preserve">cifs://server/share/file.iso</w:t>
      </w:r>
      <w:r>
        <w:t xml:space="preserve">,</w:t>
      </w:r>
      <w:r>
        <w:t xml:space="preserve"> </w:t>
      </w:r>
      <w:r>
        <w:rPr>
          <w:rStyle w:val="VerbatimChar"/>
        </w:rPr>
        <w:t xml:space="preserve">smb://server/share/file.iso</w:t>
      </w:r>
      <w:r>
        <w:t xml:space="preserve">,</w:t>
      </w:r>
      <w:r>
        <w:t xml:space="preserve"> </w:t>
      </w:r>
      <w:r>
        <w:rPr>
          <w:rStyle w:val="VerbatimChar"/>
        </w:rPr>
        <w:t xml:space="preserve">https://…</w:t>
      </w:r>
      <w:r>
        <w:t xml:space="preserve"> </w:t>
      </w:r>
      <w:r>
        <w:t xml:space="preserve">/</w:t>
      </w:r>
      <w:r>
        <w:t xml:space="preserve"> </w:t>
      </w:r>
      <w:r>
        <w:rPr>
          <w:rStyle w:val="VerbatimChar"/>
        </w:rPr>
        <w:t xml:space="preserve">nfs://…</w:t>
      </w:r>
      <w:r>
        <w:t xml:space="preserve"> </w:t>
      </w:r>
      <w:r>
        <w:t xml:space="preserve">URLs, or a mapped network drive (</w:t>
      </w:r>
      <w:r>
        <w:rPr>
          <w:rStyle w:val="VerbatimChar"/>
        </w:rPr>
        <w:t xml:space="preserve">H:\file.iso</w:t>
      </w:r>
      <w:r>
        <w:t xml:space="preserve">).</w:t>
      </w:r>
    </w:p>
    <w:p>
      <w:pPr>
        <w:pStyle w:val="BlockText"/>
      </w:pPr>
      <w:r>
        <w:rPr>
          <w:b/>
          <w:bCs/>
        </w:rPr>
        <w:t xml:space="preserve">Full format reference:</w:t>
      </w:r>
      <w:r>
        <w:t xml:space="preserve"> </w:t>
      </w:r>
      <w:r>
        <w:t xml:space="preserve">see</w:t>
      </w:r>
      <w:r>
        <w:t xml:space="preserve"> </w:t>
      </w:r>
      <w:hyperlink r:id="rId23">
        <w:r>
          <w:rPr>
            <w:rStyle w:val="Hyperlink"/>
          </w:rPr>
          <w:t xml:space="preserve">Path Parameter Formats</w:t>
        </w:r>
      </w:hyperlink>
      <w:r>
        <w:t xml:space="preserve"> </w:t>
      </w:r>
      <w:r>
        <w:t xml:space="preserve">for every accepted</w:t>
      </w:r>
      <w:r>
        <w:t xml:space="preserve"> </w:t>
      </w:r>
      <w:r>
        <w:rPr>
          <w:rStyle w:val="VerbatimChar"/>
        </w:rPr>
        <w:t xml:space="preserve">-ExternalIsoPath</w:t>
      </w:r>
      <w:r>
        <w:t xml:space="preserve"> </w:t>
      </w:r>
      <w:r>
        <w:t xml:space="preserve">/</w:t>
      </w:r>
      <w:r>
        <w:t xml:space="preserve"> </w:t>
      </w:r>
      <w:r>
        <w:rPr>
          <w:rStyle w:val="VerbatimChar"/>
        </w:rPr>
        <w:t xml:space="preserve">-IsoPath</w:t>
      </w:r>
      <w:r>
        <w:t xml:space="preserve"> </w:t>
      </w:r>
      <w:r>
        <w:t xml:space="preserve">/</w:t>
      </w:r>
      <w:r>
        <w:t xml:space="preserve"> </w:t>
      </w:r>
      <w:r>
        <w:rPr>
          <w:rStyle w:val="VerbatimChar"/>
        </w:rPr>
        <w:t xml:space="preserve">-FirmwareFolders</w:t>
      </w:r>
      <w:r>
        <w:t xml:space="preserve"> </w:t>
      </w:r>
      <w:r>
        <w:t xml:space="preserve">format, including the single-slash</w:t>
      </w:r>
      <w:r>
        <w:t xml:space="preserve"> </w:t>
      </w:r>
      <w:r>
        <w:rPr>
          <w:rStyle w:val="VerbatimChar"/>
        </w:rPr>
        <w:t xml:space="preserve">/server/share</w:t>
      </w:r>
      <w:r>
        <w:t xml:space="preserve"> </w:t>
      </w:r>
      <w:r>
        <w:t xml:space="preserve">autocorrection and the list of unsupported local paths.</w:t>
      </w:r>
    </w:p>
    <w:p>
      <w:pPr>
        <w:pStyle w:val="SourceCode"/>
      </w:pPr>
      <w:r>
        <w:rPr>
          <w:rStyle w:val="CommentTok"/>
        </w:rPr>
        <w:t xml:space="preserve"># UNC/SMB share (backslash or forward slash) - resolved to a cifs:// URL iLO can mount {#sec44}</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p>
    <w:p>
      <w:pPr>
        <w:pStyle w:val="SourceCode"/>
      </w:pPr>
      <w:r>
        <w:rPr>
          <w:rStyle w:val="CommentTok"/>
        </w:rPr>
        <w:t xml:space="preserve"># CIFS/SMB URL or HTTPS URL - used directly by iLO {#sec45}</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'cifs://fileserver/isos/WinSrv2025.iso'</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'https://artifacts/isos/WinSrv2025.iso'</w:t>
      </w:r>
    </w:p>
    <w:p>
      <w:pPr>
        <w:pStyle w:val="SourceCode"/>
      </w:pPr>
      <w:r>
        <w:rPr>
          <w:rStyle w:val="CommentTok"/>
        </w:rPr>
        <w:t xml:space="preserve"># Validate ISO + firmware locations together (same shared resolver for both) {#sec46}</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'H:\fw\iLO5'</w:t>
      </w:r>
      <w:r>
        <w:rPr>
          <w:rStyle w:val="OperatorTok"/>
        </w:rPr>
        <w:t xml:space="preserve">)</w:t>
      </w:r>
    </w:p>
    <w:p>
      <w:pPr>
        <w:pStyle w:val="SourceCode"/>
      </w:pPr>
      <w:r>
        <w:rPr>
          <w:rStyle w:val="CommentTok"/>
        </w:rPr>
        <w:t xml:space="preserve"># Validate the path format only (skip checking the files exist) {#sec47}</w:t>
      </w:r>
      <w:r>
        <w:br/>
      </w:r>
      <w:r>
        <w:rPr>
          <w:rStyle w:val="NormalTok"/>
        </w:rPr>
        <w:t xml:space="preserve">Test-BuildParams </w:t>
      </w:r>
      <w:r>
        <w:rPr>
          <w:rStyle w:val="OperatorTok"/>
        </w:rPr>
        <w:t xml:space="preserve">-</w:t>
      </w:r>
      <w:r>
        <w:rPr>
          <w:rStyle w:val="NormalTok"/>
        </w:rPr>
        <w:t xml:space="preserve">BaseIsoPath </w:t>
      </w:r>
      <w:r>
        <w:rPr>
          <w:rStyle w:val="StringTok"/>
        </w:rPr>
        <w:t xml:space="preserve">'\\fileserver\isos\WinSrv2025.iso'</w:t>
      </w:r>
      <w:r>
        <w:rPr>
          <w:rStyle w:val="NormalTok"/>
        </w:rPr>
        <w:t xml:space="preserve"> </w:t>
      </w:r>
      <w:r>
        <w:rPr>
          <w:rStyle w:val="OperatorTok"/>
        </w:rPr>
        <w:t xml:space="preserve">-</w:t>
      </w:r>
      <w:r>
        <w:rPr>
          <w:rStyle w:val="NormalTok"/>
        </w:rPr>
        <w:t xml:space="preserve">DryRun</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BaseIsoPath</w:t>
      </w:r>
      <w:r>
        <w:t xml:space="preserve">,</w:t>
      </w:r>
      <w:r>
        <w:t xml:space="preserve"> </w:t>
      </w:r>
      <w:r>
        <w:rPr>
          <w:rStyle w:val="VerbatimChar"/>
        </w:rPr>
        <w:t xml:space="preserve">IsoUrl</w:t>
      </w:r>
      <w:r>
        <w:t xml:space="preserve"> </w:t>
      </w:r>
      <w:r>
        <w:t xml:space="preserve">(resolved cifs://, https://, or nfs:// address iLO uses),</w:t>
      </w:r>
      <w:r>
        <w:t xml:space="preserve"> </w:t>
      </w:r>
      <w:r>
        <w:rPr>
          <w:rStyle w:val="VerbatimChar"/>
        </w:rPr>
        <w:t xml:space="preserve">ResolvedPath</w:t>
      </w:r>
      <w:r>
        <w:t xml:space="preserve">,</w:t>
      </w:r>
      <w:r>
        <w:t xml:space="preserve"> </w:t>
      </w:r>
      <w:r>
        <w:rPr>
          <w:rStyle w:val="VerbatimChar"/>
        </w:rPr>
        <w:t xml:space="preserve">FirmwareResults</w:t>
      </w:r>
      <w:r>
        <w:t xml:space="preserve"> </w:t>
      </w:r>
      <w:r>
        <w:t xml:space="preserve">(per-location</w:t>
      </w:r>
      <w:r>
        <w:t xml:space="preserve"> </w:t>
      </w:r>
      <w:r>
        <w:rPr>
          <w:rStyle w:val="VerbatimChar"/>
        </w:rPr>
        <w:t xml:space="preserve">{Location, ResolvedUrl, Exists, Error}</w:t>
      </w:r>
      <w:r>
        <w:t xml:space="preserve">), and</w:t>
      </w:r>
      <w:r>
        <w:t xml:space="preserve"> </w:t>
      </w:r>
      <w:r>
        <w:rPr>
          <w:rStyle w:val="VerbatimChar"/>
        </w:rPr>
        <w:t xml:space="preserve">Errors</w:t>
      </w:r>
      <w:r>
        <w:t xml:space="preserve"> </w:t>
      </w:r>
      <w:r>
        <w:t xml:space="preserve">(array; empty when valid). On success</w:t>
      </w:r>
      <w:r>
        <w:t xml:space="preserve"> </w:t>
      </w:r>
      <w:r>
        <w:rPr>
          <w:rStyle w:val="VerbatimChar"/>
        </w:rPr>
        <w:t xml:space="preserve">IsoUrl</w:t>
      </w:r>
      <w:r>
        <w:t xml:space="preserve"> </w:t>
      </w:r>
      <w:r>
        <w:t xml:space="preserve">holds the converted share address.</w:t>
      </w:r>
    </w:p>
    <w:p>
      <w:r>
        <w:pict>
          <v:rect style="width:0;height:1.5pt" o:hralign="center" o:hrstd="t" o:hr="t"/>
        </w:pict>
      </w:r>
    </w:p>
    <w:bookmarkEnd w:id="24"/>
    <w:bookmarkEnd w:id="25"/>
    <w:bookmarkStart w:id="28" w:name="sec48"/>
    <w:p>
      <w:pPr>
        <w:pStyle w:val="Heading2"/>
      </w:pPr>
      <w:r>
        <w:t xml:space="preserve">ISO Image Naming &amp; SMB Shares</w:t>
      </w:r>
    </w:p>
    <w:p>
      <w:pPr>
        <w:pStyle w:val="FirstParagraph"/>
      </w:pPr>
      <w:r>
        <w:t xml:space="preserve">How ISO filenames are generated and how local ISO paths are exposed to the iLO BMC over SMB/CIFS. Read this before passing a local path to a deploy command so you know the expected filename and the share name the iLO will mount.</w:t>
      </w:r>
    </w:p>
    <w:bookmarkStart w:id="26" w:name="sec49"/>
    <w:p>
      <w:pPr>
        <w:pStyle w:val="Heading3"/>
      </w:pPr>
      <w:r>
        <w:t xml:space="preserve">Bootable ISO filename convention</w:t>
      </w:r>
    </w:p>
    <w:p>
      <w:pPr>
        <w:pStyle w:val="FirstParagraph"/>
      </w:pPr>
      <w:r>
        <w:t xml:space="preserve">When building a ConfigMgr bootable ISO, use the standard naming convention:</w:t>
      </w:r>
    </w:p>
    <w:p>
      <w:pPr>
        <w:pStyle w:val="SourceCode"/>
      </w:pPr>
      <w:r>
        <w:rPr>
          <w:rStyle w:val="VerbatimChar"/>
        </w:rPr>
        <w:t xml:space="preserve">WinSrv2025_HPE_BootableMedia_v&lt;Major.Minor&gt;.iso</w:t>
      </w:r>
    </w:p>
    <w:p>
      <w:pPr>
        <w:pStyle w:val="Compact"/>
        <w:numPr>
          <w:ilvl w:val="0"/>
          <w:numId w:val="1015"/>
        </w:numPr>
      </w:pPr>
      <w:r>
        <w:rPr>
          <w:rStyle w:val="VerbatimChar"/>
        </w:rPr>
        <w:t xml:space="preserve">&lt;Major&gt;</w:t>
      </w:r>
      <w:r>
        <w:t xml:space="preserve"> </w:t>
      </w:r>
      <w:r>
        <w:t xml:space="preserve">/</w:t>
      </w:r>
      <w:r>
        <w:t xml:space="preserve"> </w:t>
      </w:r>
      <w:r>
        <w:rPr>
          <w:rStyle w:val="VerbatimChar"/>
        </w:rPr>
        <w:t xml:space="preserve">&lt;Minor&gt;</w:t>
      </w:r>
      <w:r>
        <w:t xml:space="preserve"> </w:t>
      </w:r>
      <w:r>
        <w:t xml:space="preserve">come from</w:t>
      </w:r>
      <w:r>
        <w:t xml:space="preserve"> </w:t>
      </w:r>
      <w:r>
        <w:rPr>
          <w:rStyle w:val="VerbatimChar"/>
        </w:rPr>
        <w:t xml:space="preserve">-VersionMajor</w:t>
      </w:r>
      <w:r>
        <w:t xml:space="preserve"> </w:t>
      </w:r>
      <w:r>
        <w:t xml:space="preserve">(default</w:t>
      </w:r>
      <w:r>
        <w:t xml:space="preserve"> </w:t>
      </w:r>
      <w:r>
        <w:rPr>
          <w:rStyle w:val="VerbatimChar"/>
        </w:rPr>
        <w:t xml:space="preserve">1</w:t>
      </w:r>
      <w:r>
        <w:t xml:space="preserve">) and</w:t>
      </w:r>
      <w:r>
        <w:t xml:space="preserve"> </w:t>
      </w:r>
      <w:r>
        <w:rPr>
          <w:rStyle w:val="VerbatimChar"/>
        </w:rPr>
        <w:t xml:space="preserve">-VersionMinor</w:t>
      </w:r>
      <w:r>
        <w:t xml:space="preserve"> </w:t>
      </w:r>
      <w:r>
        <w:t xml:space="preserve">(default</w:t>
      </w:r>
      <w:r>
        <w:t xml:space="preserve"> </w:t>
      </w:r>
      <w:r>
        <w:rPr>
          <w:rStyle w:val="VerbatimChar"/>
        </w:rPr>
        <w:t xml:space="preserve">0</w:t>
      </w:r>
      <w:r>
        <w:t xml:space="preserve">).</w:t>
      </w:r>
    </w:p>
    <w:p>
      <w:pPr>
        <w:pStyle w:val="Compact"/>
        <w:numPr>
          <w:ilvl w:val="0"/>
          <w:numId w:val="1015"/>
        </w:numPr>
      </w:pPr>
      <w:r>
        <w:t xml:space="preserve">If a file already exists at the resolved path it is reused; pass explicit</w:t>
      </w:r>
      <w:r>
        <w:t xml:space="preserve"> </w:t>
      </w:r>
      <w:r>
        <w:rPr>
          <w:rStyle w:val="VerbatimChar"/>
        </w:rPr>
        <w:t xml:space="preserve">-VersionMajor</w:t>
      </w:r>
      <w:r>
        <w:t xml:space="preserve">/</w:t>
      </w:r>
      <w:r>
        <w:rPr>
          <w:rStyle w:val="VerbatimChar"/>
        </w:rPr>
        <w:t xml:space="preserve">-VersionMinor</w:t>
      </w:r>
      <w:r>
        <w:t xml:space="preserve"> </w:t>
      </w:r>
      <w:r>
        <w:t xml:space="preserve">or a unique</w:t>
      </w:r>
      <w:r>
        <w:t xml:space="preserve"> </w:t>
      </w:r>
      <w:r>
        <w:rPr>
          <w:rStyle w:val="VerbatimChar"/>
        </w:rPr>
        <w:t xml:space="preserve">-OutputPath</w:t>
      </w:r>
      <w:r>
        <w:t xml:space="preserve"> </w:t>
      </w:r>
      <w:r>
        <w:t xml:space="preserve">to control the name.</w:t>
      </w:r>
    </w:p>
    <w:p>
      <w:pPr>
        <w:pStyle w:val="FirstParagraph"/>
      </w:pPr>
      <w:r>
        <w:t xml:space="preserve">Example generated names:</w:t>
      </w:r>
    </w:p>
    <w:tbl>
      <w:tblPr>
        <w:tblStyle w:val="Table"/>
        <w:tblW w:type="auto" w:w="0"/>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Scenario</w:t>
            </w:r>
          </w:p>
        </w:tc>
        <w:tc>
          <w:tcPr/>
          <w:p>
            <w:pPr>
              <w:pStyle w:val="Compact"/>
            </w:pPr>
            <w:r>
              <w:t xml:space="preserve">Resulting file</w:t>
            </w:r>
          </w:p>
        </w:tc>
      </w:tr>
      <w:tr>
        <w:tc>
          <w:tcPr/>
          <w:p>
            <w:pPr>
              <w:pStyle w:val="Compact"/>
            </w:pPr>
            <w:r>
              <w:t xml:space="preserve">Default build</w:t>
            </w:r>
          </w:p>
        </w:tc>
        <w:tc>
          <w:tcPr/>
          <w:p>
            <w:pPr>
              <w:pStyle w:val="Compact"/>
            </w:pPr>
            <w:r>
              <w:rPr>
                <w:rStyle w:val="VerbatimChar"/>
              </w:rPr>
              <w:t xml:space="preserve">WinSrv2025_HPE_BootableMedia_v1.0.iso</w:t>
            </w:r>
          </w:p>
        </w:tc>
      </w:tr>
      <w:tr>
        <w:tc>
          <w:tcPr/>
          <w:p>
            <w:pPr>
              <w:pStyle w:val="Compact"/>
            </w:pPr>
            <w:r>
              <w:t xml:space="preserve">Custom version</w:t>
            </w:r>
          </w:p>
        </w:tc>
        <w:tc>
          <w:tcPr/>
          <w:p>
            <w:pPr>
              <w:pStyle w:val="Compact"/>
            </w:pPr>
            <w:r>
              <w:rPr>
                <w:rStyle w:val="VerbatimChar"/>
              </w:rPr>
              <w:t xml:space="preserve">WinSrv2025_HPE_BootableMedia_v2.1.iso</w:t>
            </w:r>
          </w:p>
        </w:tc>
      </w:tr>
    </w:tbl>
    <w:bookmarkEnd w:id="26"/>
    <w:bookmarkStart w:id="27" w:name="sec50"/>
    <w:p>
      <w:pPr>
        <w:pStyle w:val="Heading3"/>
      </w:pPr>
      <w:r>
        <w:t xml:space="preserve">ISO path requirements (no local drives)</w:t>
      </w:r>
    </w:p>
    <w:p>
      <w:pPr>
        <w:pStyle w:val="FirstParagraph"/>
      </w:pPr>
      <w:r>
        <w:t xml:space="preserve">The iLO BMC is a separate physical controller and</w:t>
      </w:r>
      <w:r>
        <w:t xml:space="preserve"> </w:t>
      </w:r>
      <w:r>
        <w:rPr>
          <w:b/>
          <w:bCs/>
        </w:rPr>
        <w:t xml:space="preserve">cannot</w:t>
      </w:r>
      <w:r>
        <w:t xml:space="preserve"> </w:t>
      </w:r>
      <w:r>
        <w:t xml:space="preserve">read local drives (</w:t>
      </w:r>
      <w:r>
        <w:rPr>
          <w:rStyle w:val="VerbatimChar"/>
        </w:rPr>
        <w:t xml:space="preserve">C:\</w:t>
      </w:r>
      <w:r>
        <w:t xml:space="preserve">,</w:t>
      </w:r>
      <w:r>
        <w:t xml:space="preserve"> </w:t>
      </w:r>
      <w:r>
        <w:rPr>
          <w:rStyle w:val="VerbatimChar"/>
        </w:rPr>
        <w:t xml:space="preserve">H:\</w:t>
      </w:r>
      <w:r>
        <w:t xml:space="preserve"> </w:t>
      </w:r>
      <w:r>
        <w:t xml:space="preserve">on a local disk) on your workstation. Always supply a</w:t>
      </w:r>
      <w:r>
        <w:t xml:space="preserve"> </w:t>
      </w:r>
      <w:r>
        <w:rPr>
          <w:b/>
          <w:bCs/>
        </w:rPr>
        <w:t xml:space="preserve">network-accessible path to the file</w:t>
      </w:r>
      <w:r>
        <w:t xml:space="preserve"> </w:t>
      </w:r>
      <w:r>
        <w:t xml:space="preserve">— this module</w:t>
      </w:r>
      <w:r>
        <w:t xml:space="preserve"> </w:t>
      </w:r>
      <w:r>
        <w:rPr>
          <w:b/>
          <w:bCs/>
        </w:rPr>
        <w:t xml:space="preserve">does not</w:t>
      </w:r>
      <w:r>
        <w:t xml:space="preserve"> </w:t>
      </w:r>
      <w:r>
        <w:t xml:space="preserve">auto-create SMB shares and</w:t>
      </w:r>
      <w:r>
        <w:t xml:space="preserve"> </w:t>
      </w:r>
      <w:r>
        <w:rPr>
          <w:b/>
          <w:bCs/>
        </w:rPr>
        <w:t xml:space="preserve">never</w:t>
      </w:r>
      <w:r>
        <w:t xml:space="preserve"> </w:t>
      </w:r>
      <w:r>
        <w:t xml:space="preserve">requires Administrator privileges (regulated banking environment).</w:t>
      </w:r>
    </w:p>
    <w:p>
      <w:pPr>
        <w:pStyle w:val="BodyText"/>
      </w:pPr>
      <w:r>
        <w:t xml:space="preserve">All of the following work and resolve to the address iLO mounts as virtual media (SMB/UNC paths are converted to a</w:t>
      </w:r>
      <w:r>
        <w:t xml:space="preserve"> </w:t>
      </w:r>
      <w:r>
        <w:rPr>
          <w:rStyle w:val="VerbatimChar"/>
        </w:rPr>
        <w:t xml:space="preserve">cifs://…</w:t>
      </w:r>
      <w:r>
        <w:t xml:space="preserve"> </w:t>
      </w:r>
      <w:r>
        <w:t xml:space="preserve">URL; HTTPS/NFS URLs are used directly):</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970"/>
        <w:gridCol w:w="2310"/>
      </w:tblGrid>
      <w:tr>
        <w:trPr>
          <w:tblHeader w:val="on"/>
        </w:trPr>
        <w:tc>
          <w:tcPr/>
          <w:p>
            <w:pPr>
              <w:pStyle w:val="Compact"/>
            </w:pPr>
            <w:r>
              <w:t xml:space="preserve">Format</w:t>
            </w:r>
          </w:p>
        </w:tc>
        <w:tc>
          <w:tcPr/>
          <w:p>
            <w:pPr>
              <w:pStyle w:val="Compact"/>
            </w:pPr>
            <w:r>
              <w:t xml:space="preserve">Example</w:t>
            </w:r>
          </w:p>
        </w:tc>
        <w:tc>
          <w:tcPr/>
          <w:p>
            <w:pPr>
              <w:pStyle w:val="Compact"/>
            </w:pPr>
            <w:r>
              <w:t xml:space="preserve">Notes</w:t>
            </w:r>
          </w:p>
        </w:tc>
      </w:tr>
      <w:tr>
        <w:tc>
          <w:tcPr/>
          <w:p>
            <w:pPr>
              <w:pStyle w:val="Compact"/>
            </w:pPr>
            <w:r>
              <w:t xml:space="preserve">HTTPS URL</w:t>
            </w:r>
          </w:p>
        </w:tc>
        <w:tc>
          <w:tcPr/>
          <w:p>
            <w:pPr>
              <w:pStyle w:val="Compact"/>
            </w:pPr>
            <w:r>
              <w:rPr>
                <w:rStyle w:val="VerbatimChar"/>
              </w:rPr>
              <w:t xml:space="preserve">https://artifacts.internal.example.com/isos/win2025.iso</w:t>
            </w:r>
          </w:p>
        </w:tc>
        <w:tc>
          <w:tcPr/>
          <w:p>
            <w:pPr>
              <w:pStyle w:val="Compact"/>
            </w:pPr>
            <w:r>
              <w:t xml:space="preserve">Used directly; iLO downloads — no auth prompt</w:t>
            </w:r>
          </w:p>
        </w:tc>
      </w:tr>
      <w:tr>
        <w:tc>
          <w:tcPr/>
          <w:p>
            <w:pPr>
              <w:pStyle w:val="Compact"/>
            </w:pPr>
            <w:r>
              <w:t xml:space="preserve">NFS path</w:t>
            </w:r>
          </w:p>
        </w:tc>
        <w:tc>
          <w:tcPr/>
          <w:p>
            <w:pPr>
              <w:pStyle w:val="Compact"/>
            </w:pPr>
            <w:r>
              <w:rPr>
                <w:rStyle w:val="VerbatimChar"/>
              </w:rPr>
              <w:t xml:space="preserve">nfs://fileserver/export/win2025.iso</w:t>
            </w:r>
          </w:p>
        </w:tc>
        <w:tc>
          <w:tcPr/>
          <w:p>
            <w:pPr>
              <w:pStyle w:val="Compact"/>
            </w:pPr>
            <w:r>
              <w:t xml:space="preserve">Used directly; iLO mounts via NFS</w:t>
            </w:r>
          </w:p>
        </w:tc>
      </w:tr>
      <w:tr>
        <w:tc>
          <w:tcPr/>
          <w:p>
            <w:pPr>
              <w:pStyle w:val="Compact"/>
            </w:pPr>
            <w:r>
              <w:t xml:space="preserve">UNC/SMB path (backslash)</w:t>
            </w:r>
          </w:p>
        </w:tc>
        <w:tc>
          <w:tcPr/>
          <w:p>
            <w:pPr>
              <w:pStyle w:val="Compact"/>
            </w:pPr>
            <w:r>
              <w:rPr>
                <w:rStyle w:val="VerbatimChar"/>
              </w:rPr>
              <w:t xml:space="preserve">\\fileserver\isos\win2025.iso</w:t>
            </w:r>
          </w:p>
        </w:tc>
        <w:tc>
          <w:tcPr/>
          <w:p>
            <w:pPr>
              <w:pStyle w:val="Compact"/>
            </w:pPr>
            <w:r>
              <w:t xml:space="preserve">Converted to</w:t>
            </w:r>
            <w:r>
              <w:t xml:space="preserve"> </w:t>
            </w:r>
            <w:r>
              <w:rPr>
                <w:rStyle w:val="VerbatimChar"/>
              </w:rPr>
              <w:t xml:space="preserve">cifs://…</w:t>
            </w:r>
            <w:r>
              <w:t xml:space="preserve">; ensure iLO can reach the share</w:t>
            </w:r>
          </w:p>
        </w:tc>
      </w:tr>
      <w:tr>
        <w:tc>
          <w:tcPr/>
          <w:p>
            <w:pPr>
              <w:pStyle w:val="Compact"/>
            </w:pPr>
            <w:r>
              <w:t xml:space="preserve">UNC/SMB path (forward slash)</w:t>
            </w:r>
          </w:p>
        </w:tc>
        <w:tc>
          <w:tcPr/>
          <w:p>
            <w:pPr>
              <w:pStyle w:val="Compact"/>
            </w:pPr>
            <w:r>
              <w:rPr>
                <w:rStyle w:val="VerbatimChar"/>
              </w:rPr>
              <w:t xml:space="preserve">//fileserver/isos/win2025.iso</w:t>
            </w:r>
          </w:p>
        </w:tc>
        <w:tc>
          <w:tcPr/>
          <w:p>
            <w:pPr>
              <w:pStyle w:val="Compact"/>
            </w:pPr>
            <w:r>
              <w:t xml:space="preserve">Same as above — Windows treats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as identical</w:t>
            </w:r>
          </w:p>
        </w:tc>
      </w:tr>
      <w:tr>
        <w:tc>
          <w:tcPr/>
          <w:p>
            <w:pPr>
              <w:pStyle w:val="Compact"/>
            </w:pPr>
            <w:r>
              <w:t xml:space="preserve">CIFS/SMB URL</w:t>
            </w:r>
          </w:p>
        </w:tc>
        <w:tc>
          <w:tcPr/>
          <w:p>
            <w:pPr>
              <w:pStyle w:val="Compact"/>
            </w:pPr>
            <w:r>
              <w:rPr>
                <w:rStyle w:val="VerbatimChar"/>
              </w:rPr>
              <w:t xml:space="preserve">cifs://fileserver/isos/win2025.iso</w:t>
            </w:r>
          </w:p>
        </w:tc>
        <w:tc>
          <w:tcPr/>
          <w:p>
            <w:pPr>
              <w:pStyle w:val="Compact"/>
            </w:pPr>
            <w:r>
              <w:t xml:space="preserve">Used directly (round-trips the URL this tool emits)</w:t>
            </w:r>
          </w:p>
        </w:tc>
      </w:tr>
      <w:tr>
        <w:tc>
          <w:tcPr/>
          <w:p>
            <w:pPr>
              <w:pStyle w:val="Compact"/>
            </w:pPr>
            <w:r>
              <w:t xml:space="preserve">SMB URL alias</w:t>
            </w:r>
          </w:p>
        </w:tc>
        <w:tc>
          <w:tcPr/>
          <w:p>
            <w:pPr>
              <w:pStyle w:val="Compact"/>
            </w:pPr>
            <w:r>
              <w:rPr>
                <w:rStyle w:val="VerbatimChar"/>
              </w:rPr>
              <w:t xml:space="preserve">smb://fileserver/isos/win2025.iso</w:t>
            </w:r>
          </w:p>
        </w:tc>
        <w:tc>
          <w:tcPr/>
          <w:p>
            <w:pPr>
              <w:pStyle w:val="Compact"/>
            </w:pPr>
            <w:r>
              <w:t xml:space="preserve">Normalised to</w:t>
            </w:r>
            <w:r>
              <w:t xml:space="preserve"> </w:t>
            </w:r>
            <w:r>
              <w:rPr>
                <w:rStyle w:val="VerbatimChar"/>
              </w:rPr>
              <w:t xml:space="preserve">cifs://…</w:t>
            </w:r>
          </w:p>
        </w:tc>
      </w:tr>
      <w:tr>
        <w:tc>
          <w:tcPr/>
          <w:p>
            <w:pPr>
              <w:pStyle w:val="Compact"/>
            </w:pPr>
            <w:r>
              <w:t xml:space="preserve">Mapped network drive</w:t>
            </w:r>
          </w:p>
        </w:tc>
        <w:tc>
          <w:tcPr/>
          <w:p>
            <w:pPr>
              <w:pStyle w:val="Compact"/>
            </w:pPr>
            <w:r>
              <w:rPr>
                <w:rStyle w:val="VerbatimChar"/>
              </w:rPr>
              <w:t xml:space="preserve">H:\win2025.iso</w:t>
            </w:r>
            <w:r>
              <w:t xml:space="preserve"> </w:t>
            </w:r>
            <w:r>
              <w:t xml:space="preserve">(H: maps to</w:t>
            </w:r>
            <w:r>
              <w:t xml:space="preserve"> </w:t>
            </w:r>
            <w:r>
              <w:rPr>
                <w:rStyle w:val="VerbatimChar"/>
              </w:rPr>
              <w:t xml:space="preserve">\\fileserver\isos</w:t>
            </w:r>
            <w:r>
              <w:t xml:space="preserve">)</w:t>
            </w:r>
          </w:p>
        </w:tc>
        <w:tc>
          <w:tcPr/>
          <w:p>
            <w:pPr>
              <w:pStyle w:val="Compact"/>
            </w:pPr>
            <w:r>
              <w:t xml:space="preserve">Expanded to its UNC share, then</w:t>
            </w:r>
            <w:r>
              <w:t xml:space="preserve"> </w:t>
            </w:r>
            <w:r>
              <w:rPr>
                <w:rStyle w:val="VerbatimChar"/>
              </w:rPr>
              <w:t xml:space="preserve">cifs://…</w:t>
            </w:r>
          </w:p>
        </w:tc>
      </w:tr>
    </w:tbl>
    <w:p>
      <w:pPr>
        <w:pStyle w:val="BlockText"/>
      </w:pPr>
      <w:r>
        <w:rPr>
          <w:b/>
          <w:bCs/>
        </w:rPr>
        <w:t xml:space="preserve">Point at the file, not the share.</w:t>
      </w:r>
      <w:r>
        <w:t xml:space="preserve"> </w:t>
      </w:r>
      <w:r>
        <w:t xml:space="preserve">Supply the full path to the</w:t>
      </w:r>
      <w:r>
        <w:t xml:space="preserve"> </w:t>
      </w:r>
      <w:r>
        <w:rPr>
          <w:rStyle w:val="VerbatimChar"/>
        </w:rPr>
        <w:t xml:space="preserve">.iso</w:t>
      </w:r>
      <w:r>
        <w:t xml:space="preserve"> </w:t>
      </w:r>
      <w:r>
        <w:t xml:space="preserve">(or firmware</w:t>
      </w:r>
      <w:r>
        <w:t xml:space="preserve"> </w:t>
      </w:r>
      <w:r>
        <w:rPr>
          <w:rStyle w:val="VerbatimChar"/>
        </w:rPr>
        <w:t xml:space="preserve">.zip</w:t>
      </w:r>
      <w:r>
        <w:t xml:space="preserve">/folder), e.g. </w:t>
      </w:r>
      <w:r>
        <w:rPr>
          <w:rStyle w:val="VerbatimChar"/>
        </w:rPr>
        <w:t xml:space="preserve">\\fileserver\isos\win2025.iso</w:t>
      </w:r>
      <w:r>
        <w:t xml:space="preserve">. A bare</w:t>
      </w:r>
      <w:r>
        <w:t xml:space="preserve"> </w:t>
      </w:r>
      <w:r>
        <w:rPr>
          <w:rStyle w:val="VerbatimChar"/>
        </w:rPr>
        <w:t xml:space="preserve">\\fileserver\isos\</w:t>
      </w:r>
      <w:r>
        <w:t xml:space="preserve"> </w:t>
      </w:r>
      <w:r>
        <w:t xml:space="preserve">with no filename is not a deployable image.</w:t>
      </w:r>
    </w:p>
    <w:p>
      <w:pPr>
        <w:pStyle w:val="FirstParagraph"/>
      </w:pPr>
      <w:r>
        <w:rPr>
          <w:b/>
          <w:bCs/>
        </w:rPr>
        <w:t xml:space="preserve">Not supported:</w:t>
      </w:r>
      <w:r>
        <w:t xml:space="preserve"> </w:t>
      </w:r>
      <w:r>
        <w:t xml:space="preserve">local drives (</w:t>
      </w:r>
      <w:r>
        <w:rPr>
          <w:rStyle w:val="VerbatimChar"/>
        </w:rPr>
        <w:t xml:space="preserve">C:\isos\…</w:t>
      </w:r>
      <w:r>
        <w:t xml:space="preserve">, or a letter mapped to a</w:t>
      </w:r>
      <w:r>
        <w:t xml:space="preserve"> </w:t>
      </w:r>
      <w:r>
        <w:rPr>
          <w:i/>
          <w:iCs/>
        </w:rPr>
        <w:t xml:space="preserve">local</w:t>
      </w:r>
      <w:r>
        <w:t xml:space="preserve"> </w:t>
      </w:r>
      <w:r>
        <w:t xml:space="preserve">disk). Passing one fails with an error telling you to supply an SMB/UNC or HTTPS path instead.</w:t>
      </w:r>
    </w:p>
    <w:p>
      <w:pPr>
        <w:pStyle w:val="BlockText"/>
      </w:pPr>
      <w:r>
        <w:rPr>
          <w:b/>
          <w:bCs/>
        </w:rPr>
        <w:t xml:space="preserve">Full format reference:</w:t>
      </w:r>
      <w:r>
        <w:t xml:space="preserve"> </w:t>
      </w:r>
      <w:r>
        <w:t xml:space="preserve">see</w:t>
      </w:r>
      <w:r>
        <w:t xml:space="preserve"> </w:t>
      </w:r>
      <w:hyperlink r:id="rId23">
        <w:r>
          <w:rPr>
            <w:rStyle w:val="Hyperlink"/>
          </w:rPr>
          <w:t xml:space="preserve">Path Parameter Formats</w:t>
        </w:r>
      </w:hyperlink>
      <w:r>
        <w:t xml:space="preserve"> </w:t>
      </w:r>
      <w:r>
        <w:t xml:space="preserve">for every accepted</w:t>
      </w:r>
      <w:r>
        <w:t xml:space="preserve"> </w:t>
      </w:r>
      <w:r>
        <w:rPr>
          <w:rStyle w:val="VerbatimChar"/>
        </w:rPr>
        <w:t xml:space="preserve">-ExternalIsoPath</w:t>
      </w:r>
      <w:r>
        <w:t xml:space="preserve"> </w:t>
      </w:r>
      <w:r>
        <w:t xml:space="preserve">/</w:t>
      </w:r>
      <w:r>
        <w:t xml:space="preserve"> </w:t>
      </w:r>
      <w:r>
        <w:rPr>
          <w:rStyle w:val="VerbatimChar"/>
        </w:rPr>
        <w:t xml:space="preserve">-IsoPath</w:t>
      </w:r>
      <w:r>
        <w:t xml:space="preserve"> </w:t>
      </w:r>
      <w:r>
        <w:t xml:space="preserve">/</w:t>
      </w:r>
      <w:r>
        <w:t xml:space="preserve"> </w:t>
      </w:r>
      <w:r>
        <w:rPr>
          <w:rStyle w:val="VerbatimChar"/>
        </w:rPr>
        <w:t xml:space="preserve">-FirmwareFolders</w:t>
      </w:r>
      <w:r>
        <w:t xml:space="preserve"> </w:t>
      </w:r>
      <w:r>
        <w:t xml:space="preserve">format, including the single-slash</w:t>
      </w:r>
      <w:r>
        <w:t xml:space="preserve"> </w:t>
      </w:r>
      <w:r>
        <w:rPr>
          <w:rStyle w:val="VerbatimChar"/>
        </w:rPr>
        <w:t xml:space="preserve">/server/share</w:t>
      </w:r>
      <w:r>
        <w:t xml:space="preserve"> </w:t>
      </w:r>
      <w:r>
        <w:t xml:space="preserve">autocorrection and the list of unsupported local paths.</w:t>
      </w:r>
    </w:p>
    <w:p>
      <w:pPr>
        <w:pStyle w:val="SourceCode"/>
      </w:pPr>
      <w:r>
        <w:rPr>
          <w:rStyle w:val="CommentTok"/>
        </w:rPr>
        <w:t xml:space="preserve"># Any of these work — pick the form that matches how your file is shared: {#sec51}</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UNC (backslash)</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UNC (forward slash)</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'cifs://fileserver/isos/win2025.iso'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CIFS URL</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'H:\win2025.iso'</w:t>
      </w:r>
      <w:r>
        <w:rPr>
          <w:rStyle w:val="NormalTok"/>
        </w:rPr>
        <w:t xml:space="preserve"> </w:t>
      </w:r>
      <w:r>
        <w:rPr>
          <w:rStyle w:val="OperatorTok"/>
        </w:rPr>
        <w:t xml:space="preserve">-</w:t>
      </w:r>
      <w:r>
        <w:rPr>
          <w:rStyle w:val="NormalTok"/>
        </w:rPr>
        <w:t xml:space="preserve">GuardRail </w:t>
      </w:r>
      <w:r>
        <w:rPr>
          <w:rStyle w:val="StringTok"/>
        </w:rPr>
        <w:t xml:space="preserve">'srv01'</w:t>
      </w:r>
      <w:r>
        <w:rPr>
          <w:rStyle w:val="NormalTok"/>
        </w:rPr>
        <w:t xml:space="preserve">   </w:t>
      </w:r>
      <w:r>
        <w:rPr>
          <w:rStyle w:val="CommentTok"/>
        </w:rPr>
        <w:t xml:space="preserve"># Mapped drive</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'https://artifacts.internal.example.com/isos/win2025.iso'</w:t>
      </w:r>
      <w:r>
        <w:rPr>
          <w:rStyle w:val="NormalTok"/>
        </w:rPr>
        <w:t xml:space="preserve">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bookmarkEnd w:id="27"/>
    <w:bookmarkEnd w:id="28"/>
    <w:bookmarkStart w:id="40" w:name="sec52"/>
    <w:p>
      <w:pPr>
        <w:pStyle w:val="Heading2"/>
      </w:pPr>
      <w:r>
        <w:t xml:space="preserve">Physical Server Build (End-to-End)</w:t>
      </w:r>
    </w:p>
    <w:p>
      <w:pPr>
        <w:pStyle w:val="FirstParagraph"/>
      </w:pPr>
      <w:r>
        <w:t xml:space="preserve">The full runbook workflow in one command: pre-build validation, ConfigMgr bootable ISO, OneView target resolution, iLO Redfish mount + boot, installation monitoring, post-build validation, firmware update, and audit logging. Supports two modes:</w:t>
      </w:r>
    </w:p>
    <w:p>
      <w:pPr>
        <w:pStyle w:val="Compact"/>
        <w:numPr>
          <w:ilvl w:val="0"/>
          <w:numId w:val="1016"/>
        </w:numPr>
      </w:pPr>
      <w:r>
        <w:rPr>
          <w:b/>
          <w:bCs/>
        </w:rPr>
        <w:t xml:space="preserve">Build mode</w:t>
      </w:r>
      <w:r>
        <w:t xml:space="preserve"> </w:t>
      </w:r>
      <w:r>
        <w:t xml:space="preserve">(default): Builds a ConfigMgr bootable ISO and deploys it.</w:t>
      </w:r>
    </w:p>
    <w:p>
      <w:pPr>
        <w:pStyle w:val="Compact"/>
        <w:numPr>
          <w:ilvl w:val="0"/>
          <w:numId w:val="1016"/>
        </w:numPr>
      </w:pPr>
      <w:r>
        <w:rPr>
          <w:b/>
          <w:bCs/>
        </w:rPr>
        <w:t xml:space="preserve">External ISO mode</w:t>
      </w:r>
      <w:r>
        <w:t xml:space="preserve"> </w:t>
      </w:r>
      <w:r>
        <w:t xml:space="preserve">(</w:t>
      </w:r>
      <w:r>
        <w:rPr>
          <w:rStyle w:val="VerbatimChar"/>
        </w:rPr>
        <w:t xml:space="preserve">-ExternalIsoPath</w:t>
      </w:r>
      <w:r>
        <w:t xml:space="preserve">): Deploys a client-supplied ISO directly from a network share (UNC/SMB,</w:t>
      </w:r>
      <w:r>
        <w:t xml:space="preserve"> </w:t>
      </w:r>
      <w:r>
        <w:rPr>
          <w:rStyle w:val="VerbatimChar"/>
        </w:rPr>
        <w:t xml:space="preserve">cifs://</w:t>
      </w:r>
      <w:r>
        <w:t xml:space="preserve">,</w:t>
      </w:r>
      <w:r>
        <w:t xml:space="preserve"> </w:t>
      </w:r>
      <w:r>
        <w:rPr>
          <w:rStyle w:val="VerbatimChar"/>
        </w:rPr>
        <w:t xml:space="preserve">smb://</w:t>
      </w:r>
      <w:r>
        <w:t xml:space="preserve">, or HTTPS), skipping build and publish entirely.</w:t>
      </w:r>
    </w:p>
    <w:p>
      <w:pPr>
        <w:pStyle w:val="BlockText"/>
      </w:pPr>
      <w:r>
        <w:rPr>
          <w:b/>
          <w:bCs/>
        </w:rPr>
        <w:t xml:space="preserve">ConfigMgr parameters</w:t>
      </w:r>
      <w:r>
        <w:t xml:space="preserve"> </w:t>
      </w:r>
      <w:r>
        <w:t xml:space="preserve">(</w:t>
      </w:r>
      <w:r>
        <w:rPr>
          <w:rStyle w:val="VerbatimChar"/>
        </w:rPr>
        <w:t xml:space="preserve">-SiteCode</w:t>
      </w:r>
      <w:r>
        <w:t xml:space="preserve">,</w:t>
      </w:r>
      <w:r>
        <w:t xml:space="preserve"> </w:t>
      </w:r>
      <w:r>
        <w:rPr>
          <w:rStyle w:val="VerbatimChar"/>
        </w:rPr>
        <w:t xml:space="preserve">-ManagementPoint</w:t>
      </w:r>
      <w:r>
        <w:t xml:space="preserve">,</w:t>
      </w:r>
      <w:r>
        <w:t xml:space="preserve"> </w:t>
      </w:r>
      <w:r>
        <w:rPr>
          <w:rStyle w:val="VerbatimChar"/>
        </w:rPr>
        <w:t xml:space="preserve">-DistributionPoint</w:t>
      </w:r>
      <w:r>
        <w:t xml:space="preserve">,</w:t>
      </w:r>
      <w:r>
        <w:t xml:space="preserve"> </w:t>
      </w:r>
      <w:r>
        <w:rPr>
          <w:rStyle w:val="VerbatimChar"/>
        </w:rPr>
        <w:t xml:space="preserve">-BootImageName</w:t>
      </w:r>
      <w:r>
        <w:t xml:space="preserve">,</w:t>
      </w:r>
      <w:r>
        <w:t xml:space="preserve"> </w:t>
      </w:r>
      <w:r>
        <w:rPr>
          <w:rStyle w:val="VerbatimChar"/>
        </w:rPr>
        <w:t xml:space="preserve">-TaskSequenceName</w:t>
      </w:r>
      <w:r>
        <w:t xml:space="preserve">,</w:t>
      </w:r>
      <w:r>
        <w:t xml:space="preserve"> </w:t>
      </w:r>
      <w:r>
        <w:rPr>
          <w:rStyle w:val="VerbatimChar"/>
        </w:rPr>
        <w:t xml:space="preserve">-SiteServer</w:t>
      </w:r>
      <w:r>
        <w:t xml:space="preserve">): only needed in</w:t>
      </w:r>
      <w:r>
        <w:t xml:space="preserve"> </w:t>
      </w:r>
      <w:r>
        <w:rPr>
          <w:b/>
          <w:bCs/>
        </w:rPr>
        <w:t xml:space="preserve">Build mode</w:t>
      </w:r>
      <w:r>
        <w:t xml:space="preserve">. When using</w:t>
      </w:r>
      <w:r>
        <w:t xml:space="preserve"> </w:t>
      </w:r>
      <w:r>
        <w:rPr>
          <w:rStyle w:val="VerbatimChar"/>
        </w:rPr>
        <w:t xml:space="preserve">-ExternalIsoPath</w:t>
      </w:r>
      <w:r>
        <w:t xml:space="preserve">, these are not required because the ISO build/publish steps are skipped.</w:t>
      </w:r>
    </w:p>
    <w:bookmarkStart w:id="29" w:name="sec53"/>
    <w:p>
      <w:pPr>
        <w:pStyle w:val="Heading3"/>
      </w:pPr>
      <w:r>
        <w:t xml:space="preserve">Configure build (4-eye review)</w:t>
      </w:r>
    </w:p>
    <w:p>
      <w:pPr>
        <w:pStyle w:val="FirstParagraph"/>
      </w:pPr>
      <w:r>
        <w:t xml:space="preserve">Use</w:t>
      </w:r>
      <w:r>
        <w:t xml:space="preserve"> </w:t>
      </w:r>
      <w:r>
        <w:rPr>
          <w:rStyle w:val="VerbatimChar"/>
        </w:rPr>
        <w:t xml:space="preserve">Configure-PhysicalBuild</w:t>
      </w:r>
      <w:r>
        <w:t xml:space="preserve"> </w:t>
      </w:r>
      <w:r>
        <w:t xml:space="preserve">to review the full deployment plan before anything destructive happens. The review itself makes</w:t>
      </w:r>
      <w:r>
        <w:t xml:space="preserve"> </w:t>
      </w:r>
      <w:r>
        <w:rPr>
          <w:b/>
          <w:bCs/>
        </w:rPr>
        <w:t xml:space="preserve">no changes</w:t>
      </w:r>
      <w:r>
        <w:t xml:space="preserve"> </w:t>
      </w:r>
      <w:r>
        <w:t xml:space="preserve">— it resolves server identity from OneView, validates ISO reachability, runs pre-build checks, and prints a comprehensive summary including all destructive actions that the build/deploy will perform. However, it is the</w:t>
      </w:r>
      <w:r>
        <w:t xml:space="preserve"> </w:t>
      </w:r>
      <w:r>
        <w:rPr>
          <w:b/>
          <w:bCs/>
        </w:rPr>
        <w:t xml:space="preserve">authorization gate</w:t>
      </w:r>
      <w:r>
        <w:t xml:space="preserve">: typing</w:t>
      </w:r>
      <w:r>
        <w:t xml:space="preserve"> </w:t>
      </w:r>
      <w:r>
        <w:rPr>
          <w:rStyle w:val="VerbatimChar"/>
        </w:rPr>
        <w:t xml:space="preserve">APPROVE</w:t>
      </w:r>
      <w:r>
        <w:t xml:space="preserve"> </w:t>
      </w:r>
      <w:r>
        <w:t xml:space="preserve">or passing</w:t>
      </w:r>
      <w:r>
        <w:t xml:space="preserve"> </w:t>
      </w:r>
      <w:r>
        <w:rPr>
          <w:rStyle w:val="VerbatimChar"/>
        </w:rPr>
        <w:t xml:space="preserve">-Deploy</w:t>
      </w:r>
      <w:r>
        <w:t xml:space="preserve"> </w:t>
      </w:r>
      <w:r>
        <w:t xml:space="preserve">(alias</w:t>
      </w:r>
      <w:r>
        <w:t xml:space="preserve"> </w:t>
      </w:r>
      <w:r>
        <w:rPr>
          <w:rStyle w:val="VerbatimChar"/>
        </w:rPr>
        <w:t xml:space="preserve">-Execute</w:t>
      </w:r>
      <w:r>
        <w:t xml:space="preserve">) releases the destructive build and deploy of the iso image and firmware files being written to the designated server.</w:t>
      </w:r>
    </w:p>
    <w:p>
      <w:pPr>
        <w:pStyle w:val="SourceCode"/>
      </w:pPr>
      <w:r>
        <w:rPr>
          <w:rStyle w:val="CommentTok"/>
        </w:rPr>
        <w:t xml:space="preserve"># Full 4-eye review with confirmation prompt {#sec54}</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SiteCode P01 </w:t>
      </w:r>
      <w:r>
        <w:rPr>
          <w:rStyle w:val="OperatorTok"/>
        </w:rPr>
        <w:t xml:space="preserve">-</w:t>
      </w:r>
      <w:r>
        <w:rPr>
          <w:rStyle w:val="NormalTok"/>
        </w:rPr>
        <w:t xml:space="preserve">ManagementPoint mp01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DistributionPoint dp01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GuardRail </w:t>
      </w:r>
      <w:r>
        <w:rPr>
          <w:rStyle w:val="StringTok"/>
        </w:rPr>
        <w:t xml:space="preserve">'srv01'</w:t>
      </w:r>
    </w:p>
    <w:p>
      <w:pPr>
        <w:pStyle w:val="FirstParagraph"/>
      </w:pPr>
      <w:r>
        <w:t xml:space="preserve">OneView resolves the target’s iLO address from the server name or serial number.</w:t>
      </w:r>
      <w:r>
        <w:t xml:space="preserve"> </w:t>
      </w:r>
      <w:r>
        <w:t xml:space="preserve">The command then prompts for the iLO username and password when</w:t>
      </w:r>
      <w:r>
        <w:t xml:space="preserve"> </w:t>
      </w:r>
      <w:r>
        <w:rPr>
          <w:rStyle w:val="VerbatimChar"/>
        </w:rPr>
        <w:t xml:space="preserve">-IloCredential</w:t>
      </w:r>
      <w:r>
        <w:t xml:space="preserve"> </w:t>
      </w:r>
      <w:r>
        <w:t xml:space="preserve">is omitted. Those credentials are used directly for the</w:t>
      </w:r>
      <w:r>
        <w:t xml:space="preserve"> </w:t>
      </w:r>
      <w:r>
        <w:t xml:space="preserve">approved Redfish build, including when the server is managed by OneView.</w:t>
      </w:r>
    </w:p>
    <w:p>
      <w:pPr>
        <w:pStyle w:val="SourceCode"/>
      </w:pPr>
      <w:r>
        <w:rPr>
          <w:rStyle w:val="CommentTok"/>
        </w:rPr>
        <w:t xml:space="preserve"># Non-interactive deploy — passes -Deploy to skip the prompt and run immediately {#sec55}</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ExternalIsoPath </w:t>
      </w:r>
      <w:r>
        <w:rPr>
          <w:rStyle w:val="StringTok"/>
        </w:rPr>
        <w:t xml:space="preserve">'https://artifacts/isos/win2025.iso'</w:t>
      </w:r>
      <w:r>
        <w:rPr>
          <w:rStyle w:val="NormalTok"/>
        </w:rPr>
        <w:t xml:space="preserve">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62"/>
        <w:gridCol w:w="2329"/>
        <w:gridCol w:w="3028"/>
      </w:tblGrid>
      <w:tr>
        <w:trPr>
          <w:tblHeader w:val="on"/>
        </w:trPr>
        <w:tc>
          <w:tcPr/>
          <w:p>
            <w:pPr>
              <w:pStyle w:val="Compact"/>
            </w:pPr>
            <w:r>
              <w:t xml:space="preserve">Parameter</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-ServerIdentifier</w:t>
            </w:r>
          </w:p>
        </w:tc>
        <w:tc>
          <w:tcPr/>
          <w:p>
            <w:pPr>
              <w:pStyle w:val="Compact"/>
            </w:pPr>
            <w:r>
              <w:t xml:space="preserve">Yes</w:t>
            </w:r>
          </w:p>
        </w:tc>
        <w:tc>
          <w:tcPr/>
          <w:p>
            <w:pPr>
              <w:pStyle w:val="Compact"/>
            </w:pPr>
            <w:r>
              <w:t xml:space="preserve">Target server identifier (hostname, serial, OneView name, iLO IP, bay).</w:t>
            </w:r>
          </w:p>
        </w:tc>
      </w:tr>
      <w:tr>
        <w:tc>
          <w:tcPr/>
          <w:p>
            <w:pPr>
              <w:pStyle w:val="Compact"/>
            </w:pPr>
            <w:r>
              <w:rPr>
                <w:rStyle w:val="VerbatimChar"/>
              </w:rPr>
              <w:t xml:space="preserve">-OneViewHost</w:t>
            </w:r>
          </w:p>
        </w:tc>
        <w:tc>
          <w:tcPr/>
          <w:p>
            <w:pPr>
              <w:pStyle w:val="Compact"/>
            </w:pPr>
            <w:r>
              <w:t xml:space="preserve">No</w:t>
            </w:r>
          </w:p>
        </w:tc>
        <w:tc>
          <w:tcPr/>
          <w:p>
            <w:pPr>
              <w:pStyle w:val="Compact"/>
            </w:pPr>
            <w:r>
              <w:t xml:space="preserve">OneView appliance hostname/IP for server resolution.</w:t>
            </w:r>
          </w:p>
        </w:tc>
      </w:tr>
      <w:tr>
        <w:tc>
          <w:tcPr/>
          <w:p>
            <w:pPr>
              <w:pStyle w:val="Compact"/>
            </w:pPr>
            <w:r>
              <w:rPr>
                <w:rStyle w:val="VerbatimChar"/>
              </w:rPr>
              <w:t xml:space="preserve">-IloCredential</w:t>
            </w:r>
          </w:p>
        </w:tc>
        <w:tc>
          <w:tcPr/>
          <w:p>
            <w:pPr>
              <w:pStyle w:val="Compact"/>
            </w:pPr>
            <w:r>
              <w:t xml:space="preserve">No</w:t>
            </w:r>
          </w:p>
        </w:tc>
        <w:tc>
          <w:tcPr/>
          <w:p>
            <w:pPr>
              <w:pStyle w:val="Compact"/>
            </w:pPr>
            <w:r>
              <w:t xml:space="preserve">Optional explicit iLO</w:t>
            </w:r>
            <w:r>
              <w:t xml:space="preserve"> </w:t>
            </w:r>
            <w:r>
              <w:rPr>
                <w:rStyle w:val="VerbatimChar"/>
              </w:rPr>
              <w:t xml:space="preserve">PSCredential</w:t>
            </w:r>
            <w:r>
              <w:t xml:space="preserve">. If omitted, OneView resolves the iLO address and the command securely prompts for the iLO username and password. The resulting direct credential takes precedence over OneView SSO.</w:t>
            </w:r>
            <w:r>
              <w:t xml:space="preserve"> </w:t>
            </w:r>
            <w:r>
              <w:rPr>
                <w:rStyle w:val="VerbatimChar"/>
              </w:rPr>
              <w:t xml:space="preserve">-IloIp</w:t>
            </w:r>
            <w:r>
              <w:t xml:space="preserve"> </w:t>
            </w:r>
            <w:r>
              <w:t xml:space="preserve">is not required for this command.</w:t>
            </w:r>
          </w:p>
        </w:tc>
      </w:tr>
      <w:tr>
        <w:tc>
          <w:tcPr/>
          <w:p>
            <w:pPr>
              <w:pStyle w:val="Compact"/>
            </w:pPr>
            <w:r>
              <w:rPr>
                <w:rStyle w:val="VerbatimChar"/>
              </w:rPr>
              <w:t xml:space="preserve">-ExpectedHostname</w:t>
            </w:r>
          </w:p>
        </w:tc>
        <w:tc>
          <w:tcPr/>
          <w:p>
            <w:pPr>
              <w:pStyle w:val="Compact"/>
            </w:pPr>
            <w:r>
              <w:t xml:space="preserve">No</w:t>
            </w:r>
          </w:p>
        </w:tc>
        <w:tc>
          <w:tcPr/>
          <w:p>
            <w:pPr>
              <w:pStyle w:val="Compact"/>
            </w:pPr>
            <w:r>
              <w:t xml:space="preserve">Hostname expected after build. Defaults to</w:t>
            </w:r>
            <w:r>
              <w:t xml:space="preserve"> </w:t>
            </w:r>
            <w:r>
              <w:rPr>
                <w:rStyle w:val="VerbatimChar"/>
              </w:rPr>
              <w:t xml:space="preserve">-ServerIdentifier</w:t>
            </w:r>
            <w:r>
              <w:t xml:space="preserve">. Only needed if the post-build hostname will differ from the identifier.</w:t>
            </w:r>
          </w:p>
        </w:tc>
      </w:tr>
      <w:tr>
        <w:tc>
          <w:tcPr/>
          <w:p>
            <w:pPr>
              <w:pStyle w:val="Compact"/>
            </w:pPr>
            <w:r>
              <w:rPr>
                <w:rStyle w:val="VerbatimChar"/>
              </w:rPr>
              <w:t xml:space="preserve">-Domain</w:t>
            </w:r>
          </w:p>
        </w:tc>
        <w:tc>
          <w:tcPr/>
          <w:p>
            <w:pPr>
              <w:pStyle w:val="Compact"/>
            </w:pPr>
            <w:r>
              <w:t xml:space="preserve">No</w:t>
            </w:r>
          </w:p>
        </w:tc>
        <w:tc>
          <w:tcPr/>
          <w:p>
            <w:pPr>
              <w:pStyle w:val="Compact"/>
            </w:pPr>
            <w:r>
              <w:t xml:space="preserve">AD domain to verify in post-build validation.</w:t>
            </w:r>
          </w:p>
        </w:tc>
      </w:tr>
      <w:tr>
        <w:tc>
          <w:tcPr/>
          <w:p>
            <w:pPr>
              <w:pStyle w:val="Compact"/>
            </w:pPr>
            <w:r>
              <w:rPr>
                <w:rStyle w:val="VerbatimChar"/>
              </w:rPr>
              <w:t xml:space="preserve">-SiteCode</w:t>
            </w:r>
          </w:p>
        </w:tc>
        <w:tc>
          <w:tcPr/>
          <w:p>
            <w:pPr>
              <w:pStyle w:val="Compact"/>
            </w:pPr>
            <w:r>
              <w:t xml:space="preserve">No</w:t>
            </w:r>
          </w:p>
        </w:tc>
        <w:tc>
          <w:tcPr/>
          <w:p>
            <w:pPr>
              <w:pStyle w:val="Compact"/>
            </w:pPr>
            <w:r>
              <w:t xml:space="preserve">ConfigMgr site code (for ISO build / pre-build validation).</w:t>
            </w:r>
          </w:p>
        </w:tc>
      </w:tr>
      <w:tr>
        <w:tc>
          <w:tcPr/>
          <w:p>
            <w:pPr>
              <w:pStyle w:val="Compact"/>
            </w:pPr>
            <w:r>
              <w:rPr>
                <w:rStyle w:val="VerbatimChar"/>
              </w:rPr>
              <w:t xml:space="preserve">-ManagementPoint</w:t>
            </w:r>
          </w:p>
        </w:tc>
        <w:tc>
          <w:tcPr/>
          <w:p>
            <w:pPr>
              <w:pStyle w:val="Compact"/>
            </w:pPr>
            <w:r>
              <w:t xml:space="preserve">No</w:t>
            </w:r>
          </w:p>
        </w:tc>
        <w:tc>
          <w:tcPr/>
          <w:p>
            <w:pPr>
              <w:pStyle w:val="Compact"/>
            </w:pPr>
            <w:r>
              <w:t xml:space="preserve">ConfigMgr Management Point FQDN (for ISO build / pre-build validation).</w:t>
            </w:r>
          </w:p>
        </w:tc>
      </w:tr>
      <w:tr>
        <w:tc>
          <w:tcPr/>
          <w:p>
            <w:pPr>
              <w:pStyle w:val="Compact"/>
            </w:pPr>
            <w:r>
              <w:rPr>
                <w:rStyle w:val="VerbatimChar"/>
              </w:rPr>
              <w:t xml:space="preserve">-DistributionPoint</w:t>
            </w:r>
          </w:p>
        </w:tc>
        <w:tc>
          <w:tcPr/>
          <w:p>
            <w:pPr>
              <w:pStyle w:val="Compact"/>
            </w:pPr>
            <w:r>
              <w:t xml:space="preserve">No</w:t>
            </w:r>
          </w:p>
        </w:tc>
        <w:tc>
          <w:tcPr/>
          <w:p>
            <w:pPr>
              <w:pStyle w:val="Compact"/>
            </w:pPr>
            <w:r>
              <w:t xml:space="preserve">ConfigMgr Distribution Point FQDN (for ISO build / pre-build validation).</w:t>
            </w:r>
          </w:p>
        </w:tc>
      </w:tr>
      <w:tr>
        <w:tc>
          <w:tcPr/>
          <w:p>
            <w:pPr>
              <w:pStyle w:val="Compact"/>
            </w:pPr>
            <w:r>
              <w:rPr>
                <w:rStyle w:val="VerbatimChar"/>
              </w:rPr>
              <w:t xml:space="preserve">-SiteServer</w:t>
            </w:r>
          </w:p>
        </w:tc>
        <w:tc>
          <w:tcPr/>
          <w:p>
            <w:pPr>
              <w:pStyle w:val="Compact"/>
            </w:pPr>
            <w:r>
              <w:t xml:space="preserve">No</w:t>
            </w:r>
          </w:p>
        </w:tc>
        <w:tc>
          <w:tcPr/>
          <w:p>
            <w:pPr>
              <w:pStyle w:val="Compact"/>
            </w:pPr>
            <w:r>
              <w:t xml:space="preserve">ConfigMgr site server FQDN for PSRemoting fallback.</w:t>
            </w:r>
          </w:p>
        </w:tc>
      </w:tr>
      <w:tr>
        <w:tc>
          <w:tcPr/>
          <w:p>
            <w:pPr>
              <w:pStyle w:val="Compact"/>
            </w:pPr>
            <w:r>
              <w:rPr>
                <w:rStyle w:val="VerbatimChar"/>
              </w:rPr>
              <w:t xml:space="preserve">-BootImageName</w:t>
            </w:r>
          </w:p>
        </w:tc>
        <w:tc>
          <w:tcPr/>
          <w:p>
            <w:pPr>
              <w:pStyle w:val="Compact"/>
            </w:pPr>
            <w:r>
              <w:t xml:space="preserve">No</w:t>
            </w:r>
          </w:p>
        </w:tc>
        <w:tc>
          <w:tcPr/>
          <w:p>
            <w:pPr>
              <w:pStyle w:val="Compact"/>
            </w:pPr>
            <w:r>
              <w:t xml:space="preserve">ConfigMgr boot image name to embed.</w:t>
            </w:r>
          </w:p>
        </w:tc>
      </w:tr>
      <w:tr>
        <w:tc>
          <w:tcPr/>
          <w:p>
            <w:pPr>
              <w:pStyle w:val="Compact"/>
            </w:pPr>
            <w:r>
              <w:rPr>
                <w:rStyle w:val="VerbatimChar"/>
              </w:rPr>
              <w:t xml:space="preserve">-TaskSequenceName</w:t>
            </w:r>
          </w:p>
        </w:tc>
        <w:tc>
          <w:tcPr/>
          <w:p>
            <w:pPr>
              <w:pStyle w:val="Compact"/>
            </w:pPr>
            <w:r>
              <w:t xml:space="preserve">No</w:t>
            </w:r>
          </w:p>
        </w:tc>
        <w:tc>
          <w:tcPr/>
          <w:p>
            <w:pPr>
              <w:pStyle w:val="Compact"/>
            </w:pPr>
            <w:r>
              <w:t xml:space="preserve">ConfigMgr task sequence name (informational).</w:t>
            </w:r>
          </w:p>
        </w:tc>
      </w:tr>
      <w:tr>
        <w:tc>
          <w:tcPr/>
          <w:p>
            <w:pPr>
              <w:pStyle w:val="Compact"/>
            </w:pPr>
            <w:r>
              <w:rPr>
                <w:rStyle w:val="VerbatimChar"/>
              </w:rPr>
              <w:t xml:space="preserve">-ExternalIsoPath</w:t>
            </w:r>
          </w:p>
        </w:tc>
        <w:tc>
          <w:tcPr/>
          <w:p>
            <w:pPr>
              <w:pStyle w:val="Compact"/>
            </w:pPr>
            <w:r>
              <w:t xml:space="preserve">No</w:t>
            </w:r>
          </w:p>
        </w:tc>
        <w:tc>
          <w:tcPr/>
          <w:p>
            <w:pPr>
              <w:pStyle w:val="Compact"/>
            </w:pPr>
            <w:r>
              <w:t xml:space="preserve">Client-supplied ISO (UNC/SMB incl. </w:t>
            </w:r>
            <w:r>
              <w:rPr>
                <w:rStyle w:val="VerbatimChar"/>
              </w:rPr>
              <w:t xml:space="preserve">//server/share</w:t>
            </w:r>
            <w:r>
              <w:t xml:space="preserve">,</w:t>
            </w:r>
            <w:r>
              <w:t xml:space="preserve"> </w:t>
            </w:r>
            <w:r>
              <w:rPr>
                <w:rStyle w:val="VerbatimChar"/>
              </w:rPr>
              <w:t xml:space="preserve">cifs://</w:t>
            </w:r>
            <w:r>
              <w:t xml:space="preserve">/</w:t>
            </w:r>
            <w:r>
              <w:rPr>
                <w:rStyle w:val="VerbatimChar"/>
              </w:rPr>
              <w:t xml:space="preserve">smb://</w:t>
            </w:r>
            <w:r>
              <w:t xml:space="preserve"> </w:t>
            </w:r>
            <w:r>
              <w:t xml:space="preserve">URLs, HTTPS, NFS, or a mapped network drive; local paths not supported). When supplied, ConfigMgr build/publish is skipped.</w:t>
            </w:r>
            <w:r>
              <w:t xml:space="preserve"> </w:t>
            </w:r>
            <w:r>
              <w:rPr>
                <w:b/>
                <w:bCs/>
              </w:rPr>
              <w:t xml:space="preserve">Mandatory for a deploy</w:t>
            </w:r>
            <w:r>
              <w:t xml:space="preserve"> </w:t>
            </w:r>
            <w:r>
              <w:t xml:space="preserve">— there is no other image source.</w:t>
            </w:r>
          </w:p>
        </w:tc>
      </w:tr>
      <w:tr>
        <w:tc>
          <w:tcPr/>
          <w:p>
            <w:pPr>
              <w:pStyle w:val="Compact"/>
            </w:pPr>
            <w:r>
              <w:rPr>
                <w:rStyle w:val="VerbatimChar"/>
              </w:rPr>
              <w:t xml:space="preserve">-FirmwareFolders</w:t>
            </w:r>
          </w:p>
        </w:tc>
        <w:tc>
          <w:tcPr/>
          <w:p>
            <w:pPr>
              <w:pStyle w:val="Compact"/>
            </w:pPr>
            <w:r>
              <w:t xml:space="preserve">No</w:t>
            </w:r>
          </w:p>
        </w:tc>
        <w:tc>
          <w:tcPr/>
          <w:p>
            <w:pPr>
              <w:pStyle w:val="Compact"/>
            </w:pPr>
            <w:r>
              <w:t xml:space="preserve">Array of client-supplied firmware folders /</w:t>
            </w:r>
            <w:r>
              <w:t xml:space="preserve"> </w:t>
            </w:r>
            <w:r>
              <w:rPr>
                <w:rStyle w:val="VerbatimChar"/>
              </w:rPr>
              <w:t xml:space="preserve">.zip</w:t>
            </w:r>
            <w:r>
              <w:t xml:space="preserve">s (UNC/SMB,</w:t>
            </w:r>
            <w:r>
              <w:t xml:space="preserve"> </w:t>
            </w:r>
            <w:r>
              <w:rPr>
                <w:rStyle w:val="VerbatimChar"/>
              </w:rPr>
              <w:t xml:space="preserve">cifs://</w:t>
            </w:r>
            <w:r>
              <w:t xml:space="preserve">,</w:t>
            </w:r>
            <w:r>
              <w:t xml:space="preserve"> </w:t>
            </w:r>
            <w:r>
              <w:rPr>
                <w:rStyle w:val="VerbatimChar"/>
              </w:rPr>
              <w:t xml:space="preserve">smb://</w:t>
            </w:r>
            <w:r>
              <w:t xml:space="preserve">, HTTPS, NFS, or a mapped network drive). When supplied, each is applied</w:t>
            </w:r>
            <w:r>
              <w:t xml:space="preserve"> </w:t>
            </w:r>
            <w:r>
              <w:rPr>
                <w:b/>
                <w:bCs/>
              </w:rPr>
              <w:t xml:space="preserve">post-OS</w:t>
            </w:r>
            <w:r>
              <w:t xml:space="preserve"> </w:t>
            </w:r>
            <w:r>
              <w:t xml:space="preserve">via HPE SUT/SUM.</w:t>
            </w:r>
          </w:p>
        </w:tc>
      </w:tr>
      <w:tr>
        <w:tc>
          <w:tcPr/>
          <w:p>
            <w:pPr>
              <w:pStyle w:val="Compact"/>
            </w:pPr>
            <w:r>
              <w:rPr>
                <w:rStyle w:val="VerbatimChar"/>
              </w:rPr>
              <w:t xml:space="preserve">-ServerCredential</w:t>
            </w:r>
          </w:p>
        </w:tc>
        <w:tc>
          <w:tcPr/>
          <w:p>
            <w:pPr>
              <w:pStyle w:val="Compact"/>
            </w:pPr>
            <w:r>
              <w:t xml:space="preserve">No</w:t>
            </w:r>
          </w:p>
        </w:tc>
        <w:tc>
          <w:tcPr/>
          <w:p>
            <w:pPr>
              <w:pStyle w:val="Compact"/>
            </w:pPr>
            <w:r>
              <w:rPr>
                <w:rStyle w:val="VerbatimChar"/>
              </w:rPr>
              <w:t xml:space="preserve">PSCredential</w:t>
            </w:r>
            <w:r>
              <w:t xml:space="preserve"> </w:t>
            </w:r>
            <w:r>
              <w:t xml:space="preserve">for WinRM into the built OS, used by the firmware step. Falls back to</w:t>
            </w:r>
            <w:r>
              <w:t xml:space="preserve"> </w:t>
            </w:r>
            <w:r>
              <w:rPr>
                <w:rStyle w:val="VerbatimChar"/>
              </w:rPr>
              <w:t xml:space="preserve">OS_ADMIN_USER</w:t>
            </w:r>
            <w:r>
              <w:t xml:space="preserve"> </w:t>
            </w:r>
            <w:r>
              <w:t xml:space="preserve">/</w:t>
            </w:r>
            <w:r>
              <w:t xml:space="preserve"> </w:t>
            </w:r>
            <w:r>
              <w:rPr>
                <w:rStyle w:val="VerbatimChar"/>
              </w:rPr>
              <w:t xml:space="preserve">OS_ADMIN_PASSWORD</w:t>
            </w:r>
            <w:r>
              <w:t xml:space="preserve"> </w:t>
            </w:r>
            <w:r>
              <w:t xml:space="preserve">(env / CyberArk) or an interactive prompt.</w:t>
            </w:r>
          </w:p>
        </w:tc>
      </w:tr>
      <w:tr>
        <w:tc>
          <w:tcPr/>
          <w:p>
            <w:pPr>
              <w:pStyle w:val="Compact"/>
            </w:pPr>
            <w:r>
              <w:rPr>
                <w:rStyle w:val="VerbatimChar"/>
              </w:rPr>
              <w:t xml:space="preserve">-SkipFirmware</w:t>
            </w:r>
          </w:p>
        </w:tc>
        <w:tc>
          <w:tcPr/>
          <w:p>
            <w:pPr>
              <w:pStyle w:val="Compact"/>
            </w:pPr>
            <w:r>
              <w:t xml:space="preserve">No</w:t>
            </w:r>
          </w:p>
        </w:tc>
        <w:tc>
          <w:tcPr/>
          <w:p>
            <w:pPr>
              <w:pStyle w:val="Compact"/>
            </w:pPr>
            <w:r>
              <w:t xml:space="preserve">Skip the post-OS firmware update even if</w:t>
            </w:r>
            <w:r>
              <w:t xml:space="preserve"> </w:t>
            </w:r>
            <w:r>
              <w:rPr>
                <w:rStyle w:val="VerbatimChar"/>
              </w:rPr>
              <w:t xml:space="preserve">-FirmwareFolders</w:t>
            </w:r>
            <w:r>
              <w:t xml:space="preserve"> </w:t>
            </w:r>
            <w:r>
              <w:t xml:space="preserve">is supplied.</w:t>
            </w:r>
          </w:p>
        </w:tc>
      </w:tr>
      <w:tr>
        <w:tc>
          <w:tcPr/>
          <w:p>
            <w:pPr>
              <w:pStyle w:val="Compact"/>
            </w:pPr>
            <w:r>
              <w:rPr>
                <w:rStyle w:val="VerbatimChar"/>
              </w:rPr>
              <w:t xml:space="preserve">-GuardRail</w:t>
            </w:r>
          </w:p>
        </w:tc>
        <w:tc>
          <w:tcPr/>
          <w:p>
            <w:pPr>
              <w:pStyle w:val="Compact"/>
            </w:pPr>
            <w:r>
              <w:t xml:space="preserve">Yes</w:t>
            </w:r>
          </w:p>
        </w:tc>
        <w:tc>
          <w:tcPr/>
          <w:p>
            <w:pPr>
              <w:pStyle w:val="Compact"/>
            </w:pPr>
            <w:r>
              <w:rPr>
                <w:b/>
                <w:bCs/>
              </w:rPr>
              <w:t xml:space="preserve">MANDATORY</w:t>
            </w:r>
            <w:r>
              <w:t xml:space="preserve"> </w:t>
            </w:r>
            <w:r>
              <w:t xml:space="preserve">safety gate for shared/production networks. A CASE-INSENSITIVE</w:t>
            </w:r>
            <w:r>
              <w:t xml:space="preserve"> </w:t>
            </w:r>
            <w:r>
              <w:rPr>
                <w:b/>
                <w:bCs/>
              </w:rPr>
              <w:t xml:space="preserve">REGEX</w:t>
            </w:r>
            <w:r>
              <w:t xml:space="preserve"> </w:t>
            </w:r>
            <w:r>
              <w:t xml:space="preserve">the resolved target server name must match before the build plan is even produced. Omitting it aborts early with an expressive, logged error. If it does not match, the review is aborted. Example:</w:t>
            </w:r>
            <w:r>
              <w:t xml:space="preserve"> </w:t>
            </w:r>
            <w:r>
              <w:rPr>
                <w:rStyle w:val="VerbatimChar"/>
              </w:rPr>
              <w:t xml:space="preserve">-GuardRail 'quickview\.ilo0'</w:t>
            </w:r>
            <w:r>
              <w:t xml:space="preserve"> </w:t>
            </w:r>
            <w:r>
              <w:t xml:space="preserve">matches server</w:t>
            </w:r>
            <w:r>
              <w:t xml:space="preserve"> </w:t>
            </w:r>
            <w:r>
              <w:rPr>
                <w:rStyle w:val="VerbatimChar"/>
              </w:rPr>
              <w:t xml:space="preserve">quickview.ilo03.alp</w:t>
            </w:r>
            <w:r>
              <w:t xml:space="preserve">.</w:t>
            </w:r>
          </w:p>
        </w:tc>
      </w:tr>
      <w:tr>
        <w:tc>
          <w:tcPr/>
          <w:p>
            <w:pPr>
              <w:pStyle w:val="Compact"/>
            </w:pPr>
            <w:r>
              <w:rPr>
                <w:rStyle w:val="VerbatimChar"/>
              </w:rPr>
              <w:t xml:space="preserve">-InMaintenanceWindow</w:t>
            </w:r>
          </w:p>
        </w:tc>
        <w:tc>
          <w:tcPr/>
          <w:p>
            <w:pPr>
              <w:pStyle w:val="Compact"/>
            </w:pPr>
            <w:r>
              <w:t xml:space="preserve">No</w:t>
            </w:r>
          </w:p>
        </w:tc>
        <w:tc>
          <w:tcPr/>
          <w:p>
            <w:pPr>
              <w:pStyle w:val="Compact"/>
            </w:pPr>
            <w:r>
              <w:t xml:space="preserve">Acknowledge approved maintenance window.</w:t>
            </w:r>
          </w:p>
        </w:tc>
      </w:tr>
      <w:tr>
        <w:tc>
          <w:tcPr/>
          <w:p>
            <w:pPr>
              <w:pStyle w:val="Compact"/>
            </w:pPr>
            <w:r>
              <w:rPr>
                <w:rStyle w:val="VerbatimChar"/>
              </w:rPr>
              <w:t xml:space="preserve">-OneViewMaintenanceMode</w:t>
            </w:r>
          </w:p>
        </w:tc>
        <w:tc>
          <w:tcPr/>
          <w:p>
            <w:pPr>
              <w:pStyle w:val="Compact"/>
            </w:pPr>
            <w:r>
              <w:t xml:space="preserve">No</w:t>
            </w:r>
          </w:p>
        </w:tc>
        <w:tc>
          <w:tcPr/>
          <w:p>
            <w:pPr>
              <w:pStyle w:val="Compact"/>
            </w:pPr>
            <w:r>
              <w:t xml:space="preserve">Enable HPE OneView maintenance mode before destructive operations (ISO mount, reboot) and disable it after the build completes. Default is</w:t>
            </w:r>
            <w:r>
              <w:t xml:space="preserve"> </w:t>
            </w:r>
            <w:r>
              <w:rPr>
                <w:rStyle w:val="VerbatimChar"/>
              </w:rPr>
              <w:t xml:space="preserve">$true</w:t>
            </w:r>
            <w:r>
              <w:t xml:space="preserve">. Set to</w:t>
            </w:r>
            <w:r>
              <w:t xml:space="preserve"> </w:t>
            </w:r>
            <w:r>
              <w:rPr>
                <w:rStyle w:val="VerbatimChar"/>
              </w:rPr>
              <w:t xml:space="preserve">$false</w:t>
            </w:r>
            <w:r>
              <w:t xml:space="preserve"> </w:t>
            </w:r>
            <w:r>
              <w:t xml:space="preserve">to skip (e.g. when OneView is unavailable).</w:t>
            </w:r>
          </w:p>
        </w:tc>
      </w:tr>
      <w:tr>
        <w:tc>
          <w:tcPr/>
          <w:p>
            <w:pPr>
              <w:pStyle w:val="Compact"/>
            </w:pPr>
            <w:r>
              <w:rPr>
                <w:rStyle w:val="VerbatimChar"/>
              </w:rPr>
              <w:t xml:space="preserve">-NoMaintenanceMode</w:t>
            </w:r>
          </w:p>
        </w:tc>
        <w:tc>
          <w:tcPr/>
          <w:p>
            <w:pPr>
              <w:pStyle w:val="Compact"/>
            </w:pPr>
            <w:r>
              <w:t xml:space="preserve">No</w:t>
            </w:r>
          </w:p>
        </w:tc>
        <w:tc>
          <w:tcPr/>
          <w:p>
            <w:pPr>
              <w:pStyle w:val="Compact"/>
            </w:pPr>
            <w:r>
              <w:t xml:space="preserve">Convenience switch to disable OneView maintenance mode. Equivalent to</w:t>
            </w:r>
            <w:r>
              <w:t xml:space="preserve"> </w:t>
            </w:r>
            <w:r>
              <w:rPr>
                <w:rStyle w:val="VerbatimChar"/>
              </w:rPr>
              <w:t xml:space="preserve">-OneViewMaintenanceMode:$false</w:t>
            </w:r>
            <w:r>
              <w:t xml:space="preserve">.</w:t>
            </w:r>
          </w:p>
        </w:tc>
      </w:tr>
      <w:tr>
        <w:tc>
          <w:tcPr/>
          <w:p>
            <w:pPr>
              <w:pStyle w:val="Compact"/>
            </w:pPr>
            <w:r>
              <w:rPr>
                <w:rStyle w:val="VerbatimChar"/>
              </w:rPr>
              <w:t xml:space="preserve">-SkipPreBuild</w:t>
            </w:r>
          </w:p>
        </w:tc>
        <w:tc>
          <w:tcPr/>
          <w:p>
            <w:pPr>
              <w:pStyle w:val="Compact"/>
            </w:pPr>
            <w:r>
              <w:t xml:space="preserve">No</w:t>
            </w:r>
          </w:p>
        </w:tc>
        <w:tc>
          <w:tcPr/>
          <w:p>
            <w:pPr>
              <w:pStyle w:val="Compact"/>
            </w:pPr>
            <w:r>
              <w:t xml:space="preserve">Skip pre-build validation.</w:t>
            </w:r>
          </w:p>
        </w:tc>
      </w:tr>
      <w:tr>
        <w:tc>
          <w:tcPr/>
          <w:p>
            <w:pPr>
              <w:pStyle w:val="Compact"/>
            </w:pPr>
            <w:r>
              <w:rPr>
                <w:rStyle w:val="VerbatimChar"/>
              </w:rPr>
              <w:t xml:space="preserve">-SkipOneView</w:t>
            </w:r>
          </w:p>
        </w:tc>
        <w:tc>
          <w:tcPr/>
          <w:p>
            <w:pPr>
              <w:pStyle w:val="Compact"/>
            </w:pPr>
            <w:r>
              <w:t xml:space="preserve">No</w:t>
            </w:r>
          </w:p>
        </w:tc>
        <w:tc>
          <w:tcPr/>
          <w:p>
            <w:pPr>
              <w:pStyle w:val="Compact"/>
            </w:pPr>
            <w:r>
              <w:t xml:space="preserve">Skip OneView target resolution.</w:t>
            </w:r>
          </w:p>
        </w:tc>
      </w:tr>
      <w:tr>
        <w:tc>
          <w:tcPr/>
          <w:p>
            <w:pPr>
              <w:pStyle w:val="Compact"/>
            </w:pPr>
            <w:r>
              <w:rPr>
                <w:rStyle w:val="VerbatimChar"/>
              </w:rPr>
              <w:t xml:space="preserve">-SkipIlo</w:t>
            </w:r>
          </w:p>
        </w:tc>
        <w:tc>
          <w:tcPr/>
          <w:p>
            <w:pPr>
              <w:pStyle w:val="Compact"/>
            </w:pPr>
            <w:r>
              <w:t xml:space="preserve">No</w:t>
            </w:r>
          </w:p>
        </w:tc>
        <w:tc>
          <w:tcPr/>
          <w:p>
            <w:pPr>
              <w:pStyle w:val="Compact"/>
            </w:pPr>
            <w:r>
              <w:t xml:space="preserve">Skip the read-only iLO credential check and credential prompt during review. It does not suppress the approved build’s iLO mount, boot, or reset.</w:t>
            </w:r>
          </w:p>
        </w:tc>
      </w:tr>
      <w:tr>
        <w:tc>
          <w:tcPr/>
          <w:p>
            <w:pPr>
              <w:pStyle w:val="Compact"/>
            </w:pPr>
            <w:r>
              <w:rPr>
                <w:rStyle w:val="VerbatimChar"/>
              </w:rPr>
              <w:t xml:space="preserve">-SkipDpMp</w:t>
            </w:r>
          </w:p>
        </w:tc>
        <w:tc>
          <w:tcPr/>
          <w:p>
            <w:pPr>
              <w:pStyle w:val="Compact"/>
            </w:pPr>
            <w:r>
              <w:t xml:space="preserve">No</w:t>
            </w:r>
          </w:p>
        </w:tc>
        <w:tc>
          <w:tcPr/>
          <w:p>
            <w:pPr>
              <w:pStyle w:val="Compact"/>
            </w:pPr>
            <w:r>
              <w:t xml:space="preserve">Skip MP/DP reachability check.</w:t>
            </w:r>
          </w:p>
        </w:tc>
      </w:tr>
      <w:tr>
        <w:tc>
          <w:tcPr/>
          <w:p>
            <w:pPr>
              <w:pStyle w:val="Compact"/>
            </w:pPr>
            <w:r>
              <w:rPr>
                <w:rStyle w:val="VerbatimChar"/>
              </w:rPr>
              <w:t xml:space="preserve">-SkipIsoUrl</w:t>
            </w:r>
          </w:p>
        </w:tc>
        <w:tc>
          <w:tcPr/>
          <w:p>
            <w:pPr>
              <w:pStyle w:val="Compact"/>
            </w:pPr>
            <w:r>
              <w:t xml:space="preserve">No</w:t>
            </w:r>
          </w:p>
        </w:tc>
        <w:tc>
          <w:tcPr/>
          <w:p>
            <w:pPr>
              <w:pStyle w:val="Compact"/>
            </w:pPr>
            <w:r>
              <w:t xml:space="preserve">Skip ISO URL reachability check.</w:t>
            </w:r>
          </w:p>
        </w:tc>
      </w:tr>
      <w:tr>
        <w:tc>
          <w:tcPr/>
          <w:p>
            <w:pPr>
              <w:pStyle w:val="Compact"/>
            </w:pPr>
            <w:r>
              <w:rPr>
                <w:rStyle w:val="VerbatimChar"/>
              </w:rPr>
              <w:t xml:space="preserve">-Force</w:t>
            </w:r>
          </w:p>
        </w:tc>
        <w:tc>
          <w:tcPr/>
          <w:p>
            <w:pPr>
              <w:pStyle w:val="Compact"/>
            </w:pPr>
            <w:r>
              <w:t xml:space="preserve">No</w:t>
            </w:r>
          </w:p>
        </w:tc>
        <w:tc>
          <w:tcPr/>
          <w:p>
            <w:pPr>
              <w:pStyle w:val="Compact"/>
            </w:pPr>
            <w:r>
              <w:t xml:space="preserve">Acknowledge server power state is On (informational only — no reboot performed).</w:t>
            </w:r>
          </w:p>
        </w:tc>
      </w:tr>
      <w:tr>
        <w:tc>
          <w:tcPr/>
          <w:p>
            <w:pPr>
              <w:pStyle w:val="Compact"/>
            </w:pPr>
            <w:r>
              <w:rPr>
                <w:rStyle w:val="VerbatimChar"/>
              </w:rPr>
              <w:t xml:space="preserve">-Deploy</w:t>
            </w:r>
          </w:p>
        </w:tc>
        <w:tc>
          <w:tcPr/>
          <w:p>
            <w:pPr>
              <w:pStyle w:val="Compact"/>
            </w:pPr>
            <w:r>
              <w:t xml:space="preserve">No</w:t>
            </w:r>
          </w:p>
        </w:tc>
        <w:tc>
          <w:tcPr/>
          <w:p>
            <w:pPr>
              <w:pStyle w:val="Compact"/>
            </w:pPr>
            <w:r>
              <w:t xml:space="preserve">Authorize the destructive build immediately (alias</w:t>
            </w:r>
            <w:r>
              <w:t xml:space="preserve"> </w:t>
            </w:r>
            <w:r>
              <w:rPr>
                <w:rStyle w:val="VerbatimChar"/>
              </w:rPr>
              <w:t xml:space="preserve">-Execute</w:t>
            </w:r>
            <w:r>
              <w:t xml:space="preserve">). Skips the interactive</w:t>
            </w:r>
            <w:r>
              <w:t xml:space="preserve"> </w:t>
            </w:r>
            <w:r>
              <w:rPr>
                <w:rStyle w:val="VerbatimChar"/>
              </w:rPr>
              <w:t xml:space="preserve">APPROVE</w:t>
            </w:r>
            <w:r>
              <w:t xml:space="preserve"> </w:t>
            </w:r>
            <w:r>
              <w:t xml:space="preserve">prompt.</w:t>
            </w:r>
          </w:p>
        </w:tc>
      </w:tr>
      <w:tr>
        <w:tc>
          <w:tcPr/>
          <w:p>
            <w:pPr>
              <w:pStyle w:val="Compact"/>
            </w:pPr>
            <w:r>
              <w:rPr>
                <w:rStyle w:val="VerbatimChar"/>
              </w:rPr>
              <w:t xml:space="preserve">-Quiet</w:t>
            </w:r>
          </w:p>
        </w:tc>
        <w:tc>
          <w:tcPr/>
          <w:p>
            <w:pPr>
              <w:pStyle w:val="Compact"/>
            </w:pPr>
            <w:r>
              <w:t xml:space="preserve">No</w:t>
            </w:r>
          </w:p>
        </w:tc>
        <w:tc>
          <w:tcPr/>
          <w:p>
            <w:pPr>
              <w:pStyle w:val="Compact"/>
            </w:pPr>
            <w:r>
              <w:t xml:space="preserve">Suppress human-readable output; only the structured result is emitted.</w:t>
            </w:r>
          </w:p>
        </w:tc>
      </w:tr>
      <w:tr>
        <w:tc>
          <w:tcPr/>
          <w:p>
            <w:pPr>
              <w:pStyle w:val="Compact"/>
            </w:pPr>
            <w:r>
              <w:rPr>
                <w:rStyle w:val="VerbatimChar"/>
              </w:rPr>
              <w:t xml:space="preserve">-PassThru</w:t>
            </w:r>
          </w:p>
        </w:tc>
        <w:tc>
          <w:tcPr/>
          <w:p>
            <w:pPr>
              <w:pStyle w:val="Compact"/>
            </w:pPr>
            <w:r>
              <w:t xml:space="preserve">No</w:t>
            </w:r>
          </w:p>
        </w:tc>
        <w:tc>
          <w:tcPr/>
          <w:p>
            <w:pPr>
              <w:pStyle w:val="Compact"/>
            </w:pPr>
            <w:r>
              <w:t xml:space="preserve">Return the structured result hashtable on the success stream (for scripting).</w:t>
            </w:r>
          </w:p>
        </w:tc>
      </w:tr>
      <w:tr>
        <w:tc>
          <w:tcPr/>
          <w:p>
            <w:pPr>
              <w:pStyle w:val="Compact"/>
            </w:pPr>
            <w:r>
              <w:rPr>
                <w:rStyle w:val="VerbatimChar"/>
              </w:rPr>
              <w:t xml:space="preserve">-Json</w:t>
            </w:r>
          </w:p>
        </w:tc>
        <w:tc>
          <w:tcPr/>
          <w:p>
            <w:pPr>
              <w:pStyle w:val="Compact"/>
            </w:pPr>
            <w:r>
              <w:t xml:space="preserve">No</w:t>
            </w:r>
          </w:p>
        </w:tc>
        <w:tc>
          <w:tcPr/>
          <w:p>
            <w:pPr>
              <w:pStyle w:val="Compact"/>
            </w:pPr>
            <w:r>
              <w:t xml:space="preserve">Emit the result as a JSON string on the success stream.</w:t>
            </w:r>
          </w:p>
        </w:tc>
      </w:tr>
    </w:tbl>
    <w:p>
      <w:pPr>
        <w:pStyle w:val="BlockText"/>
      </w:pPr>
      <w:r>
        <w:rPr>
          <w:b/>
          <w:bCs/>
        </w:rPr>
        <w:t xml:space="preserve">Build mode vs External ISO mode:</w:t>
      </w:r>
      <w:r>
        <w:t xml:space="preserve"> </w:t>
      </w:r>
      <w:r>
        <w:t xml:space="preserve">When you supply</w:t>
      </w:r>
      <w:r>
        <w:t xml:space="preserve"> </w:t>
      </w:r>
      <w:r>
        <w:rPr>
          <w:rStyle w:val="VerbatimChar"/>
        </w:rPr>
        <w:t xml:space="preserve">-ExternalIsoPath</w:t>
      </w:r>
      <w:r>
        <w:t xml:space="preserve">, the ConfigMgr parameters (</w:t>
      </w:r>
      <w:r>
        <w:rPr>
          <w:rStyle w:val="VerbatimChar"/>
        </w:rPr>
        <w:t xml:space="preserve">-SiteCode</w:t>
      </w:r>
      <w:r>
        <w:t xml:space="preserve">,</w:t>
      </w:r>
      <w:r>
        <w:t xml:space="preserve"> </w:t>
      </w:r>
      <w:r>
        <w:rPr>
          <w:rStyle w:val="VerbatimChar"/>
        </w:rPr>
        <w:t xml:space="preserve">-ManagementPoint</w:t>
      </w:r>
      <w:r>
        <w:t xml:space="preserve">,</w:t>
      </w:r>
      <w:r>
        <w:t xml:space="preserve"> </w:t>
      </w:r>
      <w:r>
        <w:rPr>
          <w:rStyle w:val="VerbatimChar"/>
        </w:rPr>
        <w:t xml:space="preserve">-DistributionPoint</w:t>
      </w:r>
      <w:r>
        <w:t xml:space="preserve">,</w:t>
      </w:r>
      <w:r>
        <w:t xml:space="preserve"> </w:t>
      </w:r>
      <w:r>
        <w:rPr>
          <w:rStyle w:val="VerbatimChar"/>
        </w:rPr>
        <w:t xml:space="preserve">-BootImageName</w:t>
      </w:r>
      <w:r>
        <w:t xml:space="preserve">,</w:t>
      </w:r>
      <w:r>
        <w:t xml:space="preserve"> </w:t>
      </w:r>
      <w:r>
        <w:rPr>
          <w:rStyle w:val="VerbatimChar"/>
        </w:rPr>
        <w:t xml:space="preserve">-TaskSequenceName</w:t>
      </w:r>
      <w:r>
        <w:t xml:space="preserve">,</w:t>
      </w:r>
      <w:r>
        <w:t xml:space="preserve"> </w:t>
      </w:r>
      <w:r>
        <w:rPr>
          <w:rStyle w:val="VerbatimChar"/>
        </w:rPr>
        <w:t xml:space="preserve">-SiteServer</w:t>
      </w:r>
      <w:r>
        <w:t xml:space="preserve">) are</w:t>
      </w:r>
      <w:r>
        <w:t xml:space="preserve"> </w:t>
      </w:r>
      <w:r>
        <w:rPr>
          <w:b/>
          <w:bCs/>
        </w:rPr>
        <w:t xml:space="preserve">not required</w:t>
      </w:r>
      <w:r>
        <w:t xml:space="preserve"> </w:t>
      </w:r>
      <w:r>
        <w:t xml:space="preserve">because the ISO build/publish steps are skipped.</w:t>
      </w:r>
    </w:p>
    <w:p>
      <w:pPr>
        <w:pStyle w:val="FirstParagraph"/>
      </w:pPr>
      <w:r>
        <w:rPr>
          <w:b/>
          <w:bCs/>
        </w:rPr>
        <w:t xml:space="preserve">Automatic OneView maintenance mode:</w:t>
      </w:r>
      <w:r>
        <w:t xml:space="preserve"> </w:t>
      </w:r>
      <w:r>
        <w:t xml:space="preserve">By default,</w:t>
      </w:r>
      <w:r>
        <w:t xml:space="preserve"> </w:t>
      </w:r>
      <w:r>
        <w:rPr>
          <w:rStyle w:val="VerbatimChar"/>
        </w:rPr>
        <w:t xml:space="preserve">Configure-PhysicalBuild</w:t>
      </w:r>
      <w:r>
        <w:t xml:space="preserve"> </w:t>
      </w:r>
      <w:r>
        <w:t xml:space="preserve">automatically places the target server into HPE OneView maintenance mode</w:t>
      </w:r>
      <w:r>
        <w:t xml:space="preserve"> </w:t>
      </w:r>
      <w:r>
        <w:rPr>
          <w:b/>
          <w:bCs/>
        </w:rPr>
        <w:t xml:space="preserve">before</w:t>
      </w:r>
      <w:r>
        <w:t xml:space="preserve"> </w:t>
      </w:r>
      <w:r>
        <w:t xml:space="preserve">any destructive action (ISO mount, reboot). This stops unnecessary alerting and avoids on-call callouts during deployment. If the server is</w:t>
      </w:r>
      <w:r>
        <w:t xml:space="preserve"> </w:t>
      </w:r>
      <w:r>
        <w:rPr>
          <w:b/>
          <w:bCs/>
        </w:rPr>
        <w:t xml:space="preserve">already</w:t>
      </w:r>
      <w:r>
        <w:t xml:space="preserve"> </w:t>
      </w:r>
      <w:r>
        <w:t xml:space="preserve">in maintenance mode (as reported by OneView), the enable step is skipped. Maintenance mode is</w:t>
      </w:r>
      <w:r>
        <w:t xml:space="preserve"> </w:t>
      </w:r>
      <w:r>
        <w:rPr>
          <w:b/>
          <w:bCs/>
        </w:rPr>
        <w:t xml:space="preserve">not</w:t>
      </w:r>
      <w:r>
        <w:t xml:space="preserve"> </w:t>
      </w:r>
      <w:r>
        <w:t xml:space="preserve">automatically removed after the build — the operator is responsible for managing the maintenance mode lifecycle via</w:t>
      </w:r>
      <w:r>
        <w:t xml:space="preserve"> </w:t>
      </w:r>
      <w:r>
        <w:rPr>
          <w:rStyle w:val="VerbatimChar"/>
        </w:rPr>
        <w:t xml:space="preserve">Disable-OneViewMaintenanceMode</w:t>
      </w:r>
      <w:r>
        <w:t xml:space="preserve"> </w:t>
      </w:r>
      <w:r>
        <w:t xml:space="preserve">when the deployment is complete. A highlighted notice appears in the deployment summary:</w:t>
      </w:r>
    </w:p>
    <w:p>
      <w:pPr>
        <w:pStyle w:val="SourceCode"/>
      </w:pPr>
      <w:r>
        <w:rPr>
          <w:rStyle w:val="VerbatimChar"/>
        </w:rPr>
        <w:t xml:space="preserve">&gt; ╔══════════════════════════════════════════════════════════════════════╗</w:t>
      </w:r>
      <w:r>
        <w:br/>
      </w:r>
      <w:r>
        <w:rPr>
          <w:rStyle w:val="VerbatimChar"/>
        </w:rPr>
        <w:t xml:space="preserve">&gt; ║  🔇  ONEVIEW MAINTENANCE MODE (automatic)                            ║</w:t>
      </w:r>
      <w:r>
        <w:br/>
      </w:r>
      <w:r>
        <w:rPr>
          <w:rStyle w:val="VerbatimChar"/>
        </w:rPr>
        <w:t xml:space="preserve">&gt; ╠══════════════════════════════════════════════════════════════════════╣</w:t>
      </w:r>
      <w:r>
        <w:br/>
      </w:r>
      <w:r>
        <w:rPr>
          <w:rStyle w:val="VerbatimChar"/>
        </w:rPr>
        <w:t xml:space="preserve">&gt; ║  This server will be put into HPE OneView maintenance mode           ║</w:t>
      </w:r>
      <w:r>
        <w:br/>
      </w:r>
      <w:r>
        <w:rPr>
          <w:rStyle w:val="VerbatimChar"/>
        </w:rPr>
        <w:t xml:space="preserve">&gt; ║  BEFORE the build starts. This stops unnecessary alerting            ║</w:t>
      </w:r>
      <w:r>
        <w:br/>
      </w:r>
      <w:r>
        <w:rPr>
          <w:rStyle w:val="VerbatimChar"/>
        </w:rPr>
        <w:t xml:space="preserve">&gt; ║  and avoids on-call callouts during the deployment.                  ║</w:t>
      </w:r>
      <w:r>
        <w:br/>
      </w:r>
      <w:r>
        <w:rPr>
          <w:rStyle w:val="VerbatimChar"/>
        </w:rPr>
        <w:t xml:space="preserve">&gt; ║                                                                      ║</w:t>
      </w:r>
      <w:r>
        <w:br/>
      </w:r>
      <w:r>
        <w:rPr>
          <w:rStyle w:val="VerbatimChar"/>
        </w:rPr>
        <w:t xml:space="preserve">&gt; ║  Maintenance mode is NOT automatically removed after the build.      ║</w:t>
      </w:r>
      <w:r>
        <w:br/>
      </w:r>
      <w:r>
        <w:rPr>
          <w:rStyle w:val="VerbatimChar"/>
        </w:rPr>
        <w:t xml:space="preserve">&gt; ║  Disable it manually when the server is stable:                      ║</w:t>
      </w:r>
      <w:r>
        <w:br/>
      </w:r>
      <w:r>
        <w:rPr>
          <w:rStyle w:val="VerbatimChar"/>
        </w:rPr>
        <w:t xml:space="preserve">&gt; ║  Disable-OneViewMaintenanceMode -TargetId &lt;server&gt; -Environment Prod ║</w:t>
      </w:r>
      <w:r>
        <w:br/>
      </w:r>
      <w:r>
        <w:rPr>
          <w:rStyle w:val="VerbatimChar"/>
        </w:rPr>
        <w:t xml:space="preserve">&gt; ║                                                                      ║</w:t>
      </w:r>
      <w:r>
        <w:br/>
      </w:r>
      <w:r>
        <w:rPr>
          <w:rStyle w:val="VerbatimChar"/>
        </w:rPr>
        <w:t xml:space="preserve">&gt; ║  To skip the enable step entirely, use -NoMaintenanceMode.           ║</w:t>
      </w:r>
      <w:r>
        <w:br/>
      </w:r>
      <w:r>
        <w:rPr>
          <w:rStyle w:val="VerbatimChar"/>
        </w:rPr>
        <w:t xml:space="preserve">&gt; ╚══════════════════════════════════════════════════════════════════════╝</w:t>
      </w:r>
    </w:p>
    <w:p>
      <w:pPr>
        <w:pStyle w:val="BlockText"/>
      </w:pPr>
      <w:r>
        <w:t xml:space="preserve">Use</w:t>
      </w:r>
      <w:r>
        <w:t xml:space="preserve"> </w:t>
      </w:r>
      <w:r>
        <w:rPr>
          <w:rStyle w:val="VerbatimChar"/>
        </w:rPr>
        <w:t xml:space="preserve">-NoMaintenanceMode</w:t>
      </w:r>
      <w:r>
        <w:t xml:space="preserve"> </w:t>
      </w:r>
      <w:r>
        <w:t xml:space="preserve">(or</w:t>
      </w:r>
      <w:r>
        <w:t xml:space="preserve"> </w:t>
      </w:r>
      <w:r>
        <w:rPr>
          <w:rStyle w:val="VerbatimChar"/>
        </w:rPr>
        <w:t xml:space="preserve">-OneViewMaintenanceMode:$false</w:t>
      </w:r>
      <w:r>
        <w:t xml:space="preserve">) to disable the automatic enable step when OneView is unavailable or the server is not managed by OneView. Maintenance mode disable is always a manual operator action.</w:t>
      </w:r>
    </w:p>
    <w:p>
      <w:r>
        <w:pict>
          <v:rect style="width:0;height:1.5pt" o:hralign="center" o:hrstd="t" o:hr="t"/>
        </w:pict>
      </w:r>
    </w:p>
    <w:bookmarkEnd w:id="29"/>
    <w:bookmarkStart w:id="31" w:name="sec56"/>
    <w:p>
      <w:pPr>
        <w:pStyle w:val="Heading3"/>
      </w:pPr>
      <w:r>
        <w:t xml:space="preserve">iLO credential prompt</w:t>
      </w:r>
    </w:p>
    <w:p>
      <w:pPr>
        <w:pStyle w:val="FirstParagraph"/>
      </w:pPr>
      <w:r>
        <w:t xml:space="preserve">When</w:t>
      </w:r>
      <w:r>
        <w:t xml:space="preserve"> </w:t>
      </w:r>
      <w:r>
        <w:rPr>
          <w:rStyle w:val="VerbatimChar"/>
        </w:rPr>
        <w:t xml:space="preserve">-IloCredential</w:t>
      </w:r>
      <w:r>
        <w:t xml:space="preserve"> </w:t>
      </w:r>
      <w:r>
        <w:t xml:space="preserve">is omitted,</w:t>
      </w:r>
      <w:r>
        <w:t xml:space="preserve"> </w:t>
      </w:r>
      <w:r>
        <w:rPr>
          <w:rStyle w:val="VerbatimChar"/>
        </w:rPr>
        <w:t xml:space="preserve">Configure-PhysicalBuild</w:t>
      </w:r>
      <w:r>
        <w:t xml:space="preserve"> </w:t>
      </w:r>
      <w:r>
        <w:t xml:space="preserve">resolves the target</w:t>
      </w:r>
      <w:r>
        <w:t xml:space="preserve"> </w:t>
      </w:r>
      <w:r>
        <w:t xml:space="preserve">server and its iLO address through OneView, then prompts for the iLO username and</w:t>
      </w:r>
      <w:r>
        <w:t xml:space="preserve"> </w:t>
      </w:r>
      <w:r>
        <w:t xml:space="preserve">password. The password is entered as a</w:t>
      </w:r>
      <w:r>
        <w:t xml:space="preserve"> </w:t>
      </w:r>
      <w:r>
        <w:rPr>
          <w:rStyle w:val="VerbatimChar"/>
        </w:rPr>
        <w:t xml:space="preserve">SecureString</w:t>
      </w:r>
      <w:r>
        <w:t xml:space="preserve">; no credential variable is</w:t>
      </w:r>
      <w:r>
        <w:t xml:space="preserve"> </w:t>
      </w:r>
      <w:r>
        <w:t xml:space="preserve">needed.</w:t>
      </w:r>
    </w:p>
    <w:p>
      <w:pPr>
        <w:pStyle w:val="SourceCode"/>
      </w:pPr>
      <w:r>
        <w:rPr>
          <w:rStyle w:val="NormalTok"/>
        </w:rPr>
        <w:t xml:space="preserve">Configure-PhysicalBuild </w:t>
      </w:r>
      <w:r>
        <w:rPr>
          <w:rStyle w:val="OperatorTok"/>
        </w:rPr>
        <w:t xml:space="preserve">-</w:t>
      </w:r>
      <w:r>
        <w:rPr>
          <w:rStyle w:val="NormalTok"/>
        </w:rPr>
        <w:t xml:space="preserve">ServerIdentifier </w:t>
      </w:r>
      <w:r>
        <w:rPr>
          <w:rStyle w:val="StringTok"/>
        </w:rPr>
        <w:t xml:space="preserve">'srv01'</w:t>
      </w:r>
      <w:r>
        <w:rPr>
          <w:rStyle w:val="NormalTok"/>
        </w:rPr>
        <w:t xml:space="preserve"> </w:t>
      </w:r>
      <w:r>
        <w:rPr>
          <w:rStyle w:val="OperatorTok"/>
        </w:rPr>
        <w:t xml:space="preserve">-</w:t>
      </w:r>
      <w:r>
        <w:rPr>
          <w:rStyle w:val="NormalTok"/>
        </w:rPr>
        <w:t xml:space="preserve">OneViewHost </w:t>
      </w:r>
      <w:r>
        <w:rPr>
          <w:rStyle w:val="StringTok"/>
        </w:rPr>
        <w:t xml:space="preserve">'oneview.corp.local'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GuardRail </w:t>
      </w:r>
      <w:r>
        <w:rPr>
          <w:rStyle w:val="StringTok"/>
        </w:rPr>
        <w:t xml:space="preserve">'^srv01$'</w:t>
      </w:r>
    </w:p>
    <w:p>
      <w:pPr>
        <w:pStyle w:val="FirstParagraph"/>
      </w:pPr>
      <w:r>
        <w:t xml:space="preserve">The prompted credential is reused for the status, mount, boot, reset, and eject</w:t>
      </w:r>
      <w:r>
        <w:t xml:space="preserve"> </w:t>
      </w:r>
      <w:r>
        <w:t xml:space="preserve">operations after approval. It takes precedence over OneView iLO SSO. Use</w:t>
      </w:r>
      <w:r>
        <w:t xml:space="preserve"> </w:t>
      </w:r>
      <w:r>
        <w:rPr>
          <w:rStyle w:val="VerbatimChar"/>
        </w:rPr>
        <w:t xml:space="preserve">-SkipIlo</w:t>
      </w:r>
      <w:r>
        <w:t xml:space="preserve"> </w:t>
      </w:r>
      <w:r>
        <w:t xml:space="preserve">only when intentionally skipping the review-time prompt and iLO check;</w:t>
      </w:r>
      <w:r>
        <w:t xml:space="preserve"> </w:t>
      </w:r>
      <w:r>
        <w:t xml:space="preserve">it does not disable the approved build’s iLO operations.</w:t>
      </w:r>
    </w:p>
    <w:bookmarkStart w:id="30" w:name="sec57"/>
    <w:p>
      <w:pPr>
        <w:pStyle w:val="Heading4"/>
      </w:pPr>
      <w:r>
        <w:t xml:space="preserve">Get-IloCredentials is a different helper</w:t>
      </w:r>
    </w:p>
    <w:p>
      <w:pPr>
        <w:pStyle w:val="FirstParagraph"/>
      </w:pPr>
      <w:r>
        <w:t xml:space="preserve">The exported project helper</w:t>
      </w:r>
      <w:r>
        <w:t xml:space="preserve"> </w:t>
      </w:r>
      <w:r>
        <w:rPr>
          <w:rStyle w:val="VerbatimChar"/>
        </w:rPr>
        <w:t xml:space="preserve">Get-IloCredentials</w:t>
      </w:r>
      <w:r>
        <w:t xml:space="preserve"> </w:t>
      </w:r>
      <w:r>
        <w:t xml:space="preserve">(plural) resolves</w:t>
      </w:r>
      <w:r>
        <w:t xml:space="preserve"> </w:t>
      </w:r>
      <w:r>
        <w:rPr>
          <w:rStyle w:val="VerbatimChar"/>
        </w:rPr>
        <w:t xml:space="preserve">ILO_USER</w:t>
      </w:r>
      <w:r>
        <w:t xml:space="preserve"> </w:t>
      </w:r>
      <w:r>
        <w:t xml:space="preserve">and</w:t>
      </w:r>
      <w:r>
        <w:t xml:space="preserve"> </w:t>
      </w:r>
      <w:r>
        <w:rPr>
          <w:rStyle w:val="VerbatimChar"/>
        </w:rPr>
        <w:t xml:space="preserve">ILO_PASSWORD</w:t>
      </w:r>
      <w:r>
        <w:t xml:space="preserve"> </w:t>
      </w:r>
      <w:r>
        <w:t xml:space="preserve">through environment/CyberArk/default lookup and returns</w:t>
      </w:r>
      <w:r>
        <w:t xml:space="preserve"> </w:t>
      </w:r>
      <w:r>
        <w:rPr>
          <w:b/>
          <w:bCs/>
        </w:rPr>
        <w:t xml:space="preserve">two values: username and password</w:t>
      </w:r>
      <w:r>
        <w:t xml:space="preserve">, not a</w:t>
      </w:r>
      <w:r>
        <w:t xml:space="preserve"> </w:t>
      </w:r>
      <w:r>
        <w:rPr>
          <w:rStyle w:val="VerbatimChar"/>
        </w:rPr>
        <w:t xml:space="preserve">PSCredential</w:t>
      </w:r>
      <w:r>
        <w:t xml:space="preserve">. Its defaults are username</w:t>
      </w:r>
      <w:r>
        <w:t xml:space="preserve"> </w:t>
      </w:r>
      <w:r>
        <w:rPr>
          <w:rStyle w:val="VerbatimChar"/>
        </w:rPr>
        <w:t xml:space="preserve">Administrator</w:t>
      </w:r>
      <w:r>
        <w:t xml:space="preserve"> </w:t>
      </w:r>
      <w:r>
        <w:t xml:space="preserve">and an empty password if nothing is resolved. It is not an interactive password prompt, and its return value should not be printed or passed directly to</w:t>
      </w:r>
      <w:r>
        <w:t xml:space="preserve"> </w:t>
      </w:r>
      <w:r>
        <w:rPr>
          <w:rStyle w:val="VerbatimChar"/>
        </w:rPr>
        <w:t xml:space="preserve">-IloCredential</w:t>
      </w:r>
      <w:r>
        <w:t xml:space="preserve">.</w:t>
      </w:r>
    </w:p>
    <w:p>
      <w:pPr>
        <w:pStyle w:val="BodyText"/>
      </w:pPr>
      <w:r>
        <w:t xml:space="preserve">For a manually entered iLO password, use the built-in prompt provided by</w:t>
      </w:r>
      <w:r>
        <w:t xml:space="preserve"> </w:t>
      </w:r>
      <w:r>
        <w:rPr>
          <w:rStyle w:val="VerbatimChar"/>
        </w:rPr>
        <w:t xml:space="preserve">Configure-PhysicalBuild</w:t>
      </w:r>
      <w:r>
        <w:t xml:space="preserve"> </w:t>
      </w:r>
      <w:r>
        <w:t xml:space="preserve">rather than setting environment variables or putting a</w:t>
      </w:r>
      <w:r>
        <w:t xml:space="preserve"> </w:t>
      </w:r>
      <w:r>
        <w:t xml:space="preserve">password literal in a script. Never log, export, or reveal the password with</w:t>
      </w:r>
      <w:r>
        <w:t xml:space="preserve"> </w:t>
      </w:r>
      <w:r>
        <w:rPr>
          <w:rStyle w:val="VerbatimChar"/>
        </w:rPr>
        <w:t xml:space="preserve">GetNetworkCredential().Password</w:t>
      </w:r>
      <w:r>
        <w:t xml:space="preserve"> </w:t>
      </w:r>
      <w:r>
        <w:t xml:space="preserve">for troubleshooting.</w:t>
      </w:r>
    </w:p>
    <w:bookmarkEnd w:id="30"/>
    <w:bookmarkEnd w:id="31"/>
    <w:bookmarkStart w:id="32" w:name="sec58"/>
    <w:p>
      <w:pPr>
        <w:pStyle w:val="Heading3"/>
      </w:pPr>
      <w:r>
        <w:t xml:space="preserve">Full build (most common)</w:t>
      </w:r>
    </w:p>
    <w:p>
      <w:pPr>
        <w:pStyle w:val="FirstParagraph"/>
      </w:pPr>
      <w:r>
        <w:rPr>
          <w:rStyle w:val="VerbatimChar"/>
        </w:rPr>
        <w:t xml:space="preserve">Configure-PhysicalBuild</w:t>
      </w:r>
      <w:r>
        <w:t xml:space="preserve"> </w:t>
      </w:r>
      <w:r>
        <w:t xml:space="preserve">is the only build command you run from the terminal. It performs the full 4-eye review internally and, on authorization (typing</w:t>
      </w:r>
      <w:r>
        <w:t xml:space="preserve"> </w:t>
      </w:r>
      <w:r>
        <w:rPr>
          <w:rStyle w:val="VerbatimChar"/>
        </w:rPr>
        <w:t xml:space="preserve">APPROVE</w:t>
      </w:r>
      <w:r>
        <w:t xml:space="preserve"> </w:t>
      </w:r>
      <w:r>
        <w:t xml:space="preserve">or passing</w:t>
      </w:r>
      <w:r>
        <w:t xml:space="preserve"> </w:t>
      </w:r>
      <w:r>
        <w:rPr>
          <w:rStyle w:val="VerbatimChar"/>
        </w:rPr>
        <w:t xml:space="preserve">-Deploy</w:t>
      </w:r>
      <w:r>
        <w:t xml:space="preserve">/</w:t>
      </w:r>
      <w:r>
        <w:rPr>
          <w:rStyle w:val="VerbatimChar"/>
        </w:rPr>
        <w:t xml:space="preserve">-Execute</w:t>
      </w:r>
      <w:r>
        <w:t xml:space="preserve">), executes the build pipeline internally. There is no separate command to call directly.</w:t>
      </w:r>
    </w:p>
    <w:p>
      <w:pPr>
        <w:pStyle w:val="SourceCode"/>
      </w:pPr>
      <w:r>
        <w:rPr>
          <w:rStyle w:val="CommentTok"/>
        </w:rPr>
        <w:t xml:space="preserve"># Review + deploy in one command (recommended) {#sec59}</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pPr>
        <w:pStyle w:val="BlockText"/>
      </w:pPr>
      <w:r>
        <w:rPr>
          <w:b/>
          <w:bCs/>
        </w:rPr>
        <w:t xml:space="preserve">Automatic OneView maintenance mode:</w:t>
      </w:r>
      <w:r>
        <w:t xml:space="preserve"> </w:t>
      </w:r>
      <w:r>
        <w:rPr>
          <w:rStyle w:val="VerbatimChar"/>
        </w:rPr>
        <w:t xml:space="preserve">Configure-PhysicalBuild</w:t>
      </w:r>
      <w:r>
        <w:t xml:space="preserve"> </w:t>
      </w:r>
      <w:r>
        <w:t xml:space="preserve">automatically places the server into HPE OneView maintenance mode before destructive operations. Maintenance mode is</w:t>
      </w:r>
      <w:r>
        <w:t xml:space="preserve"> </w:t>
      </w:r>
      <w:r>
        <w:rPr>
          <w:b/>
          <w:bCs/>
        </w:rPr>
        <w:t xml:space="preserve">not</w:t>
      </w:r>
      <w:r>
        <w:t xml:space="preserve"> </w:t>
      </w:r>
      <w:r>
        <w:t xml:space="preserve">automatically removed after the build completes — the operator is responsible for disabling it via</w:t>
      </w:r>
      <w:r>
        <w:t xml:space="preserve"> </w:t>
      </w:r>
      <w:r>
        <w:rPr>
          <w:rStyle w:val="VerbatimChar"/>
        </w:rPr>
        <w:t xml:space="preserve">Disable-OneViewMaintenanceMode</w:t>
      </w:r>
      <w:r>
        <w:t xml:space="preserve"> </w:t>
      </w:r>
      <w:r>
        <w:t xml:space="preserve">when the server is stable. Use</w:t>
      </w:r>
      <w:r>
        <w:t xml:space="preserve"> </w:t>
      </w:r>
      <w:r>
        <w:rPr>
          <w:rStyle w:val="VerbatimChar"/>
        </w:rPr>
        <w:t xml:space="preserve">-NoMaintenanceMode</w:t>
      </w:r>
      <w:r>
        <w:t xml:space="preserve"> </w:t>
      </w:r>
      <w:r>
        <w:t xml:space="preserve">to skip the enable step entirely.</w:t>
      </w:r>
    </w:p>
    <w:bookmarkEnd w:id="32"/>
    <w:bookmarkStart w:id="36" w:name="sec60"/>
    <w:p>
      <w:pPr>
        <w:pStyle w:val="Heading3"/>
      </w:pPr>
      <w:r>
        <w:t xml:space="preserve">ISO &amp; Firmware parameter options</w:t>
      </w:r>
    </w:p>
    <w:p>
      <w:pPr>
        <w:pStyle w:val="FirstParagraph"/>
      </w:pPr>
      <w:r>
        <w:t xml:space="preserve">A deploy is</w:t>
      </w:r>
      <w:r>
        <w:t xml:space="preserve"> </w:t>
      </w:r>
      <w:r>
        <w:rPr>
          <w:b/>
          <w:bCs/>
        </w:rPr>
        <w:t xml:space="preserve">destructive</w:t>
      </w:r>
      <w:r>
        <w:t xml:space="preserve"> </w:t>
      </w:r>
      <w:r>
        <w:t xml:space="preserve">(it wipes/reinstalls the server). The two parameters that define</w:t>
      </w:r>
      <w:r>
        <w:t xml:space="preserve"> </w:t>
      </w:r>
      <w:r>
        <w:rPr>
          <w:i/>
          <w:iCs/>
        </w:rPr>
        <w:t xml:space="preserve">what</w:t>
      </w:r>
      <w:r>
        <w:t xml:space="preserve"> </w:t>
      </w:r>
      <w:r>
        <w:t xml:space="preserve">gets written are mandatory on a real deploy:</w:t>
      </w:r>
    </w:p>
    <w:p>
      <w:pPr>
        <w:pStyle w:val="Compact"/>
        <w:numPr>
          <w:ilvl w:val="0"/>
          <w:numId w:val="1017"/>
        </w:numPr>
      </w:pPr>
      <w:r>
        <w:rPr>
          <w:rStyle w:val="VerbatimChar"/>
          <w:b/>
          <w:bCs/>
        </w:rPr>
        <w:t xml:space="preserve">-ExternalIsoPath</w:t>
      </w:r>
      <w:r>
        <w:t xml:space="preserve"> </w:t>
      </w:r>
      <w:r>
        <w:t xml:space="preserve">— the client-supplied Windows Server ISO (UNC/SMB,</w:t>
      </w:r>
      <w:r>
        <w:t xml:space="preserve"> </w:t>
      </w:r>
      <w:r>
        <w:rPr>
          <w:rStyle w:val="VerbatimChar"/>
        </w:rPr>
        <w:t xml:space="preserve">cifs://</w:t>
      </w:r>
      <w:r>
        <w:t xml:space="preserve">,</w:t>
      </w:r>
      <w:r>
        <w:t xml:space="preserve"> </w:t>
      </w:r>
      <w:r>
        <w:rPr>
          <w:rStyle w:val="VerbatimChar"/>
        </w:rPr>
        <w:t xml:space="preserve">smb://</w:t>
      </w:r>
      <w:r>
        <w:t xml:space="preserve">, HTTPS, NFS, or a mapped network drive). Local drives are rejected.</w:t>
      </w:r>
    </w:p>
    <w:p>
      <w:pPr>
        <w:pStyle w:val="Compact"/>
        <w:numPr>
          <w:ilvl w:val="0"/>
          <w:numId w:val="1017"/>
        </w:numPr>
      </w:pPr>
      <w:r>
        <w:rPr>
          <w:rStyle w:val="VerbatimChar"/>
          <w:b/>
          <w:bCs/>
        </w:rPr>
        <w:t xml:space="preserve">-GuardRail</w:t>
      </w:r>
      <w:r>
        <w:t xml:space="preserve"> </w:t>
      </w:r>
      <w:r>
        <w:t xml:space="preserve">— a mandatory regex the resolved server name must match before anything happens.</w:t>
      </w:r>
    </w:p>
    <w:p>
      <w:pPr>
        <w:pStyle w:val="FirstParagraph"/>
      </w:pPr>
      <w:r>
        <w:rPr>
          <w:rStyle w:val="VerbatimChar"/>
        </w:rPr>
        <w:t xml:space="preserve">-FirmwareFolders</w:t>
      </w:r>
      <w:r>
        <w:t xml:space="preserve"> </w:t>
      </w:r>
      <w:r>
        <w:t xml:space="preserve">is optional but, when supplied, firmware from each folder is applied</w:t>
      </w:r>
      <w:r>
        <w:t xml:space="preserve"> </w:t>
      </w:r>
      <w:r>
        <w:rPr>
          <w:b/>
          <w:bCs/>
        </w:rPr>
        <w:t xml:space="preserve">post-OS</w:t>
      </w:r>
      <w:r>
        <w:t xml:space="preserve"> </w:t>
      </w:r>
      <w:r>
        <w:t xml:space="preserve">via HPE SUT/SUM.</w:t>
      </w:r>
    </w:p>
    <w:bookmarkStart w:id="33" w:name="sec61"/>
    <w:p>
      <w:pPr>
        <w:pStyle w:val="Heading4"/>
      </w:pPr>
      <w:r>
        <w:rPr>
          <w:rStyle w:val="VerbatimChar"/>
        </w:rPr>
        <w:t xml:space="preserve">-ExternalIsoPath</w:t>
      </w:r>
      <w:r>
        <w:t xml:space="preserve"> </w:t>
      </w:r>
      <w:r>
        <w:t xml:space="preserve">(ISO) options</w:t>
      </w:r>
    </w:p>
    <w:p>
      <w:pPr>
        <w:pStyle w:val="FirstParagraph"/>
      </w:pPr>
      <w:r>
        <w:t xml:space="preserve">All of the following resolve to a URL the iLO BMC can mount as virtual media:</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970"/>
        <w:gridCol w:w="2310"/>
      </w:tblGrid>
      <w:tr>
        <w:trPr>
          <w:tblHeader w:val="on"/>
        </w:trPr>
        <w:tc>
          <w:tcPr/>
          <w:p>
            <w:pPr>
              <w:pStyle w:val="Compact"/>
            </w:pPr>
            <w:r>
              <w:t xml:space="preserve">Format</w:t>
            </w:r>
          </w:p>
        </w:tc>
        <w:tc>
          <w:tcPr/>
          <w:p>
            <w:pPr>
              <w:pStyle w:val="Compact"/>
            </w:pPr>
            <w:r>
              <w:t xml:space="preserve">Example</w:t>
            </w:r>
          </w:p>
        </w:tc>
        <w:tc>
          <w:tcPr/>
          <w:p>
            <w:pPr>
              <w:pStyle w:val="Compact"/>
            </w:pPr>
            <w:r>
              <w:t xml:space="preserve">Notes</w:t>
            </w:r>
          </w:p>
        </w:tc>
      </w:tr>
      <w:tr>
        <w:tc>
          <w:tcPr/>
          <w:p>
            <w:pPr>
              <w:pStyle w:val="Compact"/>
            </w:pPr>
            <w:r>
              <w:t xml:space="preserve">UNC/SMB (backslash)</w:t>
            </w:r>
          </w:p>
        </w:tc>
        <w:tc>
          <w:tcPr/>
          <w:p>
            <w:pPr>
              <w:pStyle w:val="Compact"/>
            </w:pPr>
            <w:r>
              <w:rPr>
                <w:rStyle w:val="VerbatimChar"/>
              </w:rPr>
              <w:t xml:space="preserve">'\\fileserver\isos\WinSrv2025.iso'</w:t>
            </w:r>
          </w:p>
        </w:tc>
        <w:tc>
          <w:tcPr/>
          <w:p>
            <w:pPr>
              <w:pStyle w:val="Compact"/>
            </w:pPr>
            <w:r>
              <w:t xml:space="preserve">Converted to</w:t>
            </w:r>
            <w:r>
              <w:t xml:space="preserve"> </w:t>
            </w:r>
            <w:r>
              <w:rPr>
                <w:rStyle w:val="VerbatimChar"/>
              </w:rPr>
              <w:t xml:space="preserve">cifs://…</w:t>
            </w:r>
          </w:p>
        </w:tc>
      </w:tr>
      <w:tr>
        <w:tc>
          <w:tcPr/>
          <w:p>
            <w:pPr>
              <w:pStyle w:val="Compact"/>
            </w:pPr>
            <w:r>
              <w:t xml:space="preserve">UNC/SMB (forward slash)</w:t>
            </w:r>
          </w:p>
        </w:tc>
        <w:tc>
          <w:tcPr/>
          <w:p>
            <w:pPr>
              <w:pStyle w:val="Compact"/>
            </w:pPr>
            <w:r>
              <w:rPr>
                <w:rStyle w:val="VerbatimChar"/>
              </w:rPr>
              <w:t xml:space="preserve">'//fileserver/isos/WinSrv2025.iso'</w:t>
            </w:r>
          </w:p>
        </w:tc>
        <w:tc>
          <w:tcPr/>
          <w:p>
            <w:pPr>
              <w:pStyle w:val="Compact"/>
            </w:pPr>
            <w:r>
              <w:t xml:space="preserve">Treated identically to</w:t>
            </w:r>
            <w:r>
              <w:t xml:space="preserve"> </w:t>
            </w:r>
            <w:r>
              <w:rPr>
                <w:rStyle w:val="VerbatimChar"/>
              </w:rPr>
              <w:t xml:space="preserve">\\</w:t>
            </w:r>
          </w:p>
        </w:tc>
      </w:tr>
      <w:tr>
        <w:tc>
          <w:tcPr/>
          <w:p>
            <w:pPr>
              <w:pStyle w:val="Compact"/>
            </w:pPr>
            <w:r>
              <w:t xml:space="preserve">CIFS/SMB URL</w:t>
            </w:r>
          </w:p>
        </w:tc>
        <w:tc>
          <w:tcPr/>
          <w:p>
            <w:pPr>
              <w:pStyle w:val="Compact"/>
            </w:pPr>
            <w:r>
              <w:rPr>
                <w:rStyle w:val="VerbatimChar"/>
              </w:rPr>
              <w:t xml:space="preserve">'cifs://fileserver/isos/WinSrv2025.iso'</w:t>
            </w:r>
          </w:p>
        </w:tc>
        <w:tc>
          <w:tcPr/>
          <w:p>
            <w:pPr>
              <w:pStyle w:val="Compact"/>
            </w:pPr>
            <w:r>
              <w:t xml:space="preserve">Used directly</w:t>
            </w:r>
          </w:p>
        </w:tc>
      </w:tr>
      <w:tr>
        <w:tc>
          <w:tcPr/>
          <w:p>
            <w:pPr>
              <w:pStyle w:val="Compact"/>
            </w:pPr>
            <w:r>
              <w:t xml:space="preserve">SMB URL alias</w:t>
            </w:r>
          </w:p>
        </w:tc>
        <w:tc>
          <w:tcPr/>
          <w:p>
            <w:pPr>
              <w:pStyle w:val="Compact"/>
            </w:pPr>
            <w:r>
              <w:rPr>
                <w:rStyle w:val="VerbatimChar"/>
              </w:rPr>
              <w:t xml:space="preserve">'smb://fileserver/isos/WinSrv2025.iso'</w:t>
            </w:r>
          </w:p>
        </w:tc>
        <w:tc>
          <w:tcPr/>
          <w:p>
            <w:pPr>
              <w:pStyle w:val="Compact"/>
            </w:pPr>
            <w:r>
              <w:t xml:space="preserve">Normalised to</w:t>
            </w:r>
            <w:r>
              <w:t xml:space="preserve"> </w:t>
            </w:r>
            <w:r>
              <w:rPr>
                <w:rStyle w:val="VerbatimChar"/>
              </w:rPr>
              <w:t xml:space="preserve">cifs://…</w:t>
            </w:r>
          </w:p>
        </w:tc>
      </w:tr>
      <w:tr>
        <w:tc>
          <w:tcPr/>
          <w:p>
            <w:pPr>
              <w:pStyle w:val="Compact"/>
            </w:pPr>
            <w:r>
              <w:t xml:space="preserve">HTTPS URL</w:t>
            </w:r>
          </w:p>
        </w:tc>
        <w:tc>
          <w:tcPr/>
          <w:p>
            <w:pPr>
              <w:pStyle w:val="Compact"/>
            </w:pPr>
            <w:r>
              <w:rPr>
                <w:rStyle w:val="VerbatimChar"/>
              </w:rPr>
              <w:t xml:space="preserve">'https://artifacts.corp.local/isos/WinSrv2025.iso'</w:t>
            </w:r>
          </w:p>
        </w:tc>
        <w:tc>
          <w:tcPr/>
          <w:p>
            <w:pPr>
              <w:pStyle w:val="Compact"/>
            </w:pPr>
            <w:r>
              <w:t xml:space="preserve">iLO downloads directly</w:t>
            </w:r>
          </w:p>
        </w:tc>
      </w:tr>
      <w:tr>
        <w:tc>
          <w:tcPr/>
          <w:p>
            <w:pPr>
              <w:pStyle w:val="Compact"/>
            </w:pPr>
            <w:r>
              <w:t xml:space="preserve">NFS URL</w:t>
            </w:r>
          </w:p>
        </w:tc>
        <w:tc>
          <w:tcPr/>
          <w:p>
            <w:pPr>
              <w:pStyle w:val="Compact"/>
            </w:pPr>
            <w:r>
              <w:rPr>
                <w:rStyle w:val="VerbatimChar"/>
              </w:rPr>
              <w:t xml:space="preserve">'nfs://fileserver/export/WinSrv2025.iso'</w:t>
            </w:r>
          </w:p>
        </w:tc>
        <w:tc>
          <w:tcPr/>
          <w:p>
            <w:pPr>
              <w:pStyle w:val="Compact"/>
            </w:pPr>
            <w:r>
              <w:t xml:space="preserve">iLO mounts via NFS</w:t>
            </w:r>
          </w:p>
        </w:tc>
      </w:tr>
      <w:tr>
        <w:tc>
          <w:tcPr/>
          <w:p>
            <w:pPr>
              <w:pStyle w:val="Compact"/>
            </w:pPr>
            <w:r>
              <w:t xml:space="preserve">Mapped network drive</w:t>
            </w:r>
          </w:p>
        </w:tc>
        <w:tc>
          <w:tcPr/>
          <w:p>
            <w:pPr>
              <w:pStyle w:val="Compact"/>
            </w:pPr>
            <w:r>
              <w:rPr>
                <w:rStyle w:val="VerbatimChar"/>
              </w:rPr>
              <w:t xml:space="preserve">'H:\WinSrv2025.iso'</w:t>
            </w:r>
            <w:r>
              <w:t xml:space="preserve"> </w:t>
            </w:r>
            <w:r>
              <w:t xml:space="preserve">(H: →</w:t>
            </w:r>
            <w:r>
              <w:t xml:space="preserve"> </w:t>
            </w:r>
            <w:r>
              <w:rPr>
                <w:rStyle w:val="VerbatimChar"/>
              </w:rPr>
              <w:t xml:space="preserve">\\fileserver\isos</w:t>
            </w:r>
            <w:r>
              <w:t xml:space="preserve">)</w:t>
            </w:r>
          </w:p>
        </w:tc>
        <w:tc>
          <w:tcPr/>
          <w:p>
            <w:pPr>
              <w:pStyle w:val="Compact"/>
            </w:pPr>
            <w:r>
              <w:t xml:space="preserve">Expanded to UNC, then</w:t>
            </w:r>
            <w:r>
              <w:t xml:space="preserve"> </w:t>
            </w:r>
            <w:r>
              <w:rPr>
                <w:rStyle w:val="VerbatimChar"/>
              </w:rPr>
              <w:t xml:space="preserve">cifs://…</w:t>
            </w:r>
          </w:p>
        </w:tc>
      </w:tr>
    </w:tbl>
    <w:p>
      <w:pPr>
        <w:pStyle w:val="SourceCode"/>
      </w:pPr>
      <w:r>
        <w:rPr>
          <w:rStyle w:val="CommentTok"/>
        </w:rPr>
        <w:t xml:space="preserve"># Backslash UNC (most common) {#sec62}</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Forward-slash UNC (identical result) {#sec63}</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HTTPS (iLO downloads directly, no SMB share needed) {#sec64}</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'https://artifacts.corp.local/isos/WinSrv2025.iso'</w:t>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CIFS/SMB URL {#sec65}</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'cifs://fileserver/isos/WinSrv2025.iso'</w:t>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pPr>
        <w:pStyle w:val="BlockText"/>
      </w:pPr>
      <w:r>
        <w:t xml:space="preserve">A</w:t>
      </w:r>
      <w:r>
        <w:t xml:space="preserve"> </w:t>
      </w:r>
      <w:r>
        <w:rPr>
          <w:b/>
          <w:bCs/>
        </w:rPr>
        <w:t xml:space="preserve">local drive</w:t>
      </w:r>
      <w:r>
        <w:t xml:space="preserve"> </w:t>
      </w:r>
      <w:r>
        <w:t xml:space="preserve">path (</w:t>
      </w:r>
      <w:r>
        <w:rPr>
          <w:rStyle w:val="VerbatimChar"/>
        </w:rPr>
        <w:t xml:space="preserve">'C:\isos\WinSrv2025.iso'</w:t>
      </w:r>
      <w:r>
        <w:t xml:space="preserve">, or an</w:t>
      </w:r>
      <w:r>
        <w:t xml:space="preserve"> </w:t>
      </w:r>
      <w:r>
        <w:rPr>
          <w:rStyle w:val="VerbatimChar"/>
        </w:rPr>
        <w:t xml:space="preserve">H:\</w:t>
      </w:r>
      <w:r>
        <w:t xml:space="preserve"> </w:t>
      </w:r>
      <w:r>
        <w:t xml:space="preserve">that maps to a</w:t>
      </w:r>
      <w:r>
        <w:t xml:space="preserve"> </w:t>
      </w:r>
      <w:r>
        <w:rPr>
          <w:i/>
          <w:iCs/>
        </w:rPr>
        <w:t xml:space="preserve">local</w:t>
      </w:r>
      <w:r>
        <w:t xml:space="preserve"> </w:t>
      </w:r>
      <w:r>
        <w:t xml:space="preserve">disk) is rejected — the iLO BMC is a separate controller and cannot read local drives on the automation host.</w:t>
      </w:r>
    </w:p>
    <w:bookmarkEnd w:id="33"/>
    <w:bookmarkStart w:id="34" w:name="sec66"/>
    <w:p>
      <w:pPr>
        <w:pStyle w:val="Heading4"/>
      </w:pPr>
      <w:r>
        <w:rPr>
          <w:rStyle w:val="VerbatimChar"/>
        </w:rPr>
        <w:t xml:space="preserve">-FirmwareFolders</w:t>
      </w:r>
      <w:r>
        <w:t xml:space="preserve"> </w:t>
      </w:r>
      <w:r>
        <w:t xml:space="preserve">options</w:t>
      </w:r>
    </w:p>
    <w:p>
      <w:pPr>
        <w:pStyle w:val="FirstParagraph"/>
      </w:pPr>
      <w:r>
        <w:t xml:space="preserve">Supplied as an array. Each entry is resolved the same way as the ISO. For consistency the folder must be reachable from the</w:t>
      </w:r>
      <w:r>
        <w:t xml:space="preserve"> </w:t>
      </w:r>
      <w:r>
        <w:rPr>
          <w:b/>
          <w:bCs/>
        </w:rPr>
        <w:t xml:space="preserve">installed OS</w:t>
      </w:r>
      <w:r>
        <w:t xml:space="preserve"> </w:t>
      </w:r>
      <w:r>
        <w:t xml:space="preserve">(UNC /</w:t>
      </w:r>
      <w:r>
        <w:t xml:space="preserve"> </w:t>
      </w:r>
      <w:r>
        <w:rPr>
          <w:rStyle w:val="VerbatimChar"/>
        </w:rPr>
        <w:t xml:space="preserve">cifs://</w:t>
      </w:r>
      <w:r>
        <w:t xml:space="preserve"> </w:t>
      </w:r>
      <w:r>
        <w:t xml:space="preserve">/</w:t>
      </w:r>
      <w:r>
        <w:t xml:space="preserve"> </w:t>
      </w:r>
      <w:r>
        <w:rPr>
          <w:rStyle w:val="VerbatimChar"/>
        </w:rPr>
        <w:t xml:space="preserve">smb://</w:t>
      </w:r>
      <w:r>
        <w:t xml:space="preserve"> </w:t>
      </w:r>
      <w:r>
        <w:t xml:space="preserve">/</w:t>
      </w:r>
      <w:r>
        <w:t xml:space="preserve"> </w:t>
      </w:r>
      <w:r>
        <w:rPr>
          <w:rStyle w:val="VerbatimChar"/>
        </w:rPr>
        <w:t xml:space="preserve">https://</w:t>
      </w:r>
      <w:r>
        <w:t xml:space="preserve"> </w:t>
      </w:r>
      <w:r>
        <w:t xml:space="preserve">/</w:t>
      </w:r>
      <w:r>
        <w:t xml:space="preserve"> </w:t>
      </w:r>
      <w:r>
        <w:rPr>
          <w:rStyle w:val="VerbatimChar"/>
        </w:rPr>
        <w:t xml:space="preserve">nfs://</w:t>
      </w:r>
      <w:r>
        <w:t xml:space="preserve"> </w:t>
      </w:r>
      <w:r>
        <w:t xml:space="preserve">— a mapped drive on the automation host is expanded to its UNC). Firmware is applied</w:t>
      </w:r>
      <w:r>
        <w:t xml:space="preserve"> </w:t>
      </w:r>
      <w:r>
        <w:rPr>
          <w:b/>
          <w:bCs/>
        </w:rPr>
        <w:t xml:space="preserve">after</w:t>
      </w:r>
      <w:r>
        <w:t xml:space="preserve"> </w:t>
      </w:r>
      <w:r>
        <w:t xml:space="preserve">the OS install completes.</w:t>
      </w:r>
    </w:p>
    <w:p>
      <w:pPr>
        <w:pStyle w:val="SourceCode"/>
      </w:pPr>
      <w:r>
        <w:rPr>
          <w:rStyle w:val="CommentTok"/>
        </w:rPr>
        <w:t xml:space="preserve"># Two UNC firmware folders (BIOS + iLO5) {#sec67}</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ExpectedHostname srv01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'\\fileserver\fw\iLO5'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Mixed UNC + mapped drive (H: is expanded to its UNC automatically) {#sec68}</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'H:\fw\iLO5'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HTTPS firmware repository {#sec69}</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'https://artifacts.corp.local/isos/WinSrv2025.iso'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'https://fwrepo.corp.local/fw/WinSrv2025'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Validate firmware folders only (no change) — DryRun resolves + reports paths {#sec70}</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'H:\fw\iLO5'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DryRun </w:t>
      </w:r>
      <w:r>
        <w:rPr>
          <w:rStyle w:val="OperatorTok"/>
        </w:rPr>
        <w:t xml:space="preserve">-</w:t>
      </w:r>
      <w:r>
        <w:rPr>
          <w:rStyle w:val="NormalTok"/>
        </w:rPr>
        <w:t xml:space="preserve">GuardRail </w:t>
      </w:r>
      <w:r>
        <w:rPr>
          <w:rStyle w:val="StringTok"/>
        </w:rPr>
        <w:t xml:space="preserve">'srv01'</w:t>
      </w:r>
    </w:p>
    <w:p>
      <w:pPr>
        <w:pStyle w:val="BlockText"/>
      </w:pPr>
      <w:r>
        <w:rPr>
          <w:b/>
          <w:bCs/>
        </w:rPr>
        <w:t xml:space="preserve">OS credentials for firmware:</w:t>
      </w:r>
      <w:r>
        <w:t xml:space="preserve"> </w:t>
      </w:r>
      <w:r>
        <w:rPr>
          <w:rStyle w:val="VerbatimChar"/>
        </w:rPr>
        <w:t xml:space="preserve">Update-Firmware</w:t>
      </w:r>
      <w:r>
        <w:t xml:space="preserve"> </w:t>
      </w:r>
      <w:r>
        <w:t xml:space="preserve">WinRMs into the built server to run HPE SUT/SUM. Pass</w:t>
      </w:r>
      <w:r>
        <w:t xml:space="preserve"> </w:t>
      </w:r>
      <w:r>
        <w:rPr>
          <w:rStyle w:val="VerbatimChar"/>
        </w:rPr>
        <w:t xml:space="preserve">-ServerCredential</w:t>
      </w:r>
      <w:r>
        <w:t xml:space="preserve">, or set</w:t>
      </w:r>
      <w:r>
        <w:t xml:space="preserve"> </w:t>
      </w:r>
      <w:r>
        <w:rPr>
          <w:rStyle w:val="VerbatimChar"/>
        </w:rPr>
        <w:t xml:space="preserve">OS_ADMIN_USER</w:t>
      </w:r>
      <w:r>
        <w:t xml:space="preserve"> </w:t>
      </w:r>
      <w:r>
        <w:t xml:space="preserve">/</w:t>
      </w:r>
      <w:r>
        <w:t xml:space="preserve"> </w:t>
      </w:r>
      <w:r>
        <w:rPr>
          <w:rStyle w:val="VerbatimChar"/>
        </w:rPr>
        <w:t xml:space="preserve">OS_ADMIN_PASSWORD</w:t>
      </w:r>
      <w:r>
        <w:t xml:space="preserve"> </w:t>
      </w:r>
      <w:r>
        <w:t xml:space="preserve">(env / CyberArk). If neither is available the firmware step is recorded as</w:t>
      </w:r>
      <w:r>
        <w:t xml:space="preserve"> </w:t>
      </w:r>
      <w:r>
        <w:rPr>
          <w:b/>
          <w:bCs/>
        </w:rPr>
        <w:t xml:space="preserve">failed</w:t>
      </w:r>
      <w:r>
        <w:t xml:space="preserve"> </w:t>
      </w:r>
      <w:r>
        <w:t xml:space="preserve">(not silently skipped).</w:t>
      </w:r>
    </w:p>
    <w:bookmarkEnd w:id="34"/>
    <w:bookmarkStart w:id="35" w:name="sec71"/>
    <w:p>
      <w:pPr>
        <w:pStyle w:val="Heading4"/>
      </w:pPr>
      <w:r>
        <w:t xml:space="preserve">Full destructive example (ISO + firmware)</w:t>
      </w:r>
    </w:p>
    <w:p>
      <w:pPr>
        <w:pStyle w:val="FirstParagraph"/>
      </w:pPr>
      <w:r>
        <w:t xml:space="preserve">This is the exact end-to-end destructive command — note it still cannot run without a matching</w:t>
      </w:r>
      <w:r>
        <w:t xml:space="preserve"> </w:t>
      </w:r>
      <w:r>
        <w:rPr>
          <w:rStyle w:val="VerbatimChar"/>
        </w:rPr>
        <w:t xml:space="preserve">-GuardRail</w:t>
      </w:r>
      <w:r>
        <w:t xml:space="preserve">:</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ExpectedHostname srv01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rPr>
          <w:rStyle w:val="StringTok"/>
        </w:rPr>
        <w:t xml:space="preserve">'H:\fw\iLO5'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bookmarkEnd w:id="35"/>
    <w:bookmarkEnd w:id="36"/>
    <w:bookmarkStart w:id="37" w:name="sec72"/>
    <w:p>
      <w:pPr>
        <w:pStyle w:val="Heading3"/>
      </w:pPr>
      <w:r>
        <w:t xml:space="preserve">Dry run (validate without changing anything)</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DryRun </w:t>
      </w:r>
      <w:r>
        <w:rPr>
          <w:rStyle w:val="OperatorTok"/>
        </w:rPr>
        <w:t xml:space="preserve">-</w:t>
      </w:r>
      <w:r>
        <w:rPr>
          <w:rStyle w:val="NormalTok"/>
        </w:rPr>
        <w:t xml:space="preserve">GuardRail </w:t>
      </w:r>
      <w:r>
        <w:rPr>
          <w:rStyle w:val="StringTok"/>
        </w:rPr>
        <w:t xml:space="preserve">'srv01'</w:t>
      </w:r>
    </w:p>
    <w:bookmarkEnd w:id="37"/>
    <w:bookmarkStart w:id="38" w:name="sec73"/>
    <w:p>
      <w:pPr>
        <w:pStyle w:val="Heading3"/>
      </w:pPr>
      <w:r>
        <w:t xml:space="preserve">Re-run monitoring after deployment</w:t>
      </w:r>
    </w:p>
    <w:p>
      <w:pPr>
        <w:pStyle w:val="SourceCode"/>
      </w:pPr>
      <w:r>
        <w:rPr>
          <w:rStyle w:val="NormalTok"/>
        </w:rPr>
        <w:t xml:space="preserve">Start-InstallMonitor </w:t>
      </w:r>
      <w:r>
        <w:rPr>
          <w:rStyle w:val="OperatorTok"/>
        </w:rPr>
        <w:t xml:space="preserve">-</w:t>
      </w:r>
      <w:r>
        <w:rPr>
          <w:rStyle w:val="NormalTok"/>
        </w:rPr>
        <w:t xml:space="preserve">Server srv01</w:t>
      </w:r>
    </w:p>
    <w:bookmarkEnd w:id="38"/>
    <w:bookmarkStart w:id="39" w:name="sec74"/>
    <w:p>
      <w:pPr>
        <w:pStyle w:val="Heading3"/>
      </w:pPr>
      <w:r>
        <w:t xml:space="preserve">Build with custom domain and post-build checks</w:t>
      </w:r>
    </w:p>
    <w:p>
      <w:pPr>
        <w:pStyle w:val="SourceCode"/>
      </w:pP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br/>
      </w:r>
      <w:r>
        <w:rPr>
          <w:rStyle w:val="NormalTok"/>
        </w:rPr>
        <w:t xml:space="preserve">    </w:t>
      </w:r>
      <w:r>
        <w:rPr>
          <w:rStyle w:val="OperatorTok"/>
        </w:rPr>
        <w:t xml:space="preserve">-</w:t>
      </w:r>
      <w:r>
        <w:rPr>
          <w:rStyle w:val="NormalTok"/>
        </w:rPr>
        <w:t xml:space="preserve">ExpectedHostname srv01</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r>
        <w:pict>
          <v:rect style="width:0;height:1.5pt" o:hralign="center" o:hrstd="t" o:hr="t"/>
        </w:pict>
      </w:r>
    </w:p>
    <w:bookmarkEnd w:id="39"/>
    <w:bookmarkEnd w:id="40"/>
    <w:bookmarkStart w:id="61" w:name="sec75"/>
    <w:p>
      <w:pPr>
        <w:pStyle w:val="Heading2"/>
      </w:pPr>
      <w:r>
        <w:t xml:space="preserve">ISO Deployment &amp; Monitoring</w:t>
      </w:r>
    </w:p>
    <w:p>
      <w:pPr>
        <w:pStyle w:val="FirstParagraph"/>
      </w:pPr>
      <w:r>
        <w:t xml:space="preserve">Commands for deploying ISOs to servers and monitoring installation progress.</w:t>
      </w:r>
    </w:p>
    <w:bookmarkStart w:id="43" w:name="sec76"/>
    <w:p>
      <w:pPr>
        <w:pStyle w:val="Heading3"/>
      </w:pPr>
      <w:r>
        <w:t xml:space="preserve">Monitor installation progress</w:t>
      </w:r>
    </w:p>
    <w:p>
      <w:pPr>
        <w:pStyle w:val="FirstParagraph"/>
      </w:pPr>
      <w:r>
        <w:rPr>
          <w:b/>
          <w:bCs/>
        </w:rPr>
        <w:t xml:space="preserve">What it does:</w:t>
      </w:r>
      <w:r>
        <w:t xml:space="preserve"> </w:t>
      </w:r>
      <w:r>
        <w:t xml:space="preserve">- Watches an</w:t>
      </w:r>
      <w:r>
        <w:t xml:space="preserve"> </w:t>
      </w:r>
      <w:r>
        <w:rPr>
          <w:b/>
          <w:bCs/>
        </w:rPr>
        <w:t xml:space="preserve">in-progress</w:t>
      </w:r>
      <w:r>
        <w:t xml:space="preserve"> </w:t>
      </w:r>
      <w:r>
        <w:t xml:space="preserve">OS installation started by</w:t>
      </w:r>
      <w:r>
        <w:t xml:space="preserve"> </w:t>
      </w:r>
      <w:r>
        <w:rPr>
          <w:rStyle w:val="VerbatimChar"/>
        </w:rPr>
        <w:t xml:space="preserve">Configure-PhysicalBuild</w:t>
      </w:r>
      <w:r>
        <w:t xml:space="preserve">.</w:t>
      </w:r>
      <w:r>
        <w:t xml:space="preserve"> </w:t>
      </w:r>
      <w:r>
        <w:t xml:space="preserve">- Polls the server (via OneView/iLO) on an interval and reports progress/status.</w:t>
      </w:r>
      <w:r>
        <w:t xml:space="preserve"> </w:t>
      </w:r>
      <w:r>
        <w:t xml:space="preserve">-</w:t>
      </w:r>
      <w:r>
        <w:t xml:space="preserve"> </w:t>
      </w:r>
      <w:r>
        <w:rPr>
          <w:b/>
          <w:bCs/>
        </w:rPr>
        <w:t xml:space="preserve">Read-only / non-destructive</w:t>
      </w:r>
      <w:r>
        <w:t xml:space="preserve"> </w:t>
      </w:r>
      <w:r>
        <w:t xml:space="preserve">— it only observes; it never reboots, mounts, or changes the server.</w:t>
      </w:r>
      <w:r>
        <w:t xml:space="preserve"> </w:t>
      </w:r>
      <w:r>
        <w:t xml:space="preserve">- Safe to run on a live appliance at any time (use it to confirm a build is progressing).</w:t>
      </w:r>
    </w:p>
    <w:p>
      <w:pPr>
        <w:pStyle w:val="SourceCode"/>
      </w:pPr>
      <w:r>
        <w:rPr>
          <w:rStyle w:val="NormalTok"/>
        </w:rPr>
        <w:t xml:space="preserve">Start-InstallMonitor </w:t>
      </w:r>
      <w:r>
        <w:rPr>
          <w:rStyle w:val="OperatorTok"/>
        </w:rPr>
        <w:t xml:space="preserve">-</w:t>
      </w:r>
      <w:r>
        <w:rPr>
          <w:rStyle w:val="NormalTok"/>
        </w:rPr>
        <w:t xml:space="preserve">Server srv01</w:t>
      </w:r>
    </w:p>
    <w:bookmarkStart w:id="41" w:name="sec77"/>
    <w:p>
      <w:pPr>
        <w:pStyle w:val="Heading4"/>
      </w:pPr>
      <w:r>
        <w:t xml:space="preserve">Monitor with custom timeout</w:t>
      </w:r>
    </w:p>
    <w:p>
      <w:pPr>
        <w:pStyle w:val="SourceCode"/>
      </w:pPr>
      <w:r>
        <w:rPr>
          <w:rStyle w:val="NormalTok"/>
        </w:rPr>
        <w:t xml:space="preserve">Start-InstallMonitor </w:t>
      </w:r>
      <w:r>
        <w:rPr>
          <w:rStyle w:val="OperatorTok"/>
        </w:rPr>
        <w:t xml:space="preserve">-</w:t>
      </w:r>
      <w:r>
        <w:rPr>
          <w:rStyle w:val="NormalTok"/>
        </w:rPr>
        <w:t xml:space="preserve">Server srv01 </w:t>
      </w:r>
      <w:r>
        <w:rPr>
          <w:rStyle w:val="OperatorTok"/>
        </w:rPr>
        <w:t xml:space="preserve">-</w:t>
      </w:r>
      <w:r>
        <w:rPr>
          <w:rStyle w:val="NormalTok"/>
        </w:rPr>
        <w:t xml:space="preserve">TimeoutSeconds </w:t>
      </w:r>
      <w:r>
        <w:rPr>
          <w:rStyle w:val="DecValTok"/>
        </w:rPr>
        <w:t xml:space="preserve">3600</w:t>
      </w:r>
      <w:r>
        <w:rPr>
          <w:rStyle w:val="NormalTok"/>
        </w:rPr>
        <w:t xml:space="preserve"> </w:t>
      </w:r>
      <w:r>
        <w:rPr>
          <w:rStyle w:val="OperatorTok"/>
        </w:rPr>
        <w:t xml:space="preserve">-</w:t>
      </w:r>
      <w:r>
        <w:rPr>
          <w:rStyle w:val="NormalTok"/>
        </w:rPr>
        <w:t xml:space="preserve">PollIntervalSeconds </w:t>
      </w:r>
      <w:r>
        <w:rPr>
          <w:rStyle w:val="DecValTok"/>
        </w:rPr>
        <w:t xml:space="preserve">15</w:t>
      </w:r>
    </w:p>
    <w:bookmarkEnd w:id="41"/>
    <w:bookmarkStart w:id="42" w:name="sec78"/>
    <w:p>
      <w:pPr>
        <w:pStyle w:val="Heading4"/>
      </w:pPr>
      <w:r>
        <w:t xml:space="preserve">Monitor all servers from the server list</w:t>
      </w:r>
    </w:p>
    <w:p>
      <w:pPr>
        <w:pStyle w:val="SourceCode"/>
      </w:pPr>
      <w:r>
        <w:rPr>
          <w:rStyle w:val="NormalTok"/>
        </w:rPr>
        <w:t xml:space="preserve">Start-InstallMonitor</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-Server</w:t>
            </w:r>
          </w:p>
        </w:tc>
        <w:tc>
          <w:tcPr/>
          <w:p>
            <w:pPr>
              <w:pStyle w:val="Compact"/>
            </w:pPr>
            <w:r>
              <w:rPr>
                <w:rStyle w:val="VerbatimChar"/>
              </w:rPr>
              <w:t xml:space="preserve">-Srvr</w:t>
            </w:r>
          </w:p>
        </w:tc>
        <w:tc>
          <w:tcPr/>
          <w:p>
            <w:pPr>
              <w:pStyle w:val="Compact"/>
            </w:pPr>
            <w:r>
              <w:t xml:space="preserve">No</w:t>
            </w:r>
          </w:p>
        </w:tc>
        <w:tc>
          <w:tcPr/>
          <w:p>
            <w:pPr>
              <w:pStyle w:val="Compact"/>
            </w:pPr>
            <w:r>
              <w:t xml:space="preserve">Single server hostname.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Target a server by its HPE serial number; resolved to the hostname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-ServerList</w:t>
            </w:r>
          </w:p>
        </w:tc>
        <w:tc>
          <w:tcPr/>
          <w:p>
            <w:pPr>
              <w:pStyle w:val="Compact"/>
            </w:pPr>
            <w:r>
              <w:rPr>
                <w:rStyle w:val="VerbatimChar"/>
              </w:rPr>
              <w:t xml:space="preserve">-SrvrList</w:t>
            </w:r>
          </w:p>
        </w:tc>
        <w:tc>
          <w:tcPr/>
          <w:p>
            <w:pPr>
              <w:pStyle w:val="Compact"/>
            </w:pPr>
            <w:r>
              <w:t xml:space="preserve">No</w:t>
            </w:r>
          </w:p>
        </w:tc>
        <w:tc>
          <w:tcPr/>
          <w:p>
            <w:pPr>
              <w:pStyle w:val="Compact"/>
            </w:pPr>
            <w:r>
              <w:t xml:space="preserve">Path to server list</w:t>
            </w:r>
          </w:p>
        </w:tc>
        <w:tc>
          <w:tcPr/>
          <w:p>
            <w:pPr>
              <w:pStyle w:val="Compact"/>
            </w:pPr>
            <w:r>
              <w:t xml:space="preserve">auto-resolved</w:t>
            </w:r>
          </w:p>
        </w:tc>
      </w:tr>
      <w:tr>
        <w:tc>
          <w:tcPr/>
          <w:p>
            <w:pPr>
              <w:pStyle w:val="Compact"/>
            </w:pPr>
            <w:r>
              <w:rPr>
                <w:rStyle w:val="VerbatimChar"/>
              </w:rPr>
              <w:t xml:space="preserve">-TimeoutSeconds</w:t>
            </w:r>
          </w:p>
        </w:tc>
        <w:tc>
          <w:tcPr/>
          <w:p>
            <w:pPr>
              <w:pStyle w:val="Compact"/>
            </w:pPr>
            <w:r>
              <w:rPr>
                <w:rStyle w:val="VerbatimChar"/>
              </w:rPr>
              <w:t xml:space="preserve">-Timeout</w:t>
            </w:r>
          </w:p>
        </w:tc>
        <w:tc>
          <w:tcPr/>
          <w:p>
            <w:pPr>
              <w:pStyle w:val="Compact"/>
            </w:pPr>
            <w:r>
              <w:t xml:space="preserve">No</w:t>
            </w:r>
          </w:p>
        </w:tc>
        <w:tc>
          <w:tcPr/>
          <w:p>
            <w:pPr>
              <w:pStyle w:val="Compact"/>
            </w:pPr>
            <w:r>
              <w:t xml:space="preserve">Max monitoring duration</w:t>
            </w:r>
          </w:p>
        </w:tc>
        <w:tc>
          <w:tcPr/>
          <w:p>
            <w:pPr>
              <w:pStyle w:val="Compact"/>
            </w:pPr>
            <w:r>
              <w:rPr>
                <w:rStyle w:val="VerbatimChar"/>
              </w:rPr>
              <w:t xml:space="preserve">7200</w:t>
            </w:r>
          </w:p>
        </w:tc>
      </w:tr>
      <w:tr>
        <w:tc>
          <w:tcPr/>
          <w:p>
            <w:pPr>
              <w:pStyle w:val="Compact"/>
            </w:pPr>
            <w:r>
              <w:rPr>
                <w:rStyle w:val="VerbatimChar"/>
              </w:rPr>
              <w:t xml:space="preserve">-PollIntervalSeconds</w:t>
            </w:r>
          </w:p>
        </w:tc>
        <w:tc>
          <w:tcPr/>
          <w:p>
            <w:pPr>
              <w:pStyle w:val="Compact"/>
            </w:pPr>
            <w:r>
              <w:rPr>
                <w:rStyle w:val="VerbatimChar"/>
              </w:rPr>
              <w:t xml:space="preserve">-PollSec</w:t>
            </w:r>
          </w:p>
        </w:tc>
        <w:tc>
          <w:tcPr/>
          <w:p>
            <w:pPr>
              <w:pStyle w:val="Compact"/>
            </w:pPr>
            <w:r>
              <w:t xml:space="preserve">No</w:t>
            </w:r>
          </w:p>
        </w:tc>
        <w:tc>
          <w:tcPr/>
          <w:p>
            <w:pPr>
              <w:pStyle w:val="Compact"/>
            </w:pPr>
            <w:r>
              <w:t xml:space="preserve">Seconds between polls</w:t>
            </w:r>
          </w:p>
        </w:tc>
        <w:tc>
          <w:tcPr/>
          <w:p>
            <w:pPr>
              <w:pStyle w:val="Compact"/>
            </w:pPr>
            <w:r>
              <w:rPr>
                <w:rStyle w:val="VerbatimChar"/>
              </w:rPr>
              <w:t xml:space="preserve">30</w:t>
            </w:r>
          </w:p>
        </w:tc>
      </w:tr>
      <w:tr>
        <w:tc>
          <w:tcPr/>
          <w:p>
            <w:pPr>
              <w:pStyle w:val="Compact"/>
            </w:pPr>
            <w:r>
              <w:rPr>
                <w:rStyle w:val="VerbatimChar"/>
              </w:rPr>
              <w:t xml:space="preserve">-OpsRampConfig</w:t>
            </w:r>
          </w:p>
        </w:tc>
        <w:tc>
          <w:tcPr/>
          <w:p>
            <w:pPr>
              <w:pStyle w:val="Compact"/>
            </w:pPr>
            <w:r>
              <w:rPr>
                <w:rStyle w:val="VerbatimChar"/>
              </w:rPr>
              <w:t xml:space="preserve">-OpsCfg</w:t>
            </w:r>
          </w:p>
        </w:tc>
        <w:tc>
          <w:tcPr/>
          <w:p>
            <w:pPr>
              <w:pStyle w:val="Compact"/>
            </w:pPr>
            <w:r>
              <w:t xml:space="preserve">No</w:t>
            </w:r>
          </w:p>
        </w:tc>
        <w:tc>
          <w:tcPr/>
          <w:p>
            <w:pPr>
              <w:pStyle w:val="Compact"/>
            </w:pPr>
            <w:r>
              <w:t xml:space="preserve">Path to OpsRamp config - only read when explicitly passed</w:t>
            </w:r>
          </w:p>
        </w:tc>
        <w:tc>
          <w:tcPr/>
          <w:p>
            <w:pPr>
              <w:pStyle w:val="Compact"/>
            </w:pPr>
            <w:r>
              <w:t xml:space="preserve">-</w:t>
            </w:r>
          </w:p>
        </w:tc>
      </w:tr>
    </w:tbl>
    <w:p>
      <w:pPr>
        <w:pStyle w:val="SourceCode"/>
      </w:pPr>
      <w:r>
        <w:rPr>
          <w:rStyle w:val="CommentTok"/>
        </w:rPr>
        <w:t xml:space="preserve"># Target by serial number (resolved via OneView) {#sec79}</w:t>
      </w:r>
      <w:r>
        <w:br/>
      </w:r>
      <w:r>
        <w:rPr>
          <w:rStyle w:val="NormalTok"/>
        </w:rPr>
        <w:t xml:space="preserve">Start-InstallMonitor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 per-server</w:t>
      </w:r>
      <w:r>
        <w:t xml:space="preserve"> </w:t>
      </w:r>
      <w:r>
        <w:rPr>
          <w:rStyle w:val="VerbatimChar"/>
        </w:rPr>
        <w:t xml:space="preserve">Status</w:t>
      </w:r>
      <w:r>
        <w:t xml:space="preserve">/</w:t>
      </w:r>
      <w:r>
        <w:rPr>
          <w:rStyle w:val="VerbatimChar"/>
        </w:rPr>
        <w:t xml:space="preserve">Details</w:t>
      </w:r>
      <w:r>
        <w:t xml:space="preserve">, or bulk</w:t>
      </w:r>
      <w:r>
        <w:t xml:space="preserve"> </w:t>
      </w:r>
      <w:r>
        <w:rPr>
          <w:rStyle w:val="VerbatimChar"/>
        </w:rPr>
        <w:t xml:space="preserve">Summary</w:t>
      </w:r>
      <w:r>
        <w:t xml:space="preserve">.</w:t>
      </w:r>
    </w:p>
    <w:p>
      <w:r>
        <w:pict>
          <v:rect style="width:0;height:1.5pt" o:hralign="center" o:hrstd="t" o:hr="t"/>
        </w:pict>
      </w:r>
    </w:p>
    <w:bookmarkEnd w:id="42"/>
    <w:bookmarkEnd w:id="43"/>
    <w:bookmarkStart w:id="48" w:name="sec80"/>
    <w:p>
      <w:pPr>
        <w:pStyle w:val="Heading3"/>
      </w:pPr>
      <w:r>
        <w:t xml:space="preserve">iLO Redfish operations</w:t>
      </w:r>
    </w:p>
    <w:p>
      <w:pPr>
        <w:pStyle w:val="FirstParagraph"/>
      </w:pPr>
      <w:r>
        <w:rPr>
          <w:b/>
          <w:bCs/>
        </w:rPr>
        <w:t xml:space="preserve">What it does:</w:t>
      </w:r>
      <w:r>
        <w:t xml:space="preserve"> </w:t>
      </w:r>
      <w:r>
        <w:t xml:space="preserve">Talks directly to a server’s iLO BMC over Redfish to control virtual media and power.</w:t>
      </w:r>
    </w:p>
    <w:p>
      <w:pPr>
        <w:pStyle w:val="Compact"/>
        <w:numPr>
          <w:ilvl w:val="0"/>
          <w:numId w:val="1018"/>
        </w:numPr>
      </w:pPr>
      <w:r>
        <w:rPr>
          <w:rStyle w:val="VerbatimChar"/>
        </w:rPr>
        <w:t xml:space="preserve">Status</w:t>
      </w:r>
      <w:r>
        <w:t xml:space="preserve"> </w:t>
      </w:r>
      <w:r>
        <w:t xml:space="preserve">— read the server’s current power state and mounted media.</w:t>
      </w:r>
      <w:r>
        <w:t xml:space="preserve"> </w:t>
      </w:r>
      <w:r>
        <w:rPr>
          <w:b/>
          <w:bCs/>
        </w:rPr>
        <w:t xml:space="preserve">Non-destructive.</w:t>
      </w:r>
    </w:p>
    <w:p>
      <w:pPr>
        <w:pStyle w:val="Compact"/>
        <w:numPr>
          <w:ilvl w:val="0"/>
          <w:numId w:val="1018"/>
        </w:numPr>
      </w:pPr>
      <w:r>
        <w:rPr>
          <w:rStyle w:val="VerbatimChar"/>
        </w:rPr>
        <w:t xml:space="preserve">Mount</w:t>
      </w:r>
      <w:r>
        <w:t xml:space="preserve"> </w:t>
      </w:r>
      <w:r>
        <w:t xml:space="preserve">— attach an ISO as virtual media (no reboot yet). Prepares an install but changes nothing on disk.</w:t>
      </w:r>
    </w:p>
    <w:p>
      <w:pPr>
        <w:pStyle w:val="Compact"/>
        <w:numPr>
          <w:ilvl w:val="0"/>
          <w:numId w:val="1018"/>
        </w:numPr>
      </w:pPr>
      <w:r>
        <w:rPr>
          <w:rStyle w:val="VerbatimChar"/>
        </w:rPr>
        <w:t xml:space="preserve">Eject</w:t>
      </w:r>
      <w:r>
        <w:t xml:space="preserve"> </w:t>
      </w:r>
      <w:r>
        <w:t xml:space="preserve">— detach virtual media.</w:t>
      </w:r>
      <w:r>
        <w:t xml:space="preserve"> </w:t>
      </w:r>
      <w:r>
        <w:rPr>
          <w:b/>
          <w:bCs/>
        </w:rPr>
        <w:t xml:space="preserve">Non-destructive.</w:t>
      </w:r>
    </w:p>
    <w:p>
      <w:pPr>
        <w:pStyle w:val="Compact"/>
        <w:numPr>
          <w:ilvl w:val="0"/>
          <w:numId w:val="1018"/>
        </w:numPr>
      </w:pPr>
      <w:r>
        <w:rPr>
          <w:rStyle w:val="VerbatimChar"/>
        </w:rPr>
        <w:t xml:space="preserve">Boot</w:t>
      </w:r>
      <w:r>
        <w:t xml:space="preserve"> </w:t>
      </w:r>
      <w:r>
        <w:t xml:space="preserve">— set one-time boot to the mounted media (no immediate reboot).</w:t>
      </w:r>
    </w:p>
    <w:p>
      <w:pPr>
        <w:pStyle w:val="Compact"/>
        <w:numPr>
          <w:ilvl w:val="0"/>
          <w:numId w:val="1018"/>
        </w:numPr>
      </w:pPr>
      <w:r>
        <w:rPr>
          <w:rStyle w:val="VerbatimChar"/>
        </w:rPr>
        <w:t xml:space="preserve">MountAndBoot</w:t>
      </w:r>
      <w:r>
        <w:t xml:space="preserve"> </w:t>
      </w:r>
      <w:r>
        <w:t xml:space="preserve">— mount the ISO</w:t>
      </w:r>
      <w:r>
        <w:t xml:space="preserve"> </w:t>
      </w:r>
      <w:r>
        <w:rPr>
          <w:b/>
          <w:bCs/>
        </w:rPr>
        <w:t xml:space="preserve">and reboot into it</w:t>
      </w:r>
      <w:r>
        <w:t xml:space="preserve">.</w:t>
      </w:r>
      <w:r>
        <w:t xml:space="preserve"> </w:t>
      </w:r>
      <w:r>
        <w:rPr>
          <w:b/>
          <w:bCs/>
        </w:rPr>
        <w:t xml:space="preserve">DESTRUCTIVE</w:t>
      </w:r>
      <w:r>
        <w:t xml:space="preserve"> </w:t>
      </w:r>
      <w:r>
        <w:t xml:space="preserve">— wipes/reinstalls the server.</w:t>
      </w:r>
    </w:p>
    <w:p>
      <w:pPr>
        <w:pStyle w:val="Compact"/>
        <w:numPr>
          <w:ilvl w:val="0"/>
          <w:numId w:val="1018"/>
        </w:numPr>
      </w:pPr>
      <w:r>
        <w:rPr>
          <w:rStyle w:val="VerbatimChar"/>
        </w:rPr>
        <w:t xml:space="preserve">Reset</w:t>
      </w:r>
      <w:r>
        <w:t xml:space="preserve"> </w:t>
      </w:r>
      <w:r>
        <w:t xml:space="preserve">— force a power reset/reboot.</w:t>
      </w:r>
      <w:r>
        <w:t xml:space="preserve"> </w:t>
      </w:r>
      <w:r>
        <w:rPr>
          <w:b/>
          <w:bCs/>
        </w:rPr>
        <w:t xml:space="preserve">DESTRUCTIVE.</w:t>
      </w:r>
    </w:p>
    <w:p>
      <w:pPr>
        <w:pStyle w:val="FirstParagraph"/>
      </w:pPr>
      <w:r>
        <w:t xml:space="preserve">Requires</w:t>
      </w:r>
      <w:r>
        <w:t xml:space="preserve"> </w:t>
      </w:r>
      <w:r>
        <w:rPr>
          <w:rStyle w:val="VerbatimChar"/>
        </w:rPr>
        <w:t xml:space="preserve">-Force</w:t>
      </w:r>
      <w:r>
        <w:t xml:space="preserve"> </w:t>
      </w:r>
      <w:r>
        <w:t xml:space="preserve">for</w:t>
      </w:r>
      <w:r>
        <w:t xml:space="preserve"> </w:t>
      </w:r>
      <w:r>
        <w:rPr>
          <w:rStyle w:val="VerbatimChar"/>
        </w:rPr>
        <w:t xml:space="preserve">Reset</w:t>
      </w:r>
      <w:r>
        <w:t xml:space="preserve">/</w:t>
      </w:r>
      <w:r>
        <w:rPr>
          <w:rStyle w:val="VerbatimChar"/>
        </w:rPr>
        <w:t xml:space="preserve">MountAndBoot</w:t>
      </w:r>
      <w:r>
        <w:t xml:space="preserve">; otherwise it prompts.</w:t>
      </w:r>
      <w:r>
        <w:t xml:space="preserve"> </w:t>
      </w:r>
      <w:r>
        <w:rPr>
          <w:rStyle w:val="VerbatimChar"/>
        </w:rPr>
        <w:t xml:space="preserve">-DryRun</w:t>
      </w:r>
      <w:r>
        <w:t xml:space="preserve"> </w:t>
      </w:r>
      <w:r>
        <w:t xml:space="preserve">prints the action without performing it.</w:t>
      </w:r>
    </w:p>
    <w:p>
      <w:pPr>
        <w:pStyle w:val="SourceCode"/>
      </w:pPr>
      <w:r>
        <w:rPr>
          <w:rStyle w:val="NormalTok"/>
        </w:rPr>
        <w:t xml:space="preserve">Invoke-IloRedfish </w:t>
      </w:r>
      <w:r>
        <w:rPr>
          <w:rStyle w:val="OperatorTok"/>
        </w:rPr>
        <w:t xml:space="preserve">-</w:t>
      </w:r>
      <w:r>
        <w:rPr>
          <w:rStyle w:val="NormalTok"/>
        </w:rPr>
        <w:t xml:space="preserve">Action MountAndBoot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IsoUrl </w:t>
      </w:r>
      <w:r>
        <w:rPr>
          <w:rStyle w:val="StringTok"/>
        </w:rPr>
        <w:t xml:space="preserve">'https://artifacts/isos/WinSrv2025_v1.0.iso'</w:t>
      </w:r>
      <w:r>
        <w:rPr>
          <w:rStyle w:val="NormalTok"/>
        </w:rPr>
        <w:t xml:space="preserve"> </w:t>
      </w:r>
      <w:r>
        <w:rPr>
          <w:rStyle w:val="OperatorTok"/>
        </w:rPr>
        <w:t xml:space="preserve">-</w:t>
      </w:r>
      <w:r>
        <w:rPr>
          <w:rStyle w:val="NormalTok"/>
        </w:rPr>
        <w:t xml:space="preserve">Force</w:t>
      </w:r>
    </w:p>
    <w:bookmarkStart w:id="44" w:name="sec81"/>
    <w:p>
      <w:pPr>
        <w:pStyle w:val="Heading4"/>
      </w:pPr>
      <w:r>
        <w:t xml:space="preserve">Mount ISO only</w:t>
      </w:r>
    </w:p>
    <w:p>
      <w:pPr>
        <w:pStyle w:val="SourceCode"/>
      </w:pPr>
      <w:r>
        <w:rPr>
          <w:rStyle w:val="NormalTok"/>
        </w:rPr>
        <w:t xml:space="preserve">Invoke-IloRedfish </w:t>
      </w:r>
      <w:r>
        <w:rPr>
          <w:rStyle w:val="OperatorTok"/>
        </w:rPr>
        <w:t xml:space="preserve">-</w:t>
      </w:r>
      <w:r>
        <w:rPr>
          <w:rStyle w:val="NormalTok"/>
        </w:rPr>
        <w:t xml:space="preserve">Action </w:t>
      </w:r>
      <w:r>
        <w:rPr>
          <w:rStyle w:val="FunctionTok"/>
        </w:rPr>
        <w:t xml:space="preserve">Mount</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IsoUrl </w:t>
      </w:r>
      <w:r>
        <w:rPr>
          <w:rStyle w:val="StringTok"/>
        </w:rPr>
        <w:t xml:space="preserve">'https://artifacts/isos/WinSrv2025_v1.0.iso'</w:t>
      </w:r>
    </w:p>
    <w:bookmarkEnd w:id="44"/>
    <w:bookmarkStart w:id="45" w:name="sec82"/>
    <w:p>
      <w:pPr>
        <w:pStyle w:val="Heading4"/>
      </w:pPr>
      <w:r>
        <w:t xml:space="preserve">Eject virtual media</w:t>
      </w:r>
    </w:p>
    <w:p>
      <w:pPr>
        <w:pStyle w:val="SourceCode"/>
      </w:pPr>
      <w:r>
        <w:rPr>
          <w:rStyle w:val="NormalTok"/>
        </w:rPr>
        <w:t xml:space="preserve">Invoke-IloRedfish </w:t>
      </w:r>
      <w:r>
        <w:rPr>
          <w:rStyle w:val="OperatorTok"/>
        </w:rPr>
        <w:t xml:space="preserve">-</w:t>
      </w:r>
      <w:r>
        <w:rPr>
          <w:rStyle w:val="NormalTok"/>
        </w:rPr>
        <w:t xml:space="preserve">Action Eject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End w:id="45"/>
    <w:bookmarkStart w:id="46" w:name="sec83"/>
    <w:p>
      <w:pPr>
        <w:pStyle w:val="Heading4"/>
      </w:pPr>
      <w:r>
        <w:t xml:space="preserve">Check current status</w:t>
      </w:r>
    </w:p>
    <w:p>
      <w:pPr>
        <w:pStyle w:val="SourceCode"/>
      </w:pPr>
      <w:r>
        <w:rPr>
          <w:rStyle w:val="NormalTok"/>
        </w:rPr>
        <w:t xml:space="preserve">Invoke-IloRedfish </w:t>
      </w:r>
      <w:r>
        <w:rPr>
          <w:rStyle w:val="OperatorTok"/>
        </w:rPr>
        <w:t xml:space="preserve">-</w:t>
      </w:r>
      <w:r>
        <w:rPr>
          <w:rStyle w:val="NormalTok"/>
        </w:rPr>
        <w:t xml:space="preserve">Action Status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End w:id="46"/>
    <w:bookmarkStart w:id="47" w:name="sec84"/>
    <w:p>
      <w:pPr>
        <w:pStyle w:val="Heading4"/>
      </w:pPr>
      <w:r>
        <w:t xml:space="preserve">Force reset</w:t>
      </w:r>
    </w:p>
    <w:p>
      <w:pPr>
        <w:pStyle w:val="SourceCode"/>
      </w:pPr>
      <w:r>
        <w:rPr>
          <w:rStyle w:val="NormalTok"/>
        </w:rPr>
        <w:t xml:space="preserve">Invoke-IloRedfish </w:t>
      </w:r>
      <w:r>
        <w:rPr>
          <w:rStyle w:val="OperatorTok"/>
        </w:rPr>
        <w:t xml:space="preserve">-</w:t>
      </w:r>
      <w:r>
        <w:rPr>
          <w:rStyle w:val="NormalTok"/>
        </w:rPr>
        <w:t xml:space="preserve">Action Reset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Force</w:t>
      </w:r>
    </w:p>
    <w:p>
      <w:pPr>
        <w:pStyle w:val="BlockText"/>
      </w:pPr>
      <w:r>
        <w:rPr>
          <w:b/>
          <w:bCs/>
        </w:rPr>
        <w:t xml:space="preserve">Destructive actions require</w:t>
      </w:r>
      <w:r>
        <w:rPr>
          <w:b/>
          <w:bCs/>
        </w:rPr>
        <w:t xml:space="preserve"> </w:t>
      </w:r>
      <w:r>
        <w:rPr>
          <w:rStyle w:val="VerbatimChar"/>
          <w:b/>
          <w:bCs/>
        </w:rPr>
        <w:t xml:space="preserve">-Force</w:t>
      </w:r>
      <w:r>
        <w:rPr>
          <w:b/>
          <w:bCs/>
        </w:rPr>
        <w:t xml:space="preserve"> </w:t>
      </w:r>
      <w:r>
        <w:rPr>
          <w:b/>
          <w:bCs/>
        </w:rPr>
        <w:t xml:space="preserve">(or</w:t>
      </w:r>
      <w:r>
        <w:rPr>
          <w:b/>
          <w:bCs/>
        </w:rPr>
        <w:t xml:space="preserve"> </w:t>
      </w:r>
      <w:r>
        <w:rPr>
          <w:rStyle w:val="VerbatimChar"/>
          <w:b/>
          <w:bCs/>
        </w:rPr>
        <w:t xml:space="preserve">-DryRun</w:t>
      </w:r>
      <w:r>
        <w:rPr>
          <w:b/>
          <w:bCs/>
        </w:rPr>
        <w:t xml:space="preserve">).</w:t>
      </w:r>
      <w:r>
        <w:t xml:space="preserve"> </w:t>
      </w:r>
      <w:r>
        <w:rPr>
          <w:rStyle w:val="VerbatimChar"/>
        </w:rPr>
        <w:t xml:space="preserve">MountAndBoot</w:t>
      </w:r>
      <w:r>
        <w:t xml:space="preserve"> </w:t>
      </w:r>
      <w:r>
        <w:t xml:space="preserve">and</w:t>
      </w:r>
      <w:r>
        <w:t xml:space="preserve"> </w:t>
      </w:r>
      <w:r>
        <w:rPr>
          <w:rStyle w:val="VerbatimChar"/>
        </w:rPr>
        <w:t xml:space="preserve">Reset</w:t>
      </w:r>
      <w:r>
        <w:t xml:space="preserve"> </w:t>
      </w:r>
      <w:r>
        <w:t xml:space="preserve">wipe/reboot the server. In a pipeline, the</w:t>
      </w:r>
      <w:r>
        <w:t xml:space="preserve"> </w:t>
      </w:r>
      <w:r>
        <w:rPr>
          <w:rStyle w:val="VerbatimChar"/>
        </w:rPr>
        <w:t xml:space="preserve">-GuardRail</w:t>
      </w:r>
      <w:r>
        <w:t xml:space="preserve"> </w:t>
      </w:r>
      <w:r>
        <w:t xml:space="preserve">regex is enforced by</w:t>
      </w:r>
      <w:r>
        <w:t xml:space="preserve"> </w:t>
      </w:r>
      <w:r>
        <w:rPr>
          <w:rStyle w:val="VerbatimChar"/>
        </w:rPr>
        <w:t xml:space="preserve">Configure-PhysicalBuild</w:t>
      </w:r>
      <w:r>
        <w:t xml:space="preserve"> </w:t>
      </w:r>
      <w:r>
        <w:t xml:space="preserve">(which calls</w:t>
      </w:r>
      <w:r>
        <w:t xml:space="preserve"> </w:t>
      </w:r>
      <w:r>
        <w:rPr>
          <w:rStyle w:val="VerbatimChar"/>
        </w:rPr>
        <w:t xml:space="preserve">Invoke-IloRedfish</w:t>
      </w:r>
      <w:r>
        <w:t xml:space="preserve"> </w:t>
      </w:r>
      <w:r>
        <w:t xml:space="preserve">internally) — never call</w:t>
      </w:r>
      <w:r>
        <w:t xml:space="preserve"> </w:t>
      </w:r>
      <w:r>
        <w:rPr>
          <w:rStyle w:val="VerbatimChar"/>
        </w:rPr>
        <w:t xml:space="preserve">Invoke-IloRedfish -Action MountAndBoot -Force</w:t>
      </w:r>
      <w:r>
        <w:t xml:space="preserve"> </w:t>
      </w:r>
      <w:r>
        <w:t xml:space="preserve">directly against a production server without the same guard.</w:t>
      </w:r>
    </w:p>
    <w:p>
      <w:pPr>
        <w:pStyle w:val="SourceCode"/>
      </w:pPr>
      <w:r>
        <w:rPr>
          <w:rStyle w:val="CommentTok"/>
        </w:rPr>
        <w:t xml:space="preserve"># Destructive: mount the ISO and immediately reboot into it (full reinstall) {#sec85}</w:t>
      </w:r>
      <w:r>
        <w:br/>
      </w:r>
      <w:r>
        <w:rPr>
          <w:rStyle w:val="NormalTok"/>
        </w:rPr>
        <w:t xml:space="preserve">Invoke-IloRedfish </w:t>
      </w:r>
      <w:r>
        <w:rPr>
          <w:rStyle w:val="OperatorTok"/>
        </w:rPr>
        <w:t xml:space="preserve">-</w:t>
      </w:r>
      <w:r>
        <w:rPr>
          <w:rStyle w:val="NormalTok"/>
        </w:rPr>
        <w:t xml:space="preserve">Action MountAndBoot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rPr>
          <w:rStyle w:val="OperatorTok"/>
        </w:rPr>
        <w:t xml:space="preserve">-</w:t>
      </w:r>
      <w:r>
        <w:rPr>
          <w:rStyle w:val="NormalTok"/>
        </w:rPr>
        <w:t xml:space="preserve">IsoUrl </w:t>
      </w:r>
      <w:r>
        <w:rPr>
          <w:rStyle w:val="StringTok"/>
        </w:rPr>
        <w:t xml:space="preserve">'https://artifacts/isos/WinSrv2025_v1.0.iso'</w:t>
      </w:r>
      <w:r>
        <w:rPr>
          <w:rStyle w:val="NormalTok"/>
        </w:rPr>
        <w:t xml:space="preserve"> </w:t>
      </w:r>
      <w:r>
        <w:rPr>
          <w:rStyle w:val="OperatorTok"/>
        </w:rPr>
        <w:t xml:space="preserve">-</w:t>
      </w:r>
      <w:r>
        <w:rPr>
          <w:rStyle w:val="NormalTok"/>
        </w:rPr>
        <w:t xml:space="preserve">Force</w:t>
      </w:r>
      <w:r>
        <w:br/>
      </w:r>
      <w:r>
        <w:br/>
      </w:r>
      <w:r>
        <w:rPr>
          <w:rStyle w:val="CommentTok"/>
        </w:rPr>
        <w:t xml:space="preserve"># Non-destructive equivalent (review only — no reboot) {#sec86}</w:t>
      </w:r>
      <w:r>
        <w:br/>
      </w:r>
      <w:r>
        <w:rPr>
          <w:rStyle w:val="NormalTok"/>
        </w:rPr>
        <w:t xml:space="preserve">Invoke-IloRedfish </w:t>
      </w:r>
      <w:r>
        <w:rPr>
          <w:rStyle w:val="OperatorTok"/>
        </w:rPr>
        <w:t xml:space="preserve">-</w:t>
      </w:r>
      <w:r>
        <w:rPr>
          <w:rStyle w:val="NormalTok"/>
        </w:rPr>
        <w:t xml:space="preserve">Action Status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-Action</w:t>
            </w:r>
          </w:p>
        </w:tc>
        <w:tc>
          <w:tcPr/>
          <w:p>
            <w:pPr>
              <w:pStyle w:val="Compact"/>
            </w:pPr>
            <w:r>
              <w:rPr>
                <w:rStyle w:val="VerbatimChar"/>
              </w:rPr>
              <w:t xml:space="preserve">-</w:t>
            </w:r>
          </w:p>
        </w:tc>
        <w:tc>
          <w:tcPr/>
          <w:p>
            <w:pPr>
              <w:pStyle w:val="Compact"/>
            </w:pPr>
            <w:r>
              <w:t xml:space="preserve">Yes</w:t>
            </w:r>
          </w:p>
        </w:tc>
        <w:tc>
          <w:tcPr/>
          <w:p>
            <w:pPr>
              <w:pStyle w:val="Compact"/>
            </w:pPr>
            <w:r>
              <w:rPr>
                <w:rStyle w:val="VerbatimChar"/>
              </w:rPr>
              <w:t xml:space="preserve">Mount</w:t>
            </w:r>
            <w:r>
              <w:t xml:space="preserve">,</w:t>
            </w:r>
            <w:r>
              <w:t xml:space="preserve"> </w:t>
            </w:r>
            <w:r>
              <w:rPr>
                <w:rStyle w:val="VerbatimChar"/>
              </w:rPr>
              <w:t xml:space="preserve">MountAndBoot</w:t>
            </w:r>
            <w:r>
              <w:t xml:space="preserve">,</w:t>
            </w:r>
            <w:r>
              <w:t xml:space="preserve"> </w:t>
            </w:r>
            <w:r>
              <w:rPr>
                <w:rStyle w:val="VerbatimChar"/>
              </w:rPr>
              <w:t xml:space="preserve">Boot</w:t>
            </w:r>
            <w:r>
              <w:t xml:space="preserve">,</w:t>
            </w:r>
            <w:r>
              <w:t xml:space="preserve"> </w:t>
            </w:r>
            <w:r>
              <w:rPr>
                <w:rStyle w:val="VerbatimChar"/>
              </w:rPr>
              <w:t xml:space="preserve">Reset</w:t>
            </w:r>
            <w:r>
              <w:t xml:space="preserve">,</w:t>
            </w:r>
            <w:r>
              <w:t xml:space="preserve"> </w:t>
            </w:r>
            <w:r>
              <w:rPr>
                <w:rStyle w:val="VerbatimChar"/>
              </w:rPr>
              <w:t xml:space="preserve">Eject</w:t>
            </w:r>
            <w:r>
              <w:t xml:space="preserve">,</w:t>
            </w:r>
            <w:r>
              <w:t xml:space="preserve"> </w:t>
            </w:r>
            <w:r>
              <w:rPr>
                <w:rStyle w:val="VerbatimChar"/>
              </w:rPr>
              <w:t xml:space="preserve">Status</w:t>
            </w:r>
          </w:p>
        </w:tc>
        <w:tc>
          <w:tcPr/>
          <w:p>
            <w:pPr>
              <w:pStyle w:val="Compact"/>
            </w:pPr>
            <w:r>
              <w:t xml:space="preserve">-</w:t>
            </w:r>
          </w:p>
        </w:tc>
      </w:tr>
      <w:tr>
        <w:tc>
          <w:tcPr/>
          <w:p>
            <w:pPr>
              <w:pStyle w:val="Compact"/>
            </w:pPr>
            <w:r>
              <w:rPr>
                <w:rStyle w:val="VerbatimChar"/>
              </w:rPr>
              <w:t xml:space="preserve">-IloIp</w:t>
            </w:r>
          </w:p>
        </w:tc>
        <w:tc>
          <w:tcPr/>
          <w:p>
            <w:pPr>
              <w:pStyle w:val="Compact"/>
            </w:pPr>
            <w:r>
              <w:rPr>
                <w:rStyle w:val="VerbatimChar"/>
              </w:rPr>
              <w:t xml:space="preserve">-Ilo</w:t>
            </w:r>
          </w:p>
        </w:tc>
        <w:tc>
          <w:tcPr/>
          <w:p>
            <w:pPr>
              <w:pStyle w:val="Compact"/>
            </w:pPr>
            <w:r>
              <w:t xml:space="preserve">Yes</w:t>
            </w:r>
          </w:p>
        </w:tc>
        <w:tc>
          <w:tcPr/>
          <w:p>
            <w:pPr>
              <w:pStyle w:val="Compact"/>
            </w:pPr>
            <w:r>
              <w:t xml:space="preserve">iLO IPv4 address or hostname</w:t>
            </w:r>
          </w:p>
        </w:tc>
        <w:tc>
          <w:tcPr/>
          <w:p>
            <w:pPr>
              <w:pStyle w:val="Compact"/>
            </w:pPr>
            <w:r>
              <w:t xml:space="preserve">-</w:t>
            </w:r>
          </w:p>
        </w:tc>
      </w:tr>
      <w:tr>
        <w:tc>
          <w:tcPr/>
          <w:p>
            <w:pPr>
              <w:pStyle w:val="Compact"/>
            </w:pPr>
            <w:r>
              <w:rPr>
                <w:rStyle w:val="VerbatimChar"/>
              </w:rPr>
              <w:t xml:space="preserve">-IloUser</w:t>
            </w:r>
          </w:p>
        </w:tc>
        <w:tc>
          <w:tcPr/>
          <w:p>
            <w:pPr>
              <w:pStyle w:val="Compact"/>
            </w:pPr>
            <w:r>
              <w:rPr>
                <w:rStyle w:val="VerbatimChar"/>
              </w:rPr>
              <w:t xml:space="preserve">-IloU</w:t>
            </w:r>
          </w:p>
        </w:tc>
        <w:tc>
          <w:tcPr/>
          <w:p>
            <w:pPr>
              <w:pStyle w:val="Compact"/>
            </w:pPr>
            <w:r>
              <w:t xml:space="preserve">No</w:t>
            </w:r>
          </w:p>
        </w:tc>
        <w:tc>
          <w:tcPr/>
          <w:p>
            <w:pPr>
              <w:pStyle w:val="Compact"/>
            </w:pPr>
            <w:r>
              <w:t xml:space="preserve">iLO username. Never read from config/env.</w:t>
            </w:r>
          </w:p>
        </w:tc>
        <w:tc>
          <w:tcPr/>
          <w:p>
            <w:pPr>
              <w:pStyle w:val="Compact"/>
            </w:pPr>
            <w:r>
              <w:t xml:space="preserve">prompt</w:t>
            </w:r>
          </w:p>
        </w:tc>
      </w:tr>
      <w:tr>
        <w:tc>
          <w:tcPr/>
          <w:p>
            <w:pPr>
              <w:pStyle w:val="Compact"/>
            </w:pPr>
            <w:r>
              <w:rPr>
                <w:rStyle w:val="VerbatimChar"/>
              </w:rPr>
              <w:t xml:space="preserve">-IloPassword</w:t>
            </w:r>
          </w:p>
        </w:tc>
        <w:tc>
          <w:tcPr/>
          <w:p>
            <w:pPr>
              <w:pStyle w:val="Compact"/>
            </w:pPr>
            <w:r>
              <w:rPr>
                <w:rStyle w:val="VerbatimChar"/>
              </w:rPr>
              <w:t xml:space="preserve">-IloP</w:t>
            </w:r>
          </w:p>
        </w:tc>
        <w:tc>
          <w:tcPr/>
          <w:p>
            <w:pPr>
              <w:pStyle w:val="Compact"/>
            </w:pPr>
            <w:r>
              <w:t xml:space="preserve">No</w:t>
            </w:r>
          </w:p>
        </w:tc>
        <w:tc>
          <w:tcPr/>
          <w:p>
            <w:pPr>
              <w:pStyle w:val="Compact"/>
            </w:pPr>
            <w:r>
              <w:t xml:space="preserve">iLO password. Never read from config/env.</w:t>
            </w:r>
          </w:p>
        </w:tc>
        <w:tc>
          <w:tcPr/>
          <w:p>
            <w:pPr>
              <w:pStyle w:val="Compact"/>
            </w:pPr>
            <w:r>
              <w:t xml:space="preserve">prompt</w:t>
            </w:r>
          </w:p>
        </w:tc>
      </w:tr>
      <w:tr>
        <w:tc>
          <w:tcPr/>
          <w:p>
            <w:pPr>
              <w:pStyle w:val="Compact"/>
            </w:pPr>
            <w:r>
              <w:rPr>
                <w:rStyle w:val="VerbatimChar"/>
              </w:rPr>
              <w:t xml:space="preserve">-IsoUrl</w:t>
            </w:r>
          </w:p>
        </w:tc>
        <w:tc>
          <w:tcPr/>
          <w:p>
            <w:pPr>
              <w:pStyle w:val="Compact"/>
            </w:pPr>
            <w:r>
              <w:rPr>
                <w:rStyle w:val="VerbatimChar"/>
              </w:rPr>
              <w:t xml:space="preserve">-Iso</w:t>
            </w:r>
          </w:p>
        </w:tc>
        <w:tc>
          <w:tcPr/>
          <w:p>
            <w:pPr>
              <w:pStyle w:val="Compact"/>
            </w:pPr>
            <w:r>
              <w:t xml:space="preserve">No</w:t>
            </w:r>
          </w:p>
        </w:tc>
        <w:tc>
          <w:tcPr/>
          <w:p>
            <w:pPr>
              <w:pStyle w:val="Compact"/>
            </w:pPr>
            <w:r>
              <w:t xml:space="preserve">HTTPS URL of the ISO (for</w:t>
            </w:r>
            <w:r>
              <w:t xml:space="preserve"> </w:t>
            </w:r>
            <w:r>
              <w:rPr>
                <w:rStyle w:val="VerbatimChar"/>
              </w:rPr>
              <w:t xml:space="preserve">Mount</w:t>
            </w:r>
            <w:r>
              <w:t xml:space="preserve">/</w:t>
            </w:r>
            <w:r>
              <w:rPr>
                <w:rStyle w:val="VerbatimChar"/>
              </w:rPr>
              <w:t xml:space="preserve">MountAndBoot</w:t>
            </w:r>
            <w:r>
              <w:t xml:space="preserve">)</w:t>
            </w:r>
          </w:p>
        </w:tc>
        <w:tc>
          <w:tcPr/>
          <w:p>
            <w:pPr>
              <w:pStyle w:val="Compact"/>
            </w:pPr>
            <w:r>
              <w:t xml:space="preserve">-</w:t>
            </w:r>
          </w:p>
        </w:tc>
      </w:tr>
      <w:tr>
        <w:tc>
          <w:tcPr/>
          <w:p>
            <w:pPr>
              <w:pStyle w:val="Compact"/>
            </w:pPr>
            <w:r>
              <w:rPr>
                <w:rStyle w:val="VerbatimChar"/>
              </w:rPr>
              <w:t xml:space="preserve">-CdDeviceId</w:t>
            </w:r>
          </w:p>
        </w:tc>
        <w:tc>
          <w:tcPr/>
          <w:p>
            <w:pPr>
              <w:pStyle w:val="Compact"/>
            </w:pPr>
            <w:r>
              <w:rPr>
                <w:rStyle w:val="VerbatimChar"/>
              </w:rPr>
              <w:t xml:space="preserve">-</w:t>
            </w:r>
          </w:p>
        </w:tc>
        <w:tc>
          <w:tcPr/>
          <w:p>
            <w:pPr>
              <w:pStyle w:val="Compact"/>
            </w:pPr>
            <w:r>
              <w:t xml:space="preserve">No</w:t>
            </w:r>
          </w:p>
        </w:tc>
        <w:tc>
          <w:tcPr/>
          <w:p>
            <w:pPr>
              <w:pStyle w:val="Compact"/>
            </w:pPr>
            <w:r>
              <w:t xml:space="preserve">Virtual media device ID</w:t>
            </w:r>
          </w:p>
        </w:tc>
        <w:tc>
          <w:tcPr/>
          <w:p>
            <w:pPr>
              <w:pStyle w:val="Compact"/>
            </w:pPr>
            <w:r>
              <w:rPr>
                <w:rStyle w:val="VerbatimChar"/>
              </w:rPr>
              <w:t xml:space="preserve">1</w:t>
            </w:r>
          </w:p>
        </w:tc>
      </w:tr>
      <w:tr>
        <w:tc>
          <w:tcPr/>
          <w:p>
            <w:pPr>
              <w:pStyle w:val="Compact"/>
            </w:pPr>
            <w:r>
              <w:rPr>
                <w:rStyle w:val="VerbatimChar"/>
              </w:rPr>
              <w:t xml:space="preserve">-Force</w:t>
            </w:r>
          </w:p>
        </w:tc>
        <w:tc>
          <w:tcPr/>
          <w:p>
            <w:pPr>
              <w:pStyle w:val="Compact"/>
            </w:pPr>
            <w:r>
              <w:rPr>
                <w:rStyle w:val="VerbatimChar"/>
              </w:rPr>
              <w:t xml:space="preserve">-</w:t>
            </w:r>
          </w:p>
        </w:tc>
        <w:tc>
          <w:tcPr/>
          <w:p>
            <w:pPr>
              <w:pStyle w:val="Compact"/>
            </w:pPr>
            <w:r>
              <w:t xml:space="preserve">No</w:t>
            </w:r>
          </w:p>
        </w:tc>
        <w:tc>
          <w:tcPr/>
          <w:p>
            <w:pPr>
              <w:pStyle w:val="Compact"/>
            </w:pPr>
            <w:r>
              <w:t xml:space="preserve">Confirm destructive actions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actions without performing them</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Action</w:t>
      </w:r>
      <w:r>
        <w:t xml:space="preserve">,</w:t>
      </w:r>
      <w:r>
        <w:t xml:space="preserve"> </w:t>
      </w:r>
      <w:r>
        <w:rPr>
          <w:rStyle w:val="VerbatimChar"/>
        </w:rPr>
        <w:t xml:space="preserve">IloIp</w:t>
      </w:r>
      <w:r>
        <w:t xml:space="preserve">,</w:t>
      </w:r>
      <w:r>
        <w:t xml:space="preserve"> </w:t>
      </w:r>
      <w:r>
        <w:rPr>
          <w:rStyle w:val="VerbatimChar"/>
        </w:rPr>
        <w:t xml:space="preserve">Details</w:t>
      </w:r>
      <w:r>
        <w:t xml:space="preserve">, and</w:t>
      </w:r>
      <w:r>
        <w:t xml:space="preserve"> </w:t>
      </w:r>
      <w:r>
        <w:rPr>
          <w:rStyle w:val="VerbatimChar"/>
        </w:rPr>
        <w:t xml:space="preserve">Error</w:t>
      </w:r>
      <w:r>
        <w:t xml:space="preserve">.</w:t>
      </w:r>
    </w:p>
    <w:p>
      <w:r>
        <w:pict>
          <v:rect style="width:0;height:1.5pt" o:hralign="center" o:hrstd="t" o:hr="t"/>
        </w:pict>
      </w:r>
    </w:p>
    <w:bookmarkEnd w:id="47"/>
    <w:bookmarkEnd w:id="48"/>
    <w:bookmarkStart w:id="51" w:name="sec87"/>
    <w:p>
      <w:pPr>
        <w:pStyle w:val="Heading3"/>
      </w:pPr>
      <w:r>
        <w:t xml:space="preserve">Resolve server target via OneView</w:t>
      </w:r>
    </w:p>
    <w:p>
      <w:pPr>
        <w:pStyle w:val="FirstParagraph"/>
      </w:pPr>
      <w:r>
        <w:rPr>
          <w:b/>
          <w:bCs/>
        </w:rPr>
        <w:t xml:space="preserve">What it does (functionality):</w:t>
      </w:r>
      <w:r>
        <w:t xml:space="preserve"> </w:t>
      </w:r>
      <w:r>
        <w:t xml:space="preserve">- Resolves</w:t>
      </w:r>
      <w:r>
        <w:t xml:space="preserve"> </w:t>
      </w:r>
      <w:r>
        <w:rPr>
          <w:b/>
          <w:bCs/>
        </w:rPr>
        <w:t xml:space="preserve">one</w:t>
      </w:r>
      <w:r>
        <w:t xml:space="preserve"> </w:t>
      </w:r>
      <w:r>
        <w:t xml:space="preserve">server from OneView by name, serial, iLO IP, or bay.</w:t>
      </w:r>
      <w:r>
        <w:t xml:space="preserve"> </w:t>
      </w:r>
      <w:r>
        <w:t xml:space="preserve">-</w:t>
      </w:r>
      <w:r>
        <w:t xml:space="preserve"> </w:t>
      </w:r>
      <w:r>
        <w:rPr>
          <w:b/>
          <w:bCs/>
        </w:rPr>
        <w:t xml:space="preserve">Strict single-server:</w:t>
      </w:r>
      <w:r>
        <w:t xml:space="preserve"> </w:t>
      </w:r>
      <w:r>
        <w:t xml:space="preserve">if a name/serial matches more than one server it</w:t>
      </w:r>
      <w:r>
        <w:t xml:space="preserve"> </w:t>
      </w:r>
      <w:r>
        <w:rPr>
          <w:b/>
          <w:bCs/>
        </w:rPr>
        <w:t xml:space="preserve">fails</w:t>
      </w:r>
      <w:r>
        <w:t xml:space="preserve"> </w:t>
      </w:r>
      <w:r>
        <w:t xml:space="preserve">(never silently picks one) — this protects the destructive steps that follow.</w:t>
      </w:r>
      <w:r>
        <w:t xml:space="preserve"> </w:t>
      </w:r>
      <w:r>
        <w:t xml:space="preserve">- Validates the resolved server (power state, health, iLO IP,</w:t>
      </w:r>
      <w:r>
        <w:t xml:space="preserve"> </w:t>
      </w:r>
      <w:r>
        <w:rPr>
          <w:b/>
          <w:bCs/>
        </w:rPr>
        <w:t xml:space="preserve">maintenance mode</w:t>
      </w:r>
      <w:r>
        <w:t xml:space="preserve">).</w:t>
      </w:r>
      <w:r>
        <w:t xml:space="preserve"> </w:t>
      </w:r>
      <w:r>
        <w:t xml:space="preserve">- Reuses an active OneView connection if present; otherwise connects with the supplied</w:t>
      </w:r>
      <w:r>
        <w:t xml:space="preserve"> </w:t>
      </w:r>
      <w:r>
        <w:rPr>
          <w:rStyle w:val="VerbatimChar"/>
        </w:rPr>
        <w:t xml:space="preserve">-OneViewHost</w:t>
      </w:r>
      <w:r>
        <w:t xml:space="preserve"> </w:t>
      </w:r>
      <w:r>
        <w:t xml:space="preserve">(prompts for credentials). It never disconnects.</w:t>
      </w:r>
      <w:r>
        <w:t xml:space="preserve"> </w:t>
      </w:r>
      <w:r>
        <w:t xml:space="preserve">-</w:t>
      </w:r>
      <w:r>
        <w:t xml:space="preserve"> </w:t>
      </w:r>
      <w:r>
        <w:rPr>
          <w:b/>
          <w:bCs/>
        </w:rPr>
        <w:t xml:space="preserve">Read-only / non-destructive</w:t>
      </w:r>
      <w:r>
        <w:t xml:space="preserve"> </w:t>
      </w:r>
      <w:r>
        <w:t xml:space="preserve">— it only looks up and validates; it changes nothing.</w:t>
      </w:r>
      <w:r>
        <w:t xml:space="preserve"> </w:t>
      </w:r>
      <w:r>
        <w:t xml:space="preserve">- This is the single resolver every build/deploy command uses, so targeting stays consistent.</w:t>
      </w:r>
    </w:p>
    <w:p>
      <w:pPr>
        <w:pStyle w:val="BodyText"/>
      </w:pPr>
      <w:r>
        <w:t xml:space="preserve">Resolves and validates a target server via OneView.</w:t>
      </w:r>
      <w:r>
        <w:t xml:space="preserve"> </w:t>
      </w:r>
      <w:r>
        <w:rPr>
          <w:b/>
          <w:bCs/>
        </w:rPr>
        <w:t xml:space="preserve">This is the central single-server module</w:t>
      </w:r>
      <w:r>
        <w:t xml:space="preserve"> </w:t>
      </w:r>
      <w:r>
        <w:t xml:space="preserve">every OneView automation command that acts on one server uses (via</w:t>
      </w:r>
      <w:r>
        <w:t xml:space="preserve"> </w:t>
      </w:r>
      <w:r>
        <w:rPr>
          <w:rStyle w:val="VerbatimChar"/>
        </w:rPr>
        <w:t xml:space="preserve">Resolve-OneViewTarget</w:t>
      </w:r>
      <w:r>
        <w:t xml:space="preserve">), so targeting is consistent and strict across the pipeline.</w:t>
      </w:r>
      <w:r>
        <w:t xml:space="preserve"> </w:t>
      </w:r>
      <w:r>
        <w:rPr>
          <w:b/>
          <w:bCs/>
        </w:rPr>
        <w:t xml:space="preserve">Strict single-server:</w:t>
      </w:r>
      <w:r>
        <w:t xml:space="preserve"> </w:t>
      </w:r>
      <w:r>
        <w:t xml:space="preserve">a name or serial that matches more than one server is a hard failure - it never silently picks the first, because it underpins destructive operations (ISO attach/deploy, reboot, OS build).</w:t>
      </w:r>
      <w:r>
        <w:t xml:space="preserve"> </w:t>
      </w:r>
      <w:r>
        <w:rPr>
          <w:b/>
          <w:bCs/>
        </w:rPr>
        <w:t xml:space="preserve">Connection behaviour (shared helper):</w:t>
      </w:r>
      <w:r>
        <w:t xml:space="preserve"> </w:t>
      </w:r>
      <w:r>
        <w:t xml:space="preserve">an existing OneView connection always takes priority - a live session is reused and never reconnected (to avoid dropping it); if you supplied a different</w:t>
      </w:r>
      <w:r>
        <w:t xml:space="preserve"> </w:t>
      </w:r>
      <w:r>
        <w:rPr>
          <w:rStyle w:val="VerbatimChar"/>
        </w:rPr>
        <w:t xml:space="preserve">-OneViewHost</w:t>
      </w:r>
      <w:r>
        <w:t xml:space="preserve"> </w:t>
      </w:r>
      <w:r>
        <w:t xml:space="preserve">you are warned which appliance you are on and to</w:t>
      </w:r>
      <w:r>
        <w:t xml:space="preserve"> </w:t>
      </w:r>
      <w:r>
        <w:rPr>
          <w:rStyle w:val="VerbatimChar"/>
        </w:rPr>
        <w:t xml:space="preserve">Disconnect-OneView</w:t>
      </w:r>
      <w:r>
        <w:t xml:space="preserve"> </w:t>
      </w:r>
      <w:r>
        <w:t xml:space="preserve">first to switch. When nothing is connected, supplying</w:t>
      </w:r>
      <w:r>
        <w:t xml:space="preserve"> </w:t>
      </w:r>
      <w:r>
        <w:rPr>
          <w:rStyle w:val="VerbatimChar"/>
        </w:rPr>
        <w:t xml:space="preserve">-OneViewHost</w:t>
      </w:r>
      <w:r>
        <w:t xml:space="preserve"> </w:t>
      </w:r>
      <w:r>
        <w:t xml:space="preserve">establishes a persistent session automatically, prompting for username and password interactively as needed (exactly like</w:t>
      </w:r>
      <w:r>
        <w:t xml:space="preserve"> </w:t>
      </w:r>
      <w:r>
        <w:rPr>
          <w:rStyle w:val="VerbatimChar"/>
        </w:rPr>
        <w:t xml:space="preserve">Test-ServerConnectivity</w:t>
      </w:r>
      <w:r>
        <w:t xml:space="preserve"> </w:t>
      </w:r>
      <w:r>
        <w:t xml:space="preserve">/</w:t>
      </w:r>
      <w:r>
        <w:t xml:space="preserve"> </w:t>
      </w:r>
      <w:r>
        <w:rPr>
          <w:rStyle w:val="VerbatimChar"/>
        </w:rPr>
        <w:t xml:space="preserve">Connect-OneView</w:t>
      </w:r>
      <w:r>
        <w:t xml:space="preserve">). With no host and no active session it returns an exception explaining there is none. The session persists - this command never disconnects (only</w:t>
      </w:r>
      <w:r>
        <w:t xml:space="preserve"> </w:t>
      </w:r>
      <w:r>
        <w:rPr>
          <w:rStyle w:val="VerbatimChar"/>
        </w:rPr>
        <w:t xml:space="preserve">Disconnect-OneView</w:t>
      </w:r>
      <w:r>
        <w:t xml:space="preserve"> </w:t>
      </w:r>
      <w:r>
        <w:t xml:space="preserve">does). The build pipeline (</w:t>
      </w:r>
      <w:r>
        <w:rPr>
          <w:rStyle w:val="VerbatimChar"/>
        </w:rPr>
        <w:t xml:space="preserve">Test-PostBuildValidation</w:t>
      </w:r>
      <w:r>
        <w:t xml:space="preserve">,</w:t>
      </w:r>
      <w:r>
        <w:t xml:space="preserve"> </w:t>
      </w:r>
      <w:r>
        <w:rPr>
          <w:rStyle w:val="VerbatimChar"/>
        </w:rPr>
        <w:t xml:space="preserve">Start-InstallMonitor</w:t>
      </w:r>
      <w:r>
        <w:t xml:space="preserve">, etc.) all resolve through this module and inherit both behaviours.</w:t>
      </w:r>
    </w:p>
    <w:p>
      <w:pPr>
        <w:pStyle w:val="SourceCode"/>
      </w:pPr>
      <w:r>
        <w:rPr>
          <w:rStyle w:val="NormalTok"/>
        </w:rPr>
        <w:t xml:space="preserve">Get-OneViewServerTarget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p>
    <w:bookmarkStart w:id="49" w:name="sec88"/>
    <w:p>
      <w:pPr>
        <w:pStyle w:val="Heading4"/>
      </w:pPr>
      <w:r>
        <w:t xml:space="preserve">Look up by serial number</w:t>
      </w:r>
    </w:p>
    <w:p>
      <w:pPr>
        <w:pStyle w:val="SourceCode"/>
      </w:pPr>
      <w:r>
        <w:rPr>
          <w:rStyle w:val="NormalTok"/>
        </w:rPr>
        <w:t xml:space="preserve">Get-OneViewServerTarget </w:t>
      </w:r>
      <w:r>
        <w:rPr>
          <w:rStyle w:val="OperatorTok"/>
        </w:rPr>
        <w:t xml:space="preserve">-</w:t>
      </w:r>
      <w:r>
        <w:rPr>
          <w:rStyle w:val="NormalTok"/>
        </w:rPr>
        <w:t xml:space="preserve">ServerIdentifier ABC123XYZ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IdentifierType Serial</w:t>
      </w:r>
    </w:p>
    <w:bookmarkEnd w:id="49"/>
    <w:bookmarkStart w:id="50" w:name="sec89"/>
    <w:p>
      <w:pPr>
        <w:pStyle w:val="Heading4"/>
      </w:pPr>
      <w:r>
        <w:t xml:space="preserve">Dry run</w:t>
      </w:r>
    </w:p>
    <w:p>
      <w:pPr>
        <w:pStyle w:val="SourceCode"/>
      </w:pPr>
      <w:r>
        <w:rPr>
          <w:rStyle w:val="NormalTok"/>
        </w:rPr>
        <w:t xml:space="preserve">Get-OneViewServerTarget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w:t>
            </w:r>
          </w:p>
        </w:tc>
        <w:tc>
          <w:tcPr/>
          <w:p>
            <w:pPr>
              <w:pStyle w:val="Compact"/>
            </w:pPr>
            <w:r>
              <w:t xml:space="preserve">-</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Yes</w:t>
            </w:r>
          </w:p>
        </w:tc>
        <w:tc>
          <w:tcPr/>
          <w:p>
            <w:pPr>
              <w:pStyle w:val="Compact"/>
            </w:pPr>
            <w:r>
              <w:t xml:space="preserve">Server name, serial, iLO IP, or bay</w:t>
            </w:r>
          </w:p>
        </w:tc>
        <w:tc>
          <w:tcPr/>
          <w:p>
            <w:pPr>
              <w:pStyle w:val="Compact"/>
            </w:pPr>
            <w:r>
              <w:t xml:space="preserve">-</w:t>
            </w:r>
          </w:p>
        </w:tc>
      </w:tr>
      <w:tr>
        <w:tc>
          <w:tcPr/>
          <w:p>
            <w:pPr>
              <w:pStyle w:val="Compact"/>
            </w:pPr>
            <w:r>
              <w:rPr>
                <w:rStyle w:val="VerbatimChar"/>
              </w:rPr>
              <w:t xml:space="preserve">-IdentifierType</w:t>
            </w:r>
          </w:p>
        </w:tc>
        <w:tc>
          <w:tcPr/>
          <w:p>
            <w:pPr>
              <w:pStyle w:val="Compact"/>
            </w:pPr>
            <w:r>
              <w:rPr>
                <w:rStyle w:val="VerbatimChar"/>
              </w:rPr>
              <w:t xml:space="preserve">-IdTyp</w:t>
            </w:r>
          </w:p>
        </w:tc>
        <w:tc>
          <w:tcPr/>
          <w:p>
            <w:pPr>
              <w:pStyle w:val="Compact"/>
            </w:pPr>
            <w:r>
              <w:t xml:space="preserve">No</w:t>
            </w:r>
          </w:p>
        </w:tc>
        <w:tc>
          <w:tcPr/>
          <w:p>
            <w:pPr>
              <w:pStyle w:val="Compact"/>
            </w:pPr>
            <w:r>
              <w:rPr>
                <w:rStyle w:val="VerbatimChar"/>
              </w:rPr>
              <w:t xml:space="preserve">Auto</w:t>
            </w:r>
            <w:r>
              <w:t xml:space="preserve">,</w:t>
            </w:r>
            <w:r>
              <w:t xml:space="preserve"> </w:t>
            </w:r>
            <w:r>
              <w:rPr>
                <w:rStyle w:val="VerbatimChar"/>
              </w:rPr>
              <w:t xml:space="preserve">Name</w:t>
            </w:r>
            <w:r>
              <w:t xml:space="preserve">,</w:t>
            </w:r>
            <w:r>
              <w:t xml:space="preserve"> </w:t>
            </w:r>
            <w:r>
              <w:rPr>
                <w:rStyle w:val="VerbatimChar"/>
              </w:rPr>
              <w:t xml:space="preserve">Serial</w:t>
            </w:r>
            <w:r>
              <w:t xml:space="preserve">,</w:t>
            </w:r>
            <w:r>
              <w:t xml:space="preserve"> </w:t>
            </w:r>
            <w:r>
              <w:rPr>
                <w:rStyle w:val="VerbatimChar"/>
              </w:rPr>
              <w:t xml:space="preserve">OneViewName</w:t>
            </w:r>
            <w:r>
              <w:t xml:space="preserve">,</w:t>
            </w:r>
            <w:r>
              <w:t xml:space="preserve"> </w:t>
            </w:r>
            <w:r>
              <w:rPr>
                <w:rStyle w:val="VerbatimChar"/>
              </w:rPr>
              <w:t xml:space="preserve">IloIp</w:t>
            </w:r>
            <w:r>
              <w:t xml:space="preserve">,</w:t>
            </w:r>
            <w:r>
              <w:t xml:space="preserve"> </w:t>
            </w:r>
            <w:r>
              <w:rPr>
                <w:rStyle w:val="VerbatimChar"/>
              </w:rPr>
              <w:t xml:space="preserve">EnclosureBay</w:t>
            </w:r>
          </w:p>
        </w:tc>
        <w:tc>
          <w:tcPr/>
          <w:p>
            <w:pPr>
              <w:pStyle w:val="Compact"/>
            </w:pPr>
            <w:r>
              <w:rPr>
                <w:rStyle w:val="VerbatimChar"/>
              </w:rPr>
              <w:t xml:space="preserve">Auto</w:t>
            </w:r>
          </w:p>
        </w:tc>
      </w:tr>
      <w:tr>
        <w:tc>
          <w:tcPr/>
          <w:p>
            <w:pPr>
              <w:pStyle w:val="Compact"/>
            </w:pPr>
            <w:r>
              <w:rPr>
                <w:rStyle w:val="VerbatimChar"/>
              </w:rPr>
              <w:t xml:space="preserve">-OneViewUser</w:t>
            </w:r>
          </w:p>
        </w:tc>
        <w:tc>
          <w:tcPr/>
          <w:p>
            <w:pPr>
              <w:pStyle w:val="Compact"/>
            </w:pPr>
            <w:r>
              <w:rPr>
                <w:rStyle w:val="VerbatimChar"/>
              </w:rPr>
              <w:t xml:space="preserve">-OVUser</w:t>
            </w:r>
          </w:p>
        </w:tc>
        <w:tc>
          <w:tcPr/>
          <w:p>
            <w:pPr>
              <w:pStyle w:val="Compact"/>
            </w:pPr>
            <w:r>
              <w:t xml:space="preserve">No</w:t>
            </w:r>
          </w:p>
        </w:tc>
        <w:tc>
          <w:tcPr/>
          <w:p>
            <w:pPr>
              <w:pStyle w:val="Compact"/>
            </w:pPr>
            <w:r>
              <w:t xml:space="preserve">OneView username (with</w:t>
            </w:r>
            <w:r>
              <w:t xml:space="preserve"> </w:t>
            </w:r>
            <w:r>
              <w:rPr>
                <w:rStyle w:val="VerbatimChar"/>
              </w:rPr>
              <w:t xml:space="preserve">-OneViewPassword</w:t>
            </w:r>
            <w:r>
              <w:t xml:space="preserve">)</w:t>
            </w:r>
          </w:p>
        </w:tc>
        <w:tc>
          <w:tcPr/>
          <w:p>
            <w:pPr>
              <w:pStyle w:val="Compact"/>
            </w:pPr>
            <w:r>
              <w:t xml:space="preserve">prompt</w:t>
            </w:r>
          </w:p>
        </w:tc>
      </w:tr>
      <w:tr>
        <w:tc>
          <w:tcPr/>
          <w:p>
            <w:pPr>
              <w:pStyle w:val="Compact"/>
            </w:pPr>
            <w:r>
              <w:rPr>
                <w:rStyle w:val="VerbatimChar"/>
              </w:rPr>
              <w:t xml:space="preserve">-OneViewPassword</w:t>
            </w:r>
          </w:p>
        </w:tc>
        <w:tc>
          <w:tcPr/>
          <w:p>
            <w:pPr>
              <w:pStyle w:val="Compact"/>
            </w:pPr>
            <w:r>
              <w:rPr>
                <w:rStyle w:val="VerbatimChar"/>
              </w:rPr>
              <w:t xml:space="preserve">-OVPwd</w:t>
            </w:r>
          </w:p>
        </w:tc>
        <w:tc>
          <w:tcPr/>
          <w:p>
            <w:pPr>
              <w:pStyle w:val="Compact"/>
            </w:pPr>
            <w:r>
              <w:t xml:space="preserve">No</w:t>
            </w:r>
          </w:p>
        </w:tc>
        <w:tc>
          <w:tcPr/>
          <w:p>
            <w:pPr>
              <w:pStyle w:val="Compact"/>
            </w:pPr>
            <w:r>
              <w:t xml:space="preserve">OneView password (with</w:t>
            </w:r>
            <w:r>
              <w:t xml:space="preserve"> </w:t>
            </w:r>
            <w:r>
              <w:rPr>
                <w:rStyle w:val="VerbatimChar"/>
              </w:rPr>
              <w:t xml:space="preserve">-OneViewUser</w:t>
            </w:r>
            <w:r>
              <w:t xml:space="preserve">)</w:t>
            </w:r>
          </w:p>
        </w:tc>
        <w:tc>
          <w:tcPr/>
          <w:p>
            <w:pPr>
              <w:pStyle w:val="Compact"/>
            </w:pPr>
            <w:r>
              <w:t xml:space="preserve">prompt</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Print query without performing it</w:t>
            </w:r>
          </w:p>
        </w:tc>
        <w:tc>
          <w:tcPr/>
          <w:p>
            <w:pPr>
              <w:pStyle w:val="Compact"/>
            </w:pPr>
            <w:r>
              <w:t xml:space="preserve">-</w:t>
            </w:r>
          </w:p>
        </w:tc>
      </w:tr>
    </w:tbl>
    <w:p>
      <w:pPr>
        <w:pStyle w:val="BlockText"/>
      </w:pPr>
      <w:r>
        <w:rPr>
          <w:b/>
          <w:bCs/>
        </w:rPr>
        <w:t xml:space="preserve">One-parameter targeting:</w:t>
      </w:r>
      <w:r>
        <w:t xml:space="preserve"> </w:t>
      </w:r>
      <w:r>
        <w:rPr>
          <w:rStyle w:val="VerbatimChar"/>
        </w:rPr>
        <w:t xml:space="preserve">-IdentifierType</w:t>
      </w:r>
      <w:r>
        <w:t xml:space="preserve"> </w:t>
      </w:r>
      <w:r>
        <w:t xml:space="preserve">defaults to</w:t>
      </w:r>
      <w:r>
        <w:t xml:space="preserve"> </w:t>
      </w:r>
      <w:r>
        <w:rPr>
          <w:rStyle w:val="VerbatimChar"/>
        </w:rPr>
        <w:t xml:space="preserve">Auto</w:t>
      </w:r>
      <w:r>
        <w:t xml:space="preserve">, which tries Name, Serial, OneViewName, iLO IP, then EnclosureBay in turn. So</w:t>
      </w:r>
      <w:r>
        <w:t xml:space="preserve"> </w:t>
      </w:r>
      <w:r>
        <w:rPr>
          <w:rStyle w:val="VerbatimChar"/>
        </w:rPr>
        <w:t xml:space="preserve">-ServerIdentifier &lt;value&gt;</w:t>
      </w:r>
      <w:r>
        <w:t xml:space="preserve"> </w:t>
      </w:r>
      <w:r>
        <w:t xml:space="preserve">(or its alias</w:t>
      </w:r>
      <w:r>
        <w:t xml:space="preserve"> </w:t>
      </w:r>
      <w:r>
        <w:rPr>
          <w:rStyle w:val="VerbatimChar"/>
        </w:rPr>
        <w:t xml:space="preserve">-SrvrId &lt;value&gt;</w:t>
      </w:r>
      <w:r>
        <w:t xml:space="preserve">) alone resolves the server - you do</w:t>
      </w:r>
      <w:r>
        <w:t xml:space="preserve"> </w:t>
      </w:r>
      <w:r>
        <w:rPr>
          <w:b/>
          <w:bCs/>
        </w:rPr>
        <w:t xml:space="preserve">not</w:t>
      </w:r>
      <w:r>
        <w:t xml:space="preserve"> </w:t>
      </w:r>
      <w:r>
        <w:t xml:space="preserve">need to pass</w:t>
      </w:r>
      <w:r>
        <w:t xml:space="preserve"> </w:t>
      </w:r>
      <w:r>
        <w:rPr>
          <w:rStyle w:val="VerbatimChar"/>
        </w:rPr>
        <w:t xml:space="preserve">-IdentifierType</w:t>
      </w:r>
      <w:r>
        <w:t xml:space="preserve">. The explicit type is only required to disambiguate when a value could match more than one form.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Server</w:t>
      </w:r>
      <w:r>
        <w:t xml:space="preserve">,</w:t>
      </w:r>
      <w:r>
        <w:t xml:space="preserve"> </w:t>
      </w:r>
      <w:r>
        <w:rPr>
          <w:rStyle w:val="VerbatimChar"/>
        </w:rPr>
        <w:t xml:space="preserve">ResolvedBy</w:t>
      </w:r>
      <w:r>
        <w:t xml:space="preserve">,</w:t>
      </w:r>
      <w:r>
        <w:t xml:space="preserve"> </w:t>
      </w:r>
      <w:r>
        <w:rPr>
          <w:rStyle w:val="VerbatimChar"/>
        </w:rPr>
        <w:t xml:space="preserve">Details</w:t>
      </w:r>
      <w:r>
        <w:t xml:space="preserve">, and</w:t>
      </w:r>
      <w:r>
        <w:t xml:space="preserve"> </w:t>
      </w:r>
      <w:r>
        <w:rPr>
          <w:rStyle w:val="VerbatimChar"/>
        </w:rPr>
        <w:t xml:space="preserve">Error</w:t>
      </w:r>
      <w:r>
        <w:t xml:space="preserve">.</w:t>
      </w:r>
    </w:p>
    <w:p>
      <w:pPr>
        <w:pStyle w:val="BodyText"/>
      </w:pPr>
      <w:r>
        <w:rPr>
          <w:rStyle w:val="VerbatimChar"/>
        </w:rPr>
        <w:t xml:space="preserve">Details</w:t>
      </w:r>
      <w:r>
        <w:t xml:space="preserve"> </w:t>
      </w:r>
      <w:r>
        <w:t xml:space="preserve">is a normalized object mapping directly to the HPE OneView</w:t>
      </w:r>
      <w:r>
        <w:t xml:space="preserve"> </w:t>
      </w:r>
      <w:r>
        <w:rPr>
          <w:rStyle w:val="VerbatimChar"/>
        </w:rPr>
        <w:t xml:space="preserve">ServerHardware</w:t>
      </w:r>
      <w:r>
        <w:t xml:space="preserve"> </w:t>
      </w:r>
      <w:r>
        <w:t xml:space="preserve">resource:</w:t>
      </w:r>
      <w:r>
        <w:t xml:space="preserve"> </w:t>
      </w:r>
      <w:r>
        <w:rPr>
          <w:rStyle w:val="VerbatimChar"/>
        </w:rPr>
        <w:t xml:space="preserve">name</w:t>
      </w:r>
      <w:r>
        <w:t xml:space="preserve">,</w:t>
      </w:r>
      <w:r>
        <w:t xml:space="preserve"> </w:t>
      </w:r>
      <w:r>
        <w:rPr>
          <w:rStyle w:val="VerbatimChar"/>
        </w:rPr>
        <w:t xml:space="preserve">serial_number</w:t>
      </w:r>
      <w:r>
        <w:t xml:space="preserve">,</w:t>
      </w:r>
      <w:r>
        <w:t xml:space="preserve"> </w:t>
      </w:r>
      <w:r>
        <w:rPr>
          <w:rStyle w:val="VerbatimChar"/>
        </w:rPr>
        <w:t xml:space="preserve">model</w:t>
      </w:r>
      <w:r>
        <w:t xml:space="preserve">,</w:t>
      </w:r>
      <w:r>
        <w:t xml:space="preserve"> </w:t>
      </w:r>
      <w:r>
        <w:rPr>
          <w:rStyle w:val="VerbatimChar"/>
        </w:rPr>
        <w:t xml:space="preserve">power_state</w:t>
      </w:r>
      <w:r>
        <w:t xml:space="preserve">,</w:t>
      </w:r>
      <w:r>
        <w:t xml:space="preserve"> </w:t>
      </w:r>
      <w:r>
        <w:rPr>
          <w:rStyle w:val="VerbatimChar"/>
        </w:rPr>
        <w:t xml:space="preserve">health_status</w:t>
      </w:r>
      <w:r>
        <w:t xml:space="preserve">,</w:t>
      </w:r>
      <w:r>
        <w:t xml:space="preserve"> </w:t>
      </w:r>
      <w:r>
        <w:rPr>
          <w:rStyle w:val="VerbatimChar"/>
        </w:rPr>
        <w:t xml:space="preserve">maintenance_mode</w:t>
      </w:r>
      <w:r>
        <w:t xml:space="preserve">,</w:t>
      </w:r>
      <w:r>
        <w:t xml:space="preserve"> </w:t>
      </w:r>
      <w:r>
        <w:rPr>
          <w:rStyle w:val="VerbatimChar"/>
        </w:rPr>
        <w:t xml:space="preserve">ilo_ip</w:t>
      </w:r>
      <w:r>
        <w:t xml:space="preserve">,</w:t>
      </w:r>
      <w:r>
        <w:t xml:space="preserve"> </w:t>
      </w:r>
      <w:r>
        <w:rPr>
          <w:rStyle w:val="VerbatimChar"/>
        </w:rPr>
        <w:t xml:space="preserve">enclosure_name</w:t>
      </w:r>
      <w:r>
        <w:t xml:space="preserve">,</w:t>
      </w:r>
      <w:r>
        <w:t xml:space="preserve"> </w:t>
      </w:r>
      <w:r>
        <w:rPr>
          <w:rStyle w:val="VerbatimChar"/>
        </w:rPr>
        <w:t xml:space="preserve">enclosure_bay</w:t>
      </w:r>
      <w:r>
        <w:t xml:space="preserve">,</w:t>
      </w:r>
      <w:r>
        <w:t xml:space="preserve"> </w:t>
      </w:r>
      <w:r>
        <w:rPr>
          <w:rStyle w:val="VerbatimChar"/>
        </w:rPr>
        <w:t xml:space="preserve">oneview_uri</w:t>
      </w:r>
      <w:r>
        <w:t xml:space="preserve">,</w:t>
      </w:r>
      <w:r>
        <w:t xml:space="preserve"> </w:t>
      </w:r>
      <w:r>
        <w:rPr>
          <w:rStyle w:val="VerbatimChar"/>
        </w:rPr>
        <w:t xml:space="preserve">rom_version</w:t>
      </w:r>
      <w:r>
        <w:t xml:space="preserve">.</w:t>
      </w:r>
      <w:r>
        <w:t xml:space="preserve"> </w:t>
      </w:r>
      <w:r>
        <w:rPr>
          <w:rStyle w:val="VerbatimChar"/>
        </w:rPr>
        <w:t xml:space="preserve">maintenance_mode</w:t>
      </w:r>
      <w:r>
        <w:t xml:space="preserve"> </w:t>
      </w:r>
      <w:r>
        <w:t xml:space="preserve">is</w:t>
      </w:r>
      <w:r>
        <w:t xml:space="preserve"> </w:t>
      </w:r>
      <w:r>
        <w:rPr>
          <w:rStyle w:val="VerbatimChar"/>
        </w:rPr>
        <w:t xml:space="preserve">Yes</w:t>
      </w:r>
      <w:r>
        <w:t xml:space="preserve"> </w:t>
      </w:r>
      <w:r>
        <w:t xml:space="preserve">when OneView has the server in maintenance mode and</w:t>
      </w:r>
      <w:r>
        <w:t xml:space="preserve"> </w:t>
      </w:r>
      <w:r>
        <w:rPr>
          <w:rStyle w:val="VerbatimChar"/>
        </w:rPr>
        <w:t xml:space="preserve">No</w:t>
      </w:r>
      <w:r>
        <w:t xml:space="preserve"> </w:t>
      </w:r>
      <w:r>
        <w:t xml:space="preserve">otherwise (read from the OneView</w:t>
      </w:r>
      <w:r>
        <w:t xml:space="preserve"> </w:t>
      </w:r>
      <w:r>
        <w:rPr>
          <w:rStyle w:val="VerbatimChar"/>
        </w:rPr>
        <w:t xml:space="preserve">maintenanceMode</w:t>
      </w:r>
      <w:r>
        <w:t xml:space="preserve"> </w:t>
      </w:r>
      <w:r>
        <w:t xml:space="preserve">property, the same field used by</w:t>
      </w:r>
      <w:r>
        <w:t xml:space="preserve"> </w:t>
      </w:r>
      <w:r>
        <w:rPr>
          <w:rStyle w:val="VerbatimChar"/>
        </w:rPr>
        <w:t xml:space="preserve">Get-OneViewServerList</w:t>
      </w:r>
      <w:r>
        <w:t xml:space="preserve">).</w:t>
      </w:r>
    </w:p>
    <w:p>
      <w:r>
        <w:pict>
          <v:rect style="width:0;height:1.5pt" o:hralign="center" o:hrstd="t" o:hr="t"/>
        </w:pict>
      </w:r>
    </w:p>
    <w:bookmarkEnd w:id="50"/>
    <w:bookmarkEnd w:id="51"/>
    <w:bookmarkStart w:id="54" w:name="sec90"/>
    <w:p>
      <w:pPr>
        <w:pStyle w:val="Heading3"/>
      </w:pPr>
      <w:r>
        <w:t xml:space="preserve">Pre-build validation</w:t>
      </w:r>
    </w:p>
    <w:p>
      <w:pPr>
        <w:pStyle w:val="FirstParagraph"/>
      </w:pPr>
      <w:r>
        <w:rPr>
          <w:b/>
          <w:bCs/>
        </w:rPr>
        <w:t xml:space="preserve">What it does:</w:t>
      </w:r>
      <w:r>
        <w:t xml:space="preserve"> </w:t>
      </w:r>
      <w:r>
        <w:t xml:space="preserve">Runs a set of</w:t>
      </w:r>
      <w:r>
        <w:t xml:space="preserve"> </w:t>
      </w:r>
      <w:r>
        <w:rPr>
          <w:b/>
          <w:bCs/>
        </w:rPr>
        <w:t xml:space="preserve">read-only readiness checks</w:t>
      </w:r>
      <w:r>
        <w:t xml:space="preserve"> </w:t>
      </w:r>
      <w:r>
        <w:t xml:space="preserve">before any build/deploy, so problems are caught without touching the server:</w:t>
      </w:r>
      <w:r>
        <w:t xml:space="preserve"> </w:t>
      </w:r>
      <w:r>
        <w:t xml:space="preserve">-</w:t>
      </w:r>
      <w:r>
        <w:t xml:space="preserve"> </w:t>
      </w:r>
      <w:r>
        <w:rPr>
          <w:b/>
          <w:bCs/>
        </w:rPr>
        <w:t xml:space="preserve">OneView target</w:t>
      </w:r>
      <w:r>
        <w:t xml:space="preserve"> </w:t>
      </w:r>
      <w:r>
        <w:t xml:space="preserve">— confirms the server resolves via</w:t>
      </w:r>
      <w:r>
        <w:t xml:space="preserve"> </w:t>
      </w:r>
      <w:r>
        <w:rPr>
          <w:rStyle w:val="VerbatimChar"/>
        </w:rPr>
        <w:t xml:space="preserve">Get-OneViewServerTarget</w:t>
      </w:r>
      <w:r>
        <w:t xml:space="preserve"> </w:t>
      </w:r>
      <w:r>
        <w:t xml:space="preserve">(strict single-server).</w:t>
      </w:r>
      <w:r>
        <w:t xml:space="preserve"> </w:t>
      </w:r>
      <w:r>
        <w:t xml:space="preserve">-</w:t>
      </w:r>
      <w:r>
        <w:t xml:space="preserve"> </w:t>
      </w:r>
      <w:r>
        <w:rPr>
          <w:b/>
          <w:bCs/>
        </w:rPr>
        <w:t xml:space="preserve">iLO credentials</w:t>
      </w:r>
      <w:r>
        <w:t xml:space="preserve"> </w:t>
      </w:r>
      <w:r>
        <w:t xml:space="preserve">— verifies iLO login works for the target.</w:t>
      </w:r>
      <w:r>
        <w:t xml:space="preserve"> </w:t>
      </w:r>
      <w:r>
        <w:t xml:space="preserve">-</w:t>
      </w:r>
      <w:r>
        <w:t xml:space="preserve"> </w:t>
      </w:r>
      <w:r>
        <w:rPr>
          <w:b/>
          <w:bCs/>
        </w:rPr>
        <w:t xml:space="preserve">ConfigMgr MP/DP</w:t>
      </w:r>
      <w:r>
        <w:t xml:space="preserve"> </w:t>
      </w:r>
      <w:r>
        <w:t xml:space="preserve">— checks the Management Point / Distribution Point are reachable (skippable).</w:t>
      </w:r>
      <w:r>
        <w:t xml:space="preserve"> </w:t>
      </w:r>
      <w:r>
        <w:t xml:space="preserve">-</w:t>
      </w:r>
      <w:r>
        <w:t xml:space="preserve"> </w:t>
      </w:r>
      <w:r>
        <w:rPr>
          <w:b/>
          <w:bCs/>
        </w:rPr>
        <w:t xml:space="preserve">ISO URL</w:t>
      </w:r>
      <w:r>
        <w:t xml:space="preserve"> </w:t>
      </w:r>
      <w:r>
        <w:t xml:space="preserve">— verifies the boot ISO URL is reachable (skippable).</w:t>
      </w:r>
      <w:r>
        <w:t xml:space="preserve"> </w:t>
      </w:r>
      <w:r>
        <w:t xml:space="preserve">-</w:t>
      </w:r>
      <w:r>
        <w:t xml:space="preserve"> </w:t>
      </w:r>
      <w:r>
        <w:rPr>
          <w:b/>
          <w:bCs/>
        </w:rPr>
        <w:t xml:space="preserve">Boot image / task sequence</w:t>
      </w:r>
      <w:r>
        <w:t xml:space="preserve"> </w:t>
      </w:r>
      <w:r>
        <w:t xml:space="preserve">— validates the named ConfigMgr objects exist (skippable).</w:t>
      </w:r>
    </w:p>
    <w:p>
      <w:pPr>
        <w:pStyle w:val="BodyText"/>
      </w:pPr>
      <w:r>
        <w:rPr>
          <w:b/>
          <w:bCs/>
        </w:rPr>
        <w:t xml:space="preserve">Non-destructive</w:t>
      </w:r>
      <w:r>
        <w:t xml:space="preserve"> </w:t>
      </w:r>
      <w:r>
        <w:t xml:space="preserve">— checks only; no reboot, mount, or install. Safe on a live appliance. Use</w:t>
      </w:r>
      <w:r>
        <w:t xml:space="preserve"> </w:t>
      </w:r>
      <w:r>
        <w:rPr>
          <w:rStyle w:val="VerbatimChar"/>
        </w:rPr>
        <w:t xml:space="preserve">-DryRun</w:t>
      </w:r>
      <w:r>
        <w:t xml:space="preserve"> </w:t>
      </w:r>
      <w:r>
        <w:t xml:space="preserve">to validate inputs and skip the live network probes entirely.</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p>
    <w:bookmarkStart w:id="52" w:name="sec91"/>
    <w:p>
      <w:pPr>
        <w:pStyle w:val="Heading4"/>
      </w:pPr>
      <w:r>
        <w:t xml:space="preserve">Skip specific checks</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SkipDpMp </w:t>
      </w:r>
      <w:r>
        <w:rPr>
          <w:rStyle w:val="OperatorTok"/>
        </w:rPr>
        <w:t xml:space="preserve">-</w:t>
      </w:r>
      <w:r>
        <w:rPr>
          <w:rStyle w:val="NormalTok"/>
        </w:rPr>
        <w:t xml:space="preserve">SkipIsoUrl</w:t>
      </w:r>
    </w:p>
    <w:bookmarkEnd w:id="52"/>
    <w:bookmarkStart w:id="53" w:name="sec92"/>
    <w:p>
      <w:pPr>
        <w:pStyle w:val="Heading4"/>
      </w:pPr>
      <w:r>
        <w:t xml:space="preserve">Dry run (validate inputs, skip network probes)</w:t>
      </w:r>
    </w:p>
    <w:p>
      <w:pPr>
        <w:pStyle w:val="SourceCode"/>
      </w:pPr>
      <w:r>
        <w:rPr>
          <w:rStyle w:val="NormalTok"/>
        </w:rPr>
        <w:t xml:space="preserve">Test-PreBuildValidation </w:t>
      </w:r>
      <w:r>
        <w:rPr>
          <w:rStyle w:val="OperatorTok"/>
        </w:rPr>
        <w:t xml:space="preserve">-</w:t>
      </w:r>
      <w:r>
        <w:rPr>
          <w:rStyle w:val="NormalTok"/>
        </w:rPr>
        <w:t xml:space="preserve">ServerIdentifier srv01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-ServerIdentifier</w:t>
            </w:r>
          </w:p>
        </w:tc>
        <w:tc>
          <w:tcPr/>
          <w:p>
            <w:pPr>
              <w:pStyle w:val="Compact"/>
            </w:pPr>
            <w:r>
              <w:rPr>
                <w:rStyle w:val="VerbatimChar"/>
              </w:rPr>
              <w:t xml:space="preserve">-SrvrId</w:t>
            </w:r>
          </w:p>
        </w:tc>
        <w:tc>
          <w:tcPr/>
          <w:p>
            <w:pPr>
              <w:pStyle w:val="Compact"/>
            </w:pPr>
            <w:r>
              <w:t xml:space="preserve">Yes</w:t>
            </w:r>
          </w:p>
        </w:tc>
        <w:tc>
          <w:tcPr/>
          <w:p>
            <w:pPr>
              <w:pStyle w:val="Compact"/>
            </w:pPr>
            <w:r>
              <w:t xml:space="preserve">Target server identifier</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hostname or IP</w:t>
            </w:r>
          </w:p>
        </w:tc>
        <w:tc>
          <w:tcPr/>
          <w:p>
            <w:pPr>
              <w:pStyle w:val="Compact"/>
            </w:pPr>
            <w:r>
              <w:t xml:space="preserve">-</w:t>
            </w:r>
          </w:p>
        </w:tc>
      </w:tr>
      <w:tr>
        <w:tc>
          <w:tcPr/>
          <w:p>
            <w:pPr>
              <w:pStyle w:val="Compact"/>
            </w:pPr>
            <w:r>
              <w:rPr>
                <w:rStyle w:val="VerbatimChar"/>
              </w:rPr>
              <w:t xml:space="preserve">-IloIp</w:t>
            </w:r>
          </w:p>
        </w:tc>
        <w:tc>
          <w:tcPr/>
          <w:p>
            <w:pPr>
              <w:pStyle w:val="Compact"/>
            </w:pPr>
            <w:r>
              <w:rPr>
                <w:rStyle w:val="VerbatimChar"/>
              </w:rPr>
              <w:t xml:space="preserve">-Ilo</w:t>
            </w:r>
          </w:p>
        </w:tc>
        <w:tc>
          <w:tcPr/>
          <w:p>
            <w:pPr>
              <w:pStyle w:val="Compact"/>
            </w:pPr>
            <w:r>
              <w:t xml:space="preserve">No</w:t>
            </w:r>
          </w:p>
        </w:tc>
        <w:tc>
          <w:tcPr/>
          <w:p>
            <w:pPr>
              <w:pStyle w:val="Compact"/>
            </w:pPr>
            <w:r>
              <w:t xml:space="preserve">Target iLO address</w:t>
            </w:r>
          </w:p>
        </w:tc>
        <w:tc>
          <w:tcPr/>
          <w:p>
            <w:pPr>
              <w:pStyle w:val="Compact"/>
            </w:pPr>
            <w:r>
              <w:t xml:space="preserve">-</w:t>
            </w:r>
          </w:p>
        </w:tc>
      </w:tr>
      <w:tr>
        <w:tc>
          <w:tcPr/>
          <w:p>
            <w:pPr>
              <w:pStyle w:val="Compact"/>
            </w:pPr>
            <w:r>
              <w:rPr>
                <w:rStyle w:val="VerbatimChar"/>
              </w:rPr>
              <w:t xml:space="preserve">-IsoUrl</w:t>
            </w:r>
          </w:p>
        </w:tc>
        <w:tc>
          <w:tcPr/>
          <w:p>
            <w:pPr>
              <w:pStyle w:val="Compact"/>
            </w:pPr>
            <w:r>
              <w:rPr>
                <w:rStyle w:val="VerbatimChar"/>
              </w:rPr>
              <w:t xml:space="preserve">-</w:t>
            </w:r>
          </w:p>
        </w:tc>
        <w:tc>
          <w:tcPr/>
          <w:p>
            <w:pPr>
              <w:pStyle w:val="Compact"/>
            </w:pPr>
            <w:r>
              <w:t xml:space="preserve">No</w:t>
            </w:r>
          </w:p>
        </w:tc>
        <w:tc>
          <w:tcPr/>
          <w:p>
            <w:pPr>
              <w:pStyle w:val="Compact"/>
            </w:pPr>
            <w:r>
              <w:t xml:space="preserve">HTTPS URL of the bootable ISO</w:t>
            </w:r>
          </w:p>
        </w:tc>
        <w:tc>
          <w:tcPr/>
          <w:p>
            <w:pPr>
              <w:pStyle w:val="Compact"/>
            </w:pPr>
            <w:r>
              <w:t xml:space="preserve">-</w:t>
            </w:r>
          </w:p>
        </w:tc>
      </w:tr>
      <w:tr>
        <w:tc>
          <w:tcPr/>
          <w:p>
            <w:pPr>
              <w:pStyle w:val="Compact"/>
            </w:pPr>
            <w:r>
              <w:rPr>
                <w:rStyle w:val="VerbatimChar"/>
              </w:rPr>
              <w:t xml:space="preserve">-ManagementPoint</w:t>
            </w:r>
          </w:p>
        </w:tc>
        <w:tc>
          <w:tcPr/>
          <w:p>
            <w:pPr>
              <w:pStyle w:val="Compact"/>
            </w:pPr>
            <w:r>
              <w:rPr>
                <w:rStyle w:val="VerbatimChar"/>
              </w:rPr>
              <w:t xml:space="preserve">-</w:t>
            </w:r>
          </w:p>
        </w:tc>
        <w:tc>
          <w:tcPr/>
          <w:p>
            <w:pPr>
              <w:pStyle w:val="Compact"/>
            </w:pPr>
            <w:r>
              <w:t xml:space="preserve">No</w:t>
            </w:r>
          </w:p>
        </w:tc>
        <w:tc>
          <w:tcPr/>
          <w:p>
            <w:pPr>
              <w:pStyle w:val="Compact"/>
            </w:pPr>
            <w:r>
              <w:t xml:space="preserve">ConfigMgr Management Point FQDN</w:t>
            </w:r>
          </w:p>
        </w:tc>
        <w:tc>
          <w:tcPr/>
          <w:p>
            <w:pPr>
              <w:pStyle w:val="Compact"/>
            </w:pPr>
            <w:r>
              <w:t xml:space="preserve">-</w:t>
            </w:r>
          </w:p>
        </w:tc>
      </w:tr>
      <w:tr>
        <w:tc>
          <w:tcPr/>
          <w:p>
            <w:pPr>
              <w:pStyle w:val="Compact"/>
            </w:pPr>
            <w:r>
              <w:rPr>
                <w:rStyle w:val="VerbatimChar"/>
              </w:rPr>
              <w:t xml:space="preserve">-DistributionPoint</w:t>
            </w:r>
          </w:p>
        </w:tc>
        <w:tc>
          <w:tcPr/>
          <w:p>
            <w:pPr>
              <w:pStyle w:val="Compact"/>
            </w:pPr>
            <w:r>
              <w:rPr>
                <w:rStyle w:val="VerbatimChar"/>
              </w:rPr>
              <w:t xml:space="preserve">-</w:t>
            </w:r>
          </w:p>
        </w:tc>
        <w:tc>
          <w:tcPr/>
          <w:p>
            <w:pPr>
              <w:pStyle w:val="Compact"/>
            </w:pPr>
            <w:r>
              <w:t xml:space="preserve">No</w:t>
            </w:r>
          </w:p>
        </w:tc>
        <w:tc>
          <w:tcPr/>
          <w:p>
            <w:pPr>
              <w:pStyle w:val="Compact"/>
            </w:pPr>
            <w:r>
              <w:t xml:space="preserve">ConfigMgr Distribution Point FQDN</w:t>
            </w:r>
          </w:p>
        </w:tc>
        <w:tc>
          <w:tcPr/>
          <w:p>
            <w:pPr>
              <w:pStyle w:val="Compact"/>
            </w:pPr>
            <w:r>
              <w:t xml:space="preserve">-</w:t>
            </w:r>
          </w:p>
        </w:tc>
      </w:tr>
      <w:tr>
        <w:tc>
          <w:tcPr/>
          <w:p>
            <w:pPr>
              <w:pStyle w:val="Compact"/>
            </w:pPr>
            <w:r>
              <w:rPr>
                <w:rStyle w:val="VerbatimChar"/>
              </w:rPr>
              <w:t xml:space="preserve">-BootImageName</w:t>
            </w:r>
          </w:p>
        </w:tc>
        <w:tc>
          <w:tcPr/>
          <w:p>
            <w:pPr>
              <w:pStyle w:val="Compact"/>
            </w:pPr>
            <w:r>
              <w:rPr>
                <w:rStyle w:val="VerbatimChar"/>
              </w:rPr>
              <w:t xml:space="preserve">-</w:t>
            </w:r>
          </w:p>
        </w:tc>
        <w:tc>
          <w:tcPr/>
          <w:p>
            <w:pPr>
              <w:pStyle w:val="Compact"/>
            </w:pPr>
            <w:r>
              <w:t xml:space="preserve">No</w:t>
            </w:r>
          </w:p>
        </w:tc>
        <w:tc>
          <w:tcPr/>
          <w:p>
            <w:pPr>
              <w:pStyle w:val="Compact"/>
            </w:pPr>
            <w:r>
              <w:t xml:space="preserve">Boot image name to verify</w:t>
            </w:r>
          </w:p>
        </w:tc>
        <w:tc>
          <w:tcPr/>
          <w:p>
            <w:pPr>
              <w:pStyle w:val="Compact"/>
            </w:pPr>
            <w:r>
              <w:t xml:space="preserve">-</w:t>
            </w:r>
          </w:p>
        </w:tc>
      </w:tr>
      <w:tr>
        <w:tc>
          <w:tcPr/>
          <w:p>
            <w:pPr>
              <w:pStyle w:val="Compact"/>
            </w:pPr>
            <w:r>
              <w:rPr>
                <w:rStyle w:val="VerbatimChar"/>
              </w:rPr>
              <w:t xml:space="preserve">-TaskSequenceName</w:t>
            </w:r>
          </w:p>
        </w:tc>
        <w:tc>
          <w:tcPr/>
          <w:p>
            <w:pPr>
              <w:pStyle w:val="Compact"/>
            </w:pPr>
            <w:r>
              <w:rPr>
                <w:rStyle w:val="VerbatimChar"/>
              </w:rPr>
              <w:t xml:space="preserve">-</w:t>
            </w:r>
          </w:p>
        </w:tc>
        <w:tc>
          <w:tcPr/>
          <w:p>
            <w:pPr>
              <w:pStyle w:val="Compact"/>
            </w:pPr>
            <w:r>
              <w:t xml:space="preserve">No</w:t>
            </w:r>
          </w:p>
        </w:tc>
        <w:tc>
          <w:tcPr/>
          <w:p>
            <w:pPr>
              <w:pStyle w:val="Compact"/>
            </w:pPr>
            <w:r>
              <w:t xml:space="preserve">Task sequence name to verify</w:t>
            </w:r>
          </w:p>
        </w:tc>
        <w:tc>
          <w:tcPr/>
          <w:p>
            <w:pPr>
              <w:pStyle w:val="Compact"/>
            </w:pPr>
            <w:r>
              <w:t xml:space="preserve">-</w:t>
            </w:r>
          </w:p>
        </w:tc>
      </w:tr>
      <w:tr>
        <w:tc>
          <w:tcPr/>
          <w:p>
            <w:pPr>
              <w:pStyle w:val="Compact"/>
            </w:pPr>
            <w:r>
              <w:rPr>
                <w:rStyle w:val="VerbatimChar"/>
              </w:rPr>
              <w:t xml:space="preserve">-SkipOneView</w:t>
            </w:r>
          </w:p>
        </w:tc>
        <w:tc>
          <w:tcPr/>
          <w:p>
            <w:pPr>
              <w:pStyle w:val="Compact"/>
            </w:pPr>
            <w:r>
              <w:rPr>
                <w:rStyle w:val="VerbatimChar"/>
              </w:rPr>
              <w:t xml:space="preserve">-</w:t>
            </w:r>
          </w:p>
        </w:tc>
        <w:tc>
          <w:tcPr/>
          <w:p>
            <w:pPr>
              <w:pStyle w:val="Compact"/>
            </w:pPr>
            <w:r>
              <w:t xml:space="preserve">No</w:t>
            </w:r>
          </w:p>
        </w:tc>
        <w:tc>
          <w:tcPr/>
          <w:p>
            <w:pPr>
              <w:pStyle w:val="Compact"/>
            </w:pPr>
            <w:r>
              <w:t xml:space="preserve">Skip OneView target check</w:t>
            </w:r>
          </w:p>
        </w:tc>
        <w:tc>
          <w:tcPr/>
          <w:p>
            <w:pPr>
              <w:pStyle w:val="Compact"/>
            </w:pPr>
            <w:r>
              <w:t xml:space="preserve">-</w:t>
            </w:r>
          </w:p>
        </w:tc>
      </w:tr>
      <w:tr>
        <w:tc>
          <w:tcPr/>
          <w:p>
            <w:pPr>
              <w:pStyle w:val="Compact"/>
            </w:pPr>
            <w:r>
              <w:rPr>
                <w:rStyle w:val="VerbatimChar"/>
              </w:rPr>
              <w:t xml:space="preserve">-SkipIlo</w:t>
            </w:r>
          </w:p>
        </w:tc>
        <w:tc>
          <w:tcPr/>
          <w:p>
            <w:pPr>
              <w:pStyle w:val="Compact"/>
            </w:pPr>
            <w:r>
              <w:rPr>
                <w:rStyle w:val="VerbatimChar"/>
              </w:rPr>
              <w:t xml:space="preserve">-</w:t>
            </w:r>
          </w:p>
        </w:tc>
        <w:tc>
          <w:tcPr/>
          <w:p>
            <w:pPr>
              <w:pStyle w:val="Compact"/>
            </w:pPr>
            <w:r>
              <w:t xml:space="preserve">No</w:t>
            </w:r>
          </w:p>
        </w:tc>
        <w:tc>
          <w:tcPr/>
          <w:p>
            <w:pPr>
              <w:pStyle w:val="Compact"/>
            </w:pPr>
            <w:r>
              <w:t xml:space="preserve">Skip iLO credential check</w:t>
            </w:r>
          </w:p>
        </w:tc>
        <w:tc>
          <w:tcPr/>
          <w:p>
            <w:pPr>
              <w:pStyle w:val="Compact"/>
            </w:pPr>
            <w:r>
              <w:t xml:space="preserve">-</w:t>
            </w:r>
          </w:p>
        </w:tc>
      </w:tr>
      <w:tr>
        <w:tc>
          <w:tcPr/>
          <w:p>
            <w:pPr>
              <w:pStyle w:val="Compact"/>
            </w:pPr>
            <w:r>
              <w:rPr>
                <w:rStyle w:val="VerbatimChar"/>
              </w:rPr>
              <w:t xml:space="preserve">-SkipDpMp</w:t>
            </w:r>
          </w:p>
        </w:tc>
        <w:tc>
          <w:tcPr/>
          <w:p>
            <w:pPr>
              <w:pStyle w:val="Compact"/>
            </w:pPr>
            <w:r>
              <w:rPr>
                <w:rStyle w:val="VerbatimChar"/>
              </w:rPr>
              <w:t xml:space="preserve">-</w:t>
            </w:r>
          </w:p>
        </w:tc>
        <w:tc>
          <w:tcPr/>
          <w:p>
            <w:pPr>
              <w:pStyle w:val="Compact"/>
            </w:pPr>
            <w:r>
              <w:t xml:space="preserve">No</w:t>
            </w:r>
          </w:p>
        </w:tc>
        <w:tc>
          <w:tcPr/>
          <w:p>
            <w:pPr>
              <w:pStyle w:val="Compact"/>
            </w:pPr>
            <w:r>
              <w:t xml:space="preserve">Skip MP/DP reachability checks</w:t>
            </w:r>
          </w:p>
        </w:tc>
        <w:tc>
          <w:tcPr/>
          <w:p>
            <w:pPr>
              <w:pStyle w:val="Compact"/>
            </w:pPr>
            <w:r>
              <w:t xml:space="preserve">-</w:t>
            </w:r>
          </w:p>
        </w:tc>
      </w:tr>
      <w:tr>
        <w:tc>
          <w:tcPr/>
          <w:p>
            <w:pPr>
              <w:pStyle w:val="Compact"/>
            </w:pPr>
            <w:r>
              <w:rPr>
                <w:rStyle w:val="VerbatimChar"/>
              </w:rPr>
              <w:t xml:space="preserve">-SkipIsoUrl</w:t>
            </w:r>
          </w:p>
        </w:tc>
        <w:tc>
          <w:tcPr/>
          <w:p>
            <w:pPr>
              <w:pStyle w:val="Compact"/>
            </w:pPr>
            <w:r>
              <w:rPr>
                <w:rStyle w:val="VerbatimChar"/>
              </w:rPr>
              <w:t xml:space="preserve">-</w:t>
            </w:r>
          </w:p>
        </w:tc>
        <w:tc>
          <w:tcPr/>
          <w:p>
            <w:pPr>
              <w:pStyle w:val="Compact"/>
            </w:pPr>
            <w:r>
              <w:t xml:space="preserve">No</w:t>
            </w:r>
          </w:p>
        </w:tc>
        <w:tc>
          <w:tcPr/>
          <w:p>
            <w:pPr>
              <w:pStyle w:val="Compact"/>
            </w:pPr>
            <w:r>
              <w:t xml:space="preserve">Skip ISO URL reachability check</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Validate inputs, skip network probes</w:t>
            </w:r>
          </w:p>
        </w:tc>
        <w:tc>
          <w:tcPr/>
          <w:p>
            <w:pPr>
              <w:pStyle w:val="Compact"/>
            </w:pPr>
            <w:r>
              <w:t xml:space="preserve">-</w:t>
            </w:r>
          </w:p>
        </w:tc>
      </w:tr>
    </w:tbl>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Server</w:t>
      </w:r>
      <w:r>
        <w:t xml:space="preserve">,</w:t>
      </w:r>
      <w:r>
        <w:t xml:space="preserve"> </w:t>
      </w:r>
      <w:r>
        <w:rPr>
          <w:rStyle w:val="VerbatimChar"/>
        </w:rPr>
        <w:t xml:space="preserve">Timestamp</w:t>
      </w:r>
      <w:r>
        <w:t xml:space="preserve">, and</w:t>
      </w:r>
      <w:r>
        <w:t xml:space="preserve"> </w:t>
      </w:r>
      <w:r>
        <w:rPr>
          <w:rStyle w:val="VerbatimChar"/>
        </w:rPr>
        <w:t xml:space="preserve">Checks</w:t>
      </w:r>
      <w:r>
        <w:t xml:space="preserve">.</w:t>
      </w:r>
    </w:p>
    <w:p>
      <w:r>
        <w:pict>
          <v:rect style="width:0;height:1.5pt" o:hralign="center" o:hrstd="t" o:hr="t"/>
        </w:pict>
      </w:r>
    </w:p>
    <w:bookmarkEnd w:id="53"/>
    <w:bookmarkEnd w:id="54"/>
    <w:bookmarkStart w:id="57" w:name="sec93"/>
    <w:p>
      <w:pPr>
        <w:pStyle w:val="Heading3"/>
      </w:pPr>
      <w:r>
        <w:t xml:space="preserve">Post-build validation</w:t>
      </w:r>
    </w:p>
    <w:p>
      <w:pPr>
        <w:pStyle w:val="SourceCode"/>
      </w:pPr>
      <w:r>
        <w:rPr>
          <w:rStyle w:val="NormalTok"/>
        </w:rPr>
        <w:t xml:space="preserve">Test-PostBuildValidation </w:t>
      </w:r>
      <w:r>
        <w:rPr>
          <w:rStyle w:val="OperatorTok"/>
        </w:rPr>
        <w:t xml:space="preserve">-</w:t>
      </w:r>
      <w:r>
        <w:rPr>
          <w:rStyle w:val="NormalTok"/>
        </w:rPr>
        <w:t xml:space="preserve">Hostname srv01 </w:t>
      </w:r>
      <w:r>
        <w:rPr>
          <w:rStyle w:val="OperatorTok"/>
        </w:rPr>
        <w:t xml:space="preserve">-</w:t>
      </w:r>
      <w:r>
        <w:rPr>
          <w:rStyle w:val="NormalTok"/>
        </w:rPr>
        <w:t xml:space="preserve">Domain corp</w:t>
      </w:r>
      <w:r>
        <w:rPr>
          <w:rStyle w:val="OperatorTok"/>
        </w:rPr>
        <w:t xml:space="preserve">.</w:t>
      </w:r>
      <w:r>
        <w:rPr>
          <w:rStyle w:val="FunctionTok"/>
        </w:rPr>
        <w:t xml:space="preserve">local</w:t>
      </w:r>
    </w:p>
    <w:bookmarkStart w:id="55" w:name="sec94"/>
    <w:p>
      <w:pPr>
        <w:pStyle w:val="Heading4"/>
      </w:pPr>
      <w:r>
        <w:t xml:space="preserve">Skip ConfigMgr client check</w:t>
      </w:r>
    </w:p>
    <w:p>
      <w:pPr>
        <w:pStyle w:val="SourceCode"/>
      </w:pPr>
      <w:r>
        <w:rPr>
          <w:rStyle w:val="NormalTok"/>
        </w:rPr>
        <w:t xml:space="preserve">Test-PostBuildValidation </w:t>
      </w:r>
      <w:r>
        <w:rPr>
          <w:rStyle w:val="OperatorTok"/>
        </w:rPr>
        <w:t xml:space="preserve">-</w:t>
      </w:r>
      <w:r>
        <w:rPr>
          <w:rStyle w:val="NormalTok"/>
        </w:rPr>
        <w:t xml:space="preserve">Hostname srv01 </w:t>
      </w:r>
      <w:r>
        <w:rPr>
          <w:rStyle w:val="OperatorTok"/>
        </w:rPr>
        <w:t xml:space="preserve">-</w:t>
      </w:r>
      <w:r>
        <w:rPr>
          <w:rStyle w:val="NormalTok"/>
        </w:rPr>
        <w:t xml:space="preserve">SkipCmClient</w:t>
      </w:r>
    </w:p>
    <w:bookmarkEnd w:id="55"/>
    <w:bookmarkStart w:id="56" w:name="sec95"/>
    <w:p>
      <w:pPr>
        <w:pStyle w:val="Heading4"/>
      </w:pPr>
      <w:r>
        <w:t xml:space="preserve">Skip all remote checks (WinRM not available)</w:t>
      </w:r>
    </w:p>
    <w:p>
      <w:pPr>
        <w:pStyle w:val="SourceCode"/>
      </w:pPr>
      <w:r>
        <w:rPr>
          <w:rStyle w:val="CommentTok"/>
        </w:rPr>
        <w:t xml:space="preserve"># Target by serial number (resolved to hostname via OneView) {#sec96}</w:t>
      </w:r>
      <w:r>
        <w:br/>
      </w:r>
      <w:r>
        <w:rPr>
          <w:rStyle w:val="NormalTok"/>
        </w:rPr>
        <w:t xml:space="preserve">Test-PostBuildValidation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Domain corp</w:t>
      </w:r>
      <w:r>
        <w:rPr>
          <w:rStyle w:val="OperatorTok"/>
        </w:rPr>
        <w:t xml:space="preserve">.</w:t>
      </w:r>
      <w:r>
        <w:rPr>
          <w:rStyle w:val="FunctionTok"/>
        </w:rPr>
        <w:t xml:space="preserve">local</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-Hostname</w:t>
            </w:r>
          </w:p>
        </w:tc>
        <w:tc>
          <w:tcPr/>
          <w:p>
            <w:pPr>
              <w:pStyle w:val="Compact"/>
            </w:pPr>
            <w:r>
              <w:rPr>
                <w:rStyle w:val="VerbatimChar"/>
              </w:rPr>
              <w:t xml:space="preserve">-</w:t>
            </w:r>
          </w:p>
        </w:tc>
        <w:tc>
          <w:tcPr/>
          <w:p>
            <w:pPr>
              <w:pStyle w:val="Compact"/>
            </w:pPr>
            <w:r>
              <w:t xml:space="preserve">Yes*</w:t>
            </w:r>
          </w:p>
        </w:tc>
        <w:tc>
          <w:tcPr/>
          <w:p>
            <w:pPr>
              <w:pStyle w:val="Compact"/>
            </w:pPr>
            <w:r>
              <w:t xml:space="preserve">Target server hostname.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Identify the server by its HPE serial number; resolved to the hostname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-ExpectedHostname</w:t>
            </w:r>
          </w:p>
        </w:tc>
        <w:tc>
          <w:tcPr/>
          <w:p>
            <w:pPr>
              <w:pStyle w:val="Compact"/>
            </w:pPr>
            <w:r>
              <w:rPr>
                <w:rStyle w:val="VerbatimChar"/>
              </w:rPr>
              <w:t xml:space="preserve">-</w:t>
            </w:r>
          </w:p>
        </w:tc>
        <w:tc>
          <w:tcPr/>
          <w:p>
            <w:pPr>
              <w:pStyle w:val="Compact"/>
            </w:pPr>
            <w:r>
              <w:t xml:space="preserve">No</w:t>
            </w:r>
          </w:p>
        </w:tc>
        <w:tc>
          <w:tcPr/>
          <w:p>
            <w:pPr>
              <w:pStyle w:val="Compact"/>
            </w:pPr>
            <w:r>
              <w:t xml:space="preserve">Expected hostname for cross-check</w:t>
            </w:r>
          </w:p>
        </w:tc>
        <w:tc>
          <w:tcPr/>
          <w:p>
            <w:pPr>
              <w:pStyle w:val="Compact"/>
            </w:pPr>
            <w:r>
              <w:rPr>
                <w:rStyle w:val="VerbatimChar"/>
              </w:rPr>
              <w:t xml:space="preserve">$Hostname</w:t>
            </w:r>
          </w:p>
        </w:tc>
      </w:tr>
      <w:tr>
        <w:tc>
          <w:tcPr/>
          <w:p>
            <w:pPr>
              <w:pStyle w:val="Compact"/>
            </w:pPr>
            <w:r>
              <w:rPr>
                <w:rStyle w:val="VerbatimChar"/>
              </w:rPr>
              <w:t xml:space="preserve">-Domain</w:t>
            </w:r>
          </w:p>
        </w:tc>
        <w:tc>
          <w:tcPr/>
          <w:p>
            <w:pPr>
              <w:pStyle w:val="Compact"/>
            </w:pPr>
            <w:r>
              <w:rPr>
                <w:rStyle w:val="VerbatimChar"/>
              </w:rPr>
              <w:t xml:space="preserve">-</w:t>
            </w:r>
          </w:p>
        </w:tc>
        <w:tc>
          <w:tcPr/>
          <w:p>
            <w:pPr>
              <w:pStyle w:val="Compact"/>
            </w:pPr>
            <w:r>
              <w:t xml:space="preserve">No</w:t>
            </w:r>
          </w:p>
        </w:tc>
        <w:tc>
          <w:tcPr/>
          <w:p>
            <w:pPr>
              <w:pStyle w:val="Compact"/>
            </w:pPr>
            <w:r>
              <w:t xml:space="preserve">AD domain expected after build</w:t>
            </w:r>
          </w:p>
        </w:tc>
        <w:tc>
          <w:tcPr/>
          <w:p>
            <w:pPr>
              <w:pStyle w:val="Compact"/>
            </w:pPr>
            <w:r>
              <w:t xml:space="preserve">-</w:t>
            </w:r>
          </w:p>
        </w:tc>
      </w:tr>
      <w:tr>
        <w:tc>
          <w:tcPr/>
          <w:p>
            <w:pPr>
              <w:pStyle w:val="Compact"/>
            </w:pPr>
            <w:r>
              <w:rPr>
                <w:rStyle w:val="VerbatimChar"/>
              </w:rPr>
              <w:t xml:space="preserve">-ExpectedOsVersion</w:t>
            </w:r>
          </w:p>
        </w:tc>
        <w:tc>
          <w:tcPr/>
          <w:p>
            <w:pPr>
              <w:pStyle w:val="Compact"/>
            </w:pPr>
            <w:r>
              <w:rPr>
                <w:rStyle w:val="VerbatimChar"/>
              </w:rPr>
              <w:t xml:space="preserve">-</w:t>
            </w:r>
          </w:p>
        </w:tc>
        <w:tc>
          <w:tcPr/>
          <w:p>
            <w:pPr>
              <w:pStyle w:val="Compact"/>
            </w:pPr>
            <w:r>
              <w:t xml:space="preserve">No</w:t>
            </w:r>
          </w:p>
        </w:tc>
        <w:tc>
          <w:tcPr/>
          <w:p>
            <w:pPr>
              <w:pStyle w:val="Compact"/>
            </w:pPr>
            <w:r>
              <w:t xml:space="preserve">Expected OS version string</w:t>
            </w:r>
          </w:p>
        </w:tc>
        <w:tc>
          <w:tcPr/>
          <w:p>
            <w:pPr>
              <w:pStyle w:val="Compact"/>
            </w:pPr>
            <w:r>
              <w:t xml:space="preserve">-</w:t>
            </w:r>
          </w:p>
        </w:tc>
      </w:tr>
      <w:tr>
        <w:tc>
          <w:tcPr/>
          <w:p>
            <w:pPr>
              <w:pStyle w:val="Compact"/>
            </w:pPr>
            <w:r>
              <w:rPr>
                <w:rStyle w:val="VerbatimChar"/>
              </w:rPr>
              <w:t xml:space="preserve">-SkipCmClient</w:t>
            </w:r>
          </w:p>
        </w:tc>
        <w:tc>
          <w:tcPr/>
          <w:p>
            <w:pPr>
              <w:pStyle w:val="Compact"/>
            </w:pPr>
            <w:r>
              <w:rPr>
                <w:rStyle w:val="VerbatimChar"/>
              </w:rPr>
              <w:t xml:space="preserve">-</w:t>
            </w:r>
          </w:p>
        </w:tc>
        <w:tc>
          <w:tcPr/>
          <w:p>
            <w:pPr>
              <w:pStyle w:val="Compact"/>
            </w:pPr>
            <w:r>
              <w:t xml:space="preserve">No</w:t>
            </w:r>
          </w:p>
        </w:tc>
        <w:tc>
          <w:tcPr/>
          <w:p>
            <w:pPr>
              <w:pStyle w:val="Compact"/>
            </w:pPr>
            <w:r>
              <w:t xml:space="preserve">Skip ConfigMgr client checks</w:t>
            </w:r>
          </w:p>
        </w:tc>
        <w:tc>
          <w:tcPr/>
          <w:p>
            <w:pPr>
              <w:pStyle w:val="Compact"/>
            </w:pPr>
            <w:r>
              <w:t xml:space="preserve">-</w:t>
            </w:r>
          </w:p>
        </w:tc>
      </w:tr>
      <w:tr>
        <w:tc>
          <w:tcPr/>
          <w:p>
            <w:pPr>
              <w:pStyle w:val="Compact"/>
            </w:pPr>
            <w:r>
              <w:rPr>
                <w:rStyle w:val="VerbatimChar"/>
              </w:rPr>
              <w:t xml:space="preserve">-SkipDrivers</w:t>
            </w:r>
          </w:p>
        </w:tc>
        <w:tc>
          <w:tcPr/>
          <w:p>
            <w:pPr>
              <w:pStyle w:val="Compact"/>
            </w:pPr>
            <w:r>
              <w:rPr>
                <w:rStyle w:val="VerbatimChar"/>
              </w:rPr>
              <w:t xml:space="preserve">-</w:t>
            </w:r>
          </w:p>
        </w:tc>
        <w:tc>
          <w:tcPr/>
          <w:p>
            <w:pPr>
              <w:pStyle w:val="Compact"/>
            </w:pPr>
            <w:r>
              <w:t xml:space="preserve">No</w:t>
            </w:r>
          </w:p>
        </w:tc>
        <w:tc>
          <w:tcPr/>
          <w:p>
            <w:pPr>
              <w:pStyle w:val="Compact"/>
            </w:pPr>
            <w:r>
              <w:t xml:space="preserve">Skip HPE driver presence check</w:t>
            </w:r>
          </w:p>
        </w:tc>
        <w:tc>
          <w:tcPr/>
          <w:p>
            <w:pPr>
              <w:pStyle w:val="Compact"/>
            </w:pPr>
            <w:r>
              <w:t xml:space="preserve">-</w:t>
            </w:r>
          </w:p>
        </w:tc>
      </w:tr>
      <w:tr>
        <w:tc>
          <w:tcPr/>
          <w:p>
            <w:pPr>
              <w:pStyle w:val="Compact"/>
            </w:pPr>
            <w:r>
              <w:rPr>
                <w:rStyle w:val="VerbatimChar"/>
              </w:rPr>
              <w:t xml:space="preserve">-SkipRemote</w:t>
            </w:r>
          </w:p>
        </w:tc>
        <w:tc>
          <w:tcPr/>
          <w:p>
            <w:pPr>
              <w:pStyle w:val="Compact"/>
            </w:pPr>
            <w:r>
              <w:rPr>
                <w:rStyle w:val="VerbatimChar"/>
              </w:rPr>
              <w:t xml:space="preserve">-</w:t>
            </w:r>
          </w:p>
        </w:tc>
        <w:tc>
          <w:tcPr/>
          <w:p>
            <w:pPr>
              <w:pStyle w:val="Compact"/>
            </w:pPr>
            <w:r>
              <w:t xml:space="preserve">No</w:t>
            </w:r>
          </w:p>
        </w:tc>
        <w:tc>
          <w:tcPr/>
          <w:p>
            <w:pPr>
              <w:pStyle w:val="Compact"/>
            </w:pPr>
            <w:r>
              <w:t xml:space="preserve">Skip all WinRM-dependent checks</w:t>
            </w:r>
          </w:p>
        </w:tc>
        <w:tc>
          <w:tcPr/>
          <w:p>
            <w:pPr>
              <w:pStyle w:val="Compact"/>
            </w:pPr>
            <w:r>
              <w:t xml:space="preserve">-</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Assume checks pass</w:t>
            </w:r>
          </w:p>
        </w:tc>
        <w:tc>
          <w:tcPr/>
          <w:p>
            <w:pPr>
              <w:pStyle w:val="Compact"/>
            </w:pPr>
            <w:r>
              <w:t xml:space="preserve">-</w:t>
            </w:r>
          </w:p>
        </w:tc>
      </w:tr>
    </w:tbl>
    <w:p>
      <w:pPr>
        <w:pStyle w:val="BodyText"/>
      </w:pPr>
      <w:r>
        <w:t xml:space="preserve">*</w:t>
      </w:r>
      <w:r>
        <w:t xml:space="preserve"> </w:t>
      </w:r>
      <w:r>
        <w:rPr>
          <w:rStyle w:val="VerbatimChar"/>
        </w:rPr>
        <w:t xml:space="preserve">-Hostname</w:t>
      </w:r>
      <w:r>
        <w:t xml:space="preserve"> </w:t>
      </w:r>
      <w:r>
        <w:t xml:space="preserve">is required unless</w:t>
      </w:r>
      <w:r>
        <w:t xml:space="preserve"> </w:t>
      </w:r>
      <w:r>
        <w:rPr>
          <w:rStyle w:val="VerbatimChar"/>
        </w:rPr>
        <w:t xml:space="preserve">-SerialNumber</w:t>
      </w:r>
      <w:r>
        <w:t xml:space="preserve"> </w:t>
      </w:r>
      <w:r>
        <w:t xml:space="preserve">is supplied.</w:t>
      </w:r>
    </w:p>
    <w:p>
      <w:pPr>
        <w:pStyle w:val="BodyText"/>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Hostname</w:t>
      </w:r>
      <w:r>
        <w:t xml:space="preserve">,</w:t>
      </w:r>
      <w:r>
        <w:t xml:space="preserve"> </w:t>
      </w:r>
      <w:r>
        <w:rPr>
          <w:rStyle w:val="VerbatimChar"/>
        </w:rPr>
        <w:t xml:space="preserve">Timestamp</w:t>
      </w:r>
      <w:r>
        <w:t xml:space="preserve">,</w:t>
      </w:r>
      <w:r>
        <w:t xml:space="preserve"> </w:t>
      </w:r>
      <w:r>
        <w:rPr>
          <w:rStyle w:val="VerbatimChar"/>
        </w:rPr>
        <w:t xml:space="preserve">Checks</w:t>
      </w:r>
      <w:r>
        <w:t xml:space="preserve">, and</w:t>
      </w:r>
      <w:r>
        <w:t xml:space="preserve"> </w:t>
      </w:r>
      <w:r>
        <w:rPr>
          <w:rStyle w:val="VerbatimChar"/>
        </w:rPr>
        <w:t xml:space="preserve">AuditFile</w:t>
      </w:r>
      <w:r>
        <w:t xml:space="preserve">.</w:t>
      </w:r>
    </w:p>
    <w:p>
      <w:r>
        <w:pict>
          <v:rect style="width:0;height:1.5pt" o:hralign="center" o:hrstd="t" o:hr="t"/>
        </w:pict>
      </w:r>
    </w:p>
    <w:p>
      <w:r>
        <w:pict>
          <v:rect style="width:0;height:1.5pt" o:hralign="center" o:hrstd="t" o:hr="t"/>
        </w:pict>
      </w:r>
    </w:p>
    <w:bookmarkEnd w:id="56"/>
    <w:bookmarkEnd w:id="57"/>
    <w:bookmarkStart w:id="60" w:name="sec97"/>
    <w:p>
      <w:pPr>
        <w:pStyle w:val="Heading3"/>
      </w:pPr>
      <w:r>
        <w:t xml:space="preserve">Patch Windows ISO with security updates</w:t>
      </w:r>
    </w:p>
    <w:p>
      <w:pPr>
        <w:pStyle w:val="FirstParagraph"/>
      </w:pPr>
      <w:r>
        <w:rPr>
          <w:b/>
          <w:bCs/>
        </w:rPr>
        <w:t xml:space="preserve">What it does:</w:t>
      </w:r>
      <w:r>
        <w:t xml:space="preserve"> </w:t>
      </w:r>
      <w:r>
        <w:t xml:space="preserve">Injects Windows security updates into a</w:t>
      </w:r>
      <w:r>
        <w:t xml:space="preserve"> </w:t>
      </w:r>
      <w:r>
        <w:rPr>
          <w:b/>
          <w:bCs/>
        </w:rPr>
        <w:t xml:space="preserve">base Windows Server ISO</w:t>
      </w:r>
      <w:r>
        <w:t xml:space="preserve"> </w:t>
      </w:r>
      <w:r>
        <w:t xml:space="preserve">(offline DISM servicing) and writes a</w:t>
      </w:r>
      <w:r>
        <w:t xml:space="preserve"> </w:t>
      </w:r>
      <w:r>
        <w:rPr>
          <w:b/>
          <w:bCs/>
        </w:rPr>
        <w:t xml:space="preserve">patched ISO</w:t>
      </w:r>
      <w:r>
        <w:t xml:space="preserve"> </w:t>
      </w:r>
      <w:r>
        <w:t xml:space="preserve">file.</w:t>
      </w:r>
      <w:r>
        <w:t xml:space="preserve"> </w:t>
      </w:r>
      <w:r>
        <w:t xml:space="preserve">- It patches the</w:t>
      </w:r>
      <w:r>
        <w:t xml:space="preserve"> </w:t>
      </w:r>
      <w:r>
        <w:rPr>
          <w:b/>
          <w:bCs/>
        </w:rPr>
        <w:t xml:space="preserve">ISO image</w:t>
      </w:r>
      <w:r>
        <w:t xml:space="preserve">,</w:t>
      </w:r>
      <w:r>
        <w:t xml:space="preserve"> </w:t>
      </w:r>
      <w:r>
        <w:rPr>
          <w:b/>
          <w:bCs/>
        </w:rPr>
        <w:t xml:space="preserve">not</w:t>
      </w:r>
      <w:r>
        <w:t xml:space="preserve"> </w:t>
      </w:r>
      <w:r>
        <w:t xml:space="preserve">a live running server — no server is touched.</w:t>
      </w:r>
      <w:r>
        <w:t xml:space="preserve"> </w:t>
      </w:r>
      <w:r>
        <w:t xml:space="preserve">- This is an optional</w:t>
      </w:r>
      <w:r>
        <w:t xml:space="preserve"> </w:t>
      </w:r>
      <w:r>
        <w:rPr>
          <w:b/>
          <w:bCs/>
        </w:rPr>
        <w:t xml:space="preserve">build-time</w:t>
      </w:r>
      <w:r>
        <w:t xml:space="preserve"> </w:t>
      </w:r>
      <w:r>
        <w:t xml:space="preserve">aid so the boot media ships already-patched; live OS security patching on deployed servers remains BladeLogic’s responsibility.</w:t>
      </w:r>
      <w:r>
        <w:t xml:space="preserve"> </w:t>
      </w:r>
      <w:r>
        <w:t xml:space="preserve">-</w:t>
      </w:r>
      <w:r>
        <w:t xml:space="preserve"> </w:t>
      </w:r>
      <w:r>
        <w:rPr>
          <w:b/>
          <w:bCs/>
        </w:rPr>
        <w:t xml:space="preserve">Destructive: FALSE for servers</w:t>
      </w:r>
      <w:r>
        <w:t xml:space="preserve"> </w:t>
      </w:r>
      <w:r>
        <w:t xml:space="preserve">(no server impact). It does write/overwrite an ISO file on disk at</w:t>
      </w:r>
      <w:r>
        <w:t xml:space="preserve"> </w:t>
      </w:r>
      <w:r>
        <w:rPr>
          <w:rStyle w:val="VerbatimChar"/>
        </w:rPr>
        <w:t xml:space="preserve">OutputDir</w:t>
      </w:r>
      <w:r>
        <w:t xml:space="preserve">.</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w:t>
      </w:r>
    </w:p>
    <w:bookmarkStart w:id="58" w:name="sec98"/>
    <w:p>
      <w:pPr>
        <w:pStyle w:val="Heading4"/>
      </w:pPr>
      <w:r>
        <w:t xml:space="preserve">Patch with custom method</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Method powershell</w:t>
      </w:r>
    </w:p>
    <w:bookmarkEnd w:id="58"/>
    <w:bookmarkStart w:id="59" w:name="sec99"/>
    <w:p>
      <w:pPr>
        <w:pStyle w:val="Heading4"/>
      </w:pPr>
      <w:r>
        <w:t xml:space="preserve">Dry run</w:t>
      </w:r>
    </w:p>
    <w:p>
      <w:pPr>
        <w:pStyle w:val="SourceCode"/>
      </w:pP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DryRun</w:t>
      </w:r>
    </w:p>
    <w:p>
      <w:pPr>
        <w:pStyle w:val="FirstParagraph"/>
      </w:pPr>
      <w:r>
        <w:rPr>
          <w:b/>
          <w:bCs/>
        </w:rP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75"/>
        <w:gridCol w:w="1370"/>
        <w:gridCol w:w="1523"/>
        <w:gridCol w:w="1980"/>
        <w:gridCol w:w="1370"/>
      </w:tblGrid>
      <w:tr>
        <w:trPr>
          <w:tblHeader w:val="on"/>
        </w:trPr>
        <w:tc>
          <w:tcPr/>
          <w:p>
            <w:pPr>
              <w:pStyle w:val="Compact"/>
            </w:pPr>
            <w:r>
              <w:t xml:space="preserve">Parameter</w:t>
            </w:r>
          </w:p>
        </w:tc>
        <w:tc>
          <w:tcPr/>
          <w:p>
            <w:pPr>
              <w:pStyle w:val="Compact"/>
            </w:pPr>
            <w:r>
              <w:t xml:space="preserve">Aliases</w:t>
            </w:r>
          </w:p>
        </w:tc>
        <w:tc>
          <w:tcPr/>
          <w:p>
            <w:pPr>
              <w:pStyle w:val="Compact"/>
            </w:pPr>
            <w:r>
              <w:t xml:space="preserve">Required</w:t>
            </w:r>
          </w:p>
        </w:tc>
        <w:tc>
          <w:tcPr/>
          <w:p>
            <w:pPr>
              <w:pStyle w:val="Compact"/>
            </w:pPr>
            <w:r>
              <w:t xml:space="preserve">Description</w:t>
            </w:r>
          </w:p>
        </w:tc>
        <w:tc>
          <w:tcPr/>
          <w:p>
            <w:pPr>
              <w:pStyle w:val="Compact"/>
            </w:pPr>
            <w:r>
              <w:t xml:space="preserve">Default</w:t>
            </w:r>
          </w:p>
        </w:tc>
      </w:tr>
      <w:tr>
        <w:tc>
          <w:tcPr/>
          <w:p>
            <w:pPr>
              <w:pStyle w:val="Compact"/>
            </w:pPr>
            <w:r>
              <w:rPr>
                <w:rStyle w:val="VerbatimChar"/>
              </w:rPr>
              <w:t xml:space="preserve">-BaseIsoPath</w:t>
            </w:r>
          </w:p>
        </w:tc>
        <w:tc>
          <w:tcPr/>
          <w:p>
            <w:pPr>
              <w:pStyle w:val="Compact"/>
            </w:pPr>
            <w:r>
              <w:rPr>
                <w:rStyle w:val="VerbatimChar"/>
              </w:rPr>
              <w:t xml:space="preserve">-BaseIso</w:t>
            </w:r>
          </w:p>
        </w:tc>
        <w:tc>
          <w:tcPr/>
          <w:p>
            <w:pPr>
              <w:pStyle w:val="Compact"/>
            </w:pPr>
            <w:r>
              <w:t xml:space="preserve">Yes</w:t>
            </w:r>
          </w:p>
        </w:tc>
        <w:tc>
          <w:tcPr/>
          <w:p>
            <w:pPr>
              <w:pStyle w:val="Compact"/>
            </w:pPr>
            <w:r>
              <w:t xml:space="preserve">Path to the base Windows Server ISO</w:t>
            </w:r>
          </w:p>
        </w:tc>
        <w:tc>
          <w:tcPr/>
          <w:p>
            <w:pPr>
              <w:pStyle w:val="Compact"/>
            </w:pPr>
            <w:r>
              <w:t xml:space="preserve">-</w:t>
            </w:r>
          </w:p>
        </w:tc>
      </w:tr>
      <w:tr>
        <w:tc>
          <w:tcPr/>
          <w:p>
            <w:pPr>
              <w:pStyle w:val="Compact"/>
            </w:pPr>
            <w:r>
              <w:rPr>
                <w:rStyle w:val="VerbatimChar"/>
              </w:rPr>
              <w:t xml:space="preserve">-Server</w:t>
            </w:r>
          </w:p>
        </w:tc>
        <w:tc>
          <w:tcPr/>
          <w:p>
            <w:pPr>
              <w:pStyle w:val="Compact"/>
            </w:pPr>
            <w:r>
              <w:rPr>
                <w:rStyle w:val="VerbatimChar"/>
              </w:rPr>
              <w:t xml:space="preserve">-</w:t>
            </w:r>
          </w:p>
        </w:tc>
        <w:tc>
          <w:tcPr/>
          <w:p>
            <w:pPr>
              <w:pStyle w:val="Compact"/>
            </w:pPr>
            <w:r>
              <w:t xml:space="preserve">Yes</w:t>
            </w:r>
          </w:p>
        </w:tc>
        <w:tc>
          <w:tcPr/>
          <w:p>
            <w:pPr>
              <w:pStyle w:val="Compact"/>
            </w:pPr>
            <w:r>
              <w:t xml:space="preserve">Server hostname for output naming. Mutually exclusive with</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-SerialNumber</w:t>
            </w:r>
          </w:p>
        </w:tc>
        <w:tc>
          <w:tcPr/>
          <w:p>
            <w:pPr>
              <w:pStyle w:val="Compact"/>
            </w:pPr>
            <w:r>
              <w:rPr>
                <w:rStyle w:val="VerbatimChar"/>
              </w:rPr>
              <w:t xml:space="preserve">-Srl</w:t>
            </w:r>
          </w:p>
        </w:tc>
        <w:tc>
          <w:tcPr/>
          <w:p>
            <w:pPr>
              <w:pStyle w:val="Compact"/>
            </w:pPr>
            <w:r>
              <w:t xml:space="preserve">No</w:t>
            </w:r>
          </w:p>
        </w:tc>
        <w:tc>
          <w:tcPr/>
          <w:p>
            <w:pPr>
              <w:pStyle w:val="Compact"/>
            </w:pPr>
            <w:r>
              <w:t xml:space="preserve">Identify the server by its HPE serial number; resolved to the hostname (for output naming) via OneView. Requires</w:t>
            </w:r>
            <w:r>
              <w:t xml:space="preserve"> </w:t>
            </w:r>
            <w:r>
              <w:rPr>
                <w:rStyle w:val="VerbatimChar"/>
              </w:rPr>
              <w:t xml:space="preserve">-OneViewHost</w:t>
            </w:r>
            <w:r>
              <w:t xml:space="preserve">.</w:t>
            </w:r>
          </w:p>
        </w:tc>
        <w:tc>
          <w:tcPr/>
          <w:p>
            <w:pPr>
              <w:pStyle w:val="Compact"/>
            </w:pPr>
            <w:r>
              <w:t xml:space="preserve">-</w:t>
            </w:r>
          </w:p>
        </w:tc>
      </w:tr>
      <w:tr>
        <w:tc>
          <w:tcPr/>
          <w:p>
            <w:pPr>
              <w:pStyle w:val="Compact"/>
            </w:pPr>
            <w:r>
              <w:rPr>
                <w:rStyle w:val="VerbatimChar"/>
              </w:rPr>
              <w:t xml:space="preserve">-OneViewHost</w:t>
            </w:r>
          </w:p>
        </w:tc>
        <w:tc>
          <w:tcPr/>
          <w:p>
            <w:pPr>
              <w:pStyle w:val="Compact"/>
            </w:pPr>
            <w:r>
              <w:rPr>
                <w:rStyle w:val="VerbatimChar"/>
              </w:rPr>
              <w:t xml:space="preserve">-OVHost</w:t>
            </w:r>
          </w:p>
        </w:tc>
        <w:tc>
          <w:tcPr/>
          <w:p>
            <w:pPr>
              <w:pStyle w:val="Compact"/>
            </w:pPr>
            <w:r>
              <w:t xml:space="preserve">No</w:t>
            </w:r>
          </w:p>
        </w:tc>
        <w:tc>
          <w:tcPr/>
          <w:p>
            <w:pPr>
              <w:pStyle w:val="Compact"/>
            </w:pPr>
            <w:r>
              <w:t xml:space="preserve">OneView appliance used to resolve</w:t>
            </w:r>
            <w:r>
              <w:t xml:space="preserve"> </w:t>
            </w:r>
            <w:r>
              <w:rPr>
                <w:rStyle w:val="VerbatimChar"/>
              </w:rPr>
              <w:t xml:space="preserve">-SerialNumber</w:t>
            </w:r>
            <w:r>
              <w:t xml:space="preserve">.</w:t>
            </w:r>
          </w:p>
        </w:tc>
        <w:tc>
          <w:tcPr/>
          <w:p>
            <w:pPr>
              <w:pStyle w:val="Compact"/>
            </w:pPr>
            <w:r>
              <w:t xml:space="preserve">-</w:t>
            </w:r>
          </w:p>
        </w:tc>
      </w:tr>
      <w:tr>
        <w:tc>
          <w:tcPr/>
          <w:p>
            <w:pPr>
              <w:pStyle w:val="Compact"/>
            </w:pPr>
            <w:r>
              <w:rPr>
                <w:rStyle w:val="VerbatimChar"/>
              </w:rPr>
              <w:t xml:space="preserve">-PatchesConfig</w:t>
            </w:r>
          </w:p>
        </w:tc>
        <w:tc>
          <w:tcPr/>
          <w:p>
            <w:pPr>
              <w:pStyle w:val="Compact"/>
            </w:pPr>
            <w:r>
              <w:rPr>
                <w:rStyle w:val="VerbatimChar"/>
              </w:rPr>
              <w:t xml:space="preserve">-</w:t>
            </w:r>
          </w:p>
        </w:tc>
        <w:tc>
          <w:tcPr/>
          <w:p>
            <w:pPr>
              <w:pStyle w:val="Compact"/>
            </w:pPr>
            <w:r>
              <w:t xml:space="preserve">Yes (live)</w:t>
            </w:r>
          </w:p>
        </w:tc>
        <w:tc>
          <w:tcPr/>
          <w:p>
            <w:pPr>
              <w:pStyle w:val="Compact"/>
            </w:pPr>
            <w:r>
              <w:t xml:space="preserve">Patch manifest path - must be passed explicitly on live runs; default path only with</w:t>
            </w:r>
            <w:r>
              <w:t xml:space="preserve"> </w:t>
            </w:r>
            <w:r>
              <w:rPr>
                <w:rStyle w:val="VerbatimChar"/>
              </w:rPr>
              <w:t xml:space="preserve">-DryRun</w:t>
            </w:r>
          </w:p>
        </w:tc>
        <w:tc>
          <w:tcPr/>
          <w:p>
            <w:pPr>
              <w:pStyle w:val="Compact"/>
            </w:pPr>
            <w:r>
              <w:t xml:space="preserve">DryRun only</w:t>
            </w:r>
          </w:p>
        </w:tc>
      </w:tr>
      <w:tr>
        <w:tc>
          <w:tcPr/>
          <w:p>
            <w:pPr>
              <w:pStyle w:val="Compact"/>
            </w:pPr>
            <w:r>
              <w:rPr>
                <w:rStyle w:val="VerbatimChar"/>
              </w:rPr>
              <w:t xml:space="preserve">-OutputDir</w:t>
            </w:r>
          </w:p>
        </w:tc>
        <w:tc>
          <w:tcPr/>
          <w:p>
            <w:pPr>
              <w:pStyle w:val="Compact"/>
            </w:pPr>
            <w:r>
              <w:rPr>
                <w:rStyle w:val="VerbatimChar"/>
              </w:rPr>
              <w:t xml:space="preserve">-</w:t>
            </w:r>
          </w:p>
        </w:tc>
        <w:tc>
          <w:tcPr/>
          <w:p>
            <w:pPr>
              <w:pStyle w:val="Compact"/>
            </w:pPr>
            <w:r>
              <w:t xml:space="preserve">No</w:t>
            </w:r>
          </w:p>
        </w:tc>
        <w:tc>
          <w:tcPr/>
          <w:p>
            <w:pPr>
              <w:pStyle w:val="Compact"/>
            </w:pPr>
            <w:r>
              <w:t xml:space="preserve">Output directory</w:t>
            </w:r>
          </w:p>
        </w:tc>
        <w:tc>
          <w:tcPr/>
          <w:p>
            <w:pPr>
              <w:pStyle w:val="Compact"/>
            </w:pPr>
            <w:r>
              <w:t xml:space="preserve">-</w:t>
            </w:r>
          </w:p>
        </w:tc>
      </w:tr>
      <w:tr>
        <w:tc>
          <w:tcPr/>
          <w:p>
            <w:pPr>
              <w:pStyle w:val="Compact"/>
            </w:pPr>
            <w:r>
              <w:rPr>
                <w:rStyle w:val="VerbatimChar"/>
              </w:rPr>
              <w:t xml:space="preserve">-Method</w:t>
            </w:r>
          </w:p>
        </w:tc>
        <w:tc>
          <w:tcPr/>
          <w:p>
            <w:pPr>
              <w:pStyle w:val="Compact"/>
            </w:pPr>
            <w:r>
              <w:rPr>
                <w:rStyle w:val="VerbatimChar"/>
              </w:rPr>
              <w:t xml:space="preserve">-</w:t>
            </w:r>
          </w:p>
        </w:tc>
        <w:tc>
          <w:tcPr/>
          <w:p>
            <w:pPr>
              <w:pStyle w:val="Compact"/>
            </w:pPr>
            <w:r>
              <w:t xml:space="preserve">No</w:t>
            </w:r>
          </w:p>
        </w:tc>
        <w:tc>
          <w:tcPr/>
          <w:p>
            <w:pPr>
              <w:pStyle w:val="Compact"/>
            </w:pPr>
            <w:r>
              <w:t xml:space="preserve">Patching method:</w:t>
            </w:r>
            <w:r>
              <w:t xml:space="preserve"> </w:t>
            </w:r>
            <w:r>
              <w:rPr>
                <w:rStyle w:val="VerbatimChar"/>
              </w:rPr>
              <w:t xml:space="preserve">dism</w:t>
            </w:r>
            <w:r>
              <w:t xml:space="preserve"> </w:t>
            </w:r>
            <w:r>
              <w:t xml:space="preserve">or</w:t>
            </w:r>
            <w:r>
              <w:t xml:space="preserve"> </w:t>
            </w:r>
            <w:r>
              <w:rPr>
                <w:rStyle w:val="VerbatimChar"/>
              </w:rPr>
              <w:t xml:space="preserve">powershell</w:t>
            </w:r>
          </w:p>
        </w:tc>
        <w:tc>
          <w:tcPr/>
          <w:p>
            <w:pPr>
              <w:pStyle w:val="Compact"/>
            </w:pPr>
            <w:r>
              <w:rPr>
                <w:rStyle w:val="VerbatimChar"/>
              </w:rPr>
              <w:t xml:space="preserve">dism</w:t>
            </w:r>
          </w:p>
        </w:tc>
      </w:tr>
      <w:tr>
        <w:tc>
          <w:tcPr/>
          <w:p>
            <w:pPr>
              <w:pStyle w:val="Compact"/>
            </w:pPr>
            <w:r>
              <w:rPr>
                <w:rStyle w:val="VerbatimChar"/>
              </w:rPr>
              <w:t xml:space="preserve">-DryRun</w:t>
            </w:r>
          </w:p>
        </w:tc>
        <w:tc>
          <w:tcPr/>
          <w:p>
            <w:pPr>
              <w:pStyle w:val="Compact"/>
            </w:pPr>
            <w:r>
              <w:rPr>
                <w:rStyle w:val="VerbatimChar"/>
              </w:rPr>
              <w:t xml:space="preserve">-Dry</w:t>
            </w:r>
          </w:p>
        </w:tc>
        <w:tc>
          <w:tcPr/>
          <w:p>
            <w:pPr>
              <w:pStyle w:val="Compact"/>
            </w:pPr>
            <w:r>
              <w:t xml:space="preserve">No</w:t>
            </w:r>
          </w:p>
        </w:tc>
        <w:tc>
          <w:tcPr/>
          <w:p>
            <w:pPr>
              <w:pStyle w:val="Compact"/>
            </w:pPr>
            <w:r>
              <w:t xml:space="preserve">Simulate only</w:t>
            </w:r>
          </w:p>
        </w:tc>
        <w:tc>
          <w:tcPr/>
          <w:p>
            <w:pPr>
              <w:pStyle w:val="Compact"/>
            </w:pPr>
            <w:r>
              <w:t xml:space="preserve">-</w:t>
            </w:r>
          </w:p>
        </w:tc>
      </w:tr>
    </w:tbl>
    <w:p>
      <w:pPr>
        <w:pStyle w:val="SourceCode"/>
      </w:pPr>
      <w:r>
        <w:rPr>
          <w:rStyle w:val="CommentTok"/>
        </w:rPr>
        <w:t xml:space="preserve"># Target by serial number (resolved via OneView) {#sec100}</w:t>
      </w:r>
      <w:r>
        <w:br/>
      </w:r>
      <w:r>
        <w:rPr>
          <w:rStyle w:val="NormalTok"/>
        </w:rPr>
        <w:t xml:space="preserve">Invoke-WindowsSecurityUpdate </w:t>
      </w:r>
      <w:r>
        <w:rPr>
          <w:rStyle w:val="OperatorTok"/>
        </w:rPr>
        <w:t xml:space="preserve">-</w:t>
      </w:r>
      <w:r>
        <w:rPr>
          <w:rStyle w:val="NormalTok"/>
        </w:rPr>
        <w:t xml:space="preserve">BaseIsoPath </w:t>
      </w:r>
      <w:r>
        <w:rPr>
          <w:rStyle w:val="StringTok"/>
        </w:rPr>
        <w:t xml:space="preserve">'C:\isos\WinSrv2025.iso'</w:t>
      </w:r>
      <w:r>
        <w:rPr>
          <w:rStyle w:val="NormalTok"/>
        </w:rPr>
        <w:t xml:space="preserve"> </w:t>
      </w:r>
      <w:r>
        <w:rPr>
          <w:rStyle w:val="OperatorTok"/>
        </w:rPr>
        <w:t xml:space="preserve">-</w:t>
      </w:r>
      <w:r>
        <w:rPr>
          <w:rStyle w:val="NormalTok"/>
        </w:rPr>
        <w:t xml:space="preserve">SerialNumber MXQ1234567 </w:t>
      </w:r>
      <w:r>
        <w:rPr>
          <w:rStyle w:val="OperatorTok"/>
        </w:rPr>
        <w:t xml:space="preserve">-</w:t>
      </w:r>
      <w:r>
        <w:rPr>
          <w:rStyle w:val="NormalTok"/>
        </w:rPr>
        <w:t xml:space="preserve">OneViewHost oneview</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PatchedIso</w:t>
      </w:r>
      <w:r>
        <w:t xml:space="preserve">, and details.</w:t>
      </w:r>
    </w:p>
    <w:p>
      <w:r>
        <w:pict>
          <v:rect style="width:0;height:1.5pt" o:hralign="center" o:hrstd="t" o:hr="t"/>
        </w:pict>
      </w:r>
    </w:p>
    <w:bookmarkEnd w:id="59"/>
    <w:bookmarkEnd w:id="60"/>
    <w:bookmarkEnd w:id="61"/>
    <w:bookmarkStart w:id="67" w:name="sec101"/>
    <w:p>
      <w:pPr>
        <w:pStyle w:val="Heading2"/>
      </w:pPr>
      <w:r>
        <w:t xml:space="preserve">Maintenance Mode</w:t>
      </w:r>
    </w:p>
    <w:p>
      <w:pPr>
        <w:pStyle w:val="FirstParagraph"/>
      </w:pPr>
      <w:r>
        <w:t xml:space="preserve">See</w:t>
      </w:r>
      <w:r>
        <w:t xml:space="preserve"> </w:t>
      </w:r>
      <w:hyperlink r:id="rId62">
        <w:r>
          <w:rPr>
            <w:rStyle w:val="VerbatimChar"/>
          </w:rPr>
          <w:t xml:space="preserve">CLIENT-QUICK-START.md</w:t>
        </w:r>
      </w:hyperlink>
      <w:r>
        <w:t xml:space="preserve"> </w:t>
      </w:r>
      <w:r>
        <w:t xml:space="preserve">for the full guide.</w:t>
      </w:r>
    </w:p>
    <w:bookmarkStart w:id="63" w:name="sec102"/>
    <w:p>
      <w:pPr>
        <w:pStyle w:val="Heading3"/>
      </w:pPr>
      <w:r>
        <w:t xml:space="preserve">Examples</w:t>
      </w:r>
    </w:p>
    <w:p>
      <w:pPr>
        <w:pStyle w:val="SourceCode"/>
      </w:pPr>
      <w:r>
        <w:rPr>
          <w:rStyle w:val="NormalTok"/>
        </w:rPr>
        <w:t xml:space="preserve">Set-MaintenanceMode </w:t>
      </w:r>
      <w:r>
        <w:rPr>
          <w:rStyle w:val="OperatorTok"/>
        </w:rPr>
        <w:t xml:space="preserve">-</w:t>
      </w:r>
      <w:r>
        <w:rPr>
          <w:rStyle w:val="NormalTok"/>
        </w:rPr>
        <w:t xml:space="preserve">Action enable </w:t>
      </w:r>
      <w:r>
        <w:rPr>
          <w:rStyle w:val="OperatorTok"/>
        </w:rPr>
        <w:t xml:space="preserve">-</w:t>
      </w:r>
      <w:r>
        <w:rPr>
          <w:rStyle w:val="NormalTok"/>
        </w:rPr>
        <w:t xml:space="preserve">Mode oneview </w:t>
      </w:r>
      <w:r>
        <w:rPr>
          <w:rStyle w:val="OperatorTok"/>
        </w:rPr>
        <w:t xml:space="preserve">-</w:t>
      </w:r>
      <w:r>
        <w:rPr>
          <w:rStyle w:val="NormalTok"/>
        </w:rPr>
        <w:t xml:space="preserve">SerialNumber ABC123XYZ </w:t>
      </w:r>
      <w:r>
        <w:rPr>
          <w:rStyle w:val="OperatorTok"/>
        </w:rPr>
        <w:t xml:space="preserve">-</w:t>
      </w:r>
      <w:r>
        <w:rPr>
          <w:rStyle w:val="NormalTok"/>
        </w:rPr>
        <w:t xml:space="preserve">Environment Test</w:t>
      </w:r>
    </w:p>
    <w:p>
      <w:r>
        <w:pict>
          <v:rect style="width:0;height:1.5pt" o:hralign="center" o:hrstd="t" o:hr="t"/>
        </w:pict>
      </w:r>
    </w:p>
    <w:bookmarkEnd w:id="63"/>
    <w:bookmarkStart w:id="65" w:name="sec103"/>
    <w:p>
      <w:pPr>
        <w:pStyle w:val="Heading3"/>
      </w:pPr>
      <w:r>
        <w:t xml:space="preserve">Enable OneView maintenance mode</w:t>
      </w:r>
    </w:p>
    <w:p>
      <w:pPr>
        <w:pStyle w:val="FirstParagraph"/>
      </w:pPr>
      <w:r>
        <w:rPr>
          <w:rStyle w:val="VerbatimChar"/>
        </w:rPr>
        <w:t xml:space="preserve">Enable-OneViewMaintenanceMode</w:t>
      </w:r>
      <w:r>
        <w:t xml:space="preserve"> </w:t>
      </w:r>
      <w:r>
        <w:t xml:space="preserve">places a single HPE OneView server (or scope) into maintenance mode. It is the standalone OneView equivalent of</w:t>
      </w:r>
      <w:r>
        <w:t xml:space="preserve"> </w:t>
      </w:r>
      <w:r>
        <w:rPr>
          <w:rStyle w:val="VerbatimChar"/>
        </w:rPr>
        <w:t xml:space="preserve">Set-MaintenanceMode -Mode oneview -Action enable</w:t>
      </w:r>
      <w:r>
        <w:t xml:space="preserve"> </w:t>
      </w:r>
      <w:r>
        <w:t xml:space="preserve">— use this when you only need to touch OneView. The appliance host is taken from</w:t>
      </w:r>
      <w:r>
        <w:t xml:space="preserve"> </w:t>
      </w:r>
      <w:r>
        <w:rPr>
          <w:rStyle w:val="VerbatimChar"/>
        </w:rPr>
        <w:t xml:space="preserve">-OneViewHost</w:t>
      </w:r>
      <w:r>
        <w:t xml:space="preserve"> </w:t>
      </w:r>
      <w:r>
        <w:t xml:space="preserve">or from</w:t>
      </w:r>
      <w:r>
        <w:t xml:space="preserve"> </w:t>
      </w:r>
      <w:r>
        <w:rPr>
          <w:rStyle w:val="VerbatimChar"/>
        </w:rPr>
        <w:t xml:space="preserve">oneview_config.json</w:t>
      </w:r>
      <w:r>
        <w:t xml:space="preserve"> </w:t>
      </w:r>
      <w:r>
        <w:t xml:space="preserve">(</w:t>
      </w:r>
      <w:r>
        <w:rPr>
          <w:rStyle w:val="VerbatimChar"/>
        </w:rPr>
        <w:t xml:space="preserve">appliance</w:t>
      </w:r>
      <w:r>
        <w:t xml:space="preserve">); credentials are read from the env vars named in that config, or reused from an active</w:t>
      </w:r>
      <w:r>
        <w:t xml:space="preserve"> </w:t>
      </w:r>
      <w:r>
        <w:rPr>
          <w:rStyle w:val="VerbatimChar"/>
        </w:rPr>
        <w:t xml:space="preserve">Connect-OneView</w:t>
      </w:r>
      <w:r>
        <w:t xml:space="preserve"> </w:t>
      </w:r>
      <w:r>
        <w:t xml:space="preserve">session (no prompt when already connected).</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Mandatory</w:t>
            </w:r>
          </w:p>
        </w:tc>
        <w:tc>
          <w:tcPr/>
          <w:p>
            <w:pPr>
              <w:pStyle w:val="Compact"/>
            </w:pPr>
            <w:r>
              <w:t xml:space="preserve">Notes</w:t>
            </w:r>
          </w:p>
        </w:tc>
      </w:tr>
      <w:tr>
        <w:tc>
          <w:tcPr/>
          <w:p>
            <w:pPr>
              <w:pStyle w:val="Compact"/>
            </w:pPr>
            <w:r>
              <w:rPr>
                <w:rStyle w:val="VerbatimChar"/>
              </w:rPr>
              <w:t xml:space="preserve">-TargetId</w:t>
            </w:r>
          </w:p>
        </w:tc>
        <w:tc>
          <w:tcPr/>
          <w:p>
            <w:pPr>
              <w:pStyle w:val="Compact"/>
            </w:pPr>
            <w:r>
              <w:t xml:space="preserve">string</w:t>
            </w:r>
          </w:p>
        </w:tc>
        <w:tc>
          <w:tcPr/>
          <w:p>
            <w:pPr>
              <w:pStyle w:val="Compact"/>
            </w:pPr>
            <w:r>
              <w:t xml:space="preserve">No</w:t>
            </w:r>
          </w:p>
        </w:tc>
        <w:tc>
          <w:tcPr/>
          <w:p>
            <w:pPr>
              <w:pStyle w:val="Compact"/>
            </w:pPr>
            <w:r>
              <w:t xml:space="preserve">Server name, scope name,</w:t>
            </w:r>
            <w:r>
              <w:t xml:space="preserve"> </w:t>
            </w:r>
            <w:r>
              <w:rPr>
                <w:b/>
                <w:bCs/>
              </w:rPr>
              <w:t xml:space="preserve">or serial number</w:t>
            </w:r>
            <w:r>
              <w:t xml:space="preserve"> </w:t>
            </w:r>
            <w:r>
              <w:t xml:space="preserve">(position 0) — resolved automatically via</w:t>
            </w:r>
            <w:r>
              <w:t xml:space="preserve"> </w:t>
            </w:r>
            <w:r>
              <w:rPr>
                <w:rStyle w:val="VerbatimChar"/>
              </w:rPr>
              <w:t xml:space="preserve">Resolve-OneViewMaintTarget</w:t>
            </w:r>
            <w:r>
              <w:t xml:space="preserve">. Ignored if</w:t>
            </w:r>
            <w:r>
              <w:t xml:space="preserve"> </w:t>
            </w:r>
            <w:r>
              <w:rPr>
                <w:rStyle w:val="VerbatimChar"/>
              </w:rPr>
              <w:t xml:space="preserve">-SerialNumber</w:t>
            </w:r>
            <w:r>
              <w:t xml:space="preserve"> </w:t>
            </w:r>
            <w:r>
              <w:t xml:space="preserve">is supplied.</w:t>
            </w:r>
          </w:p>
        </w:tc>
      </w:tr>
      <w:tr>
        <w:tc>
          <w:tcPr/>
          <w:p>
            <w:pPr>
              <w:pStyle w:val="Compact"/>
            </w:pPr>
            <w:r>
              <w:rPr>
                <w:rStyle w:val="VerbatimChar"/>
              </w:rPr>
              <w:t xml:space="preserve">-TargetType</w:t>
            </w:r>
          </w:p>
        </w:tc>
        <w:tc>
          <w:tcPr/>
          <w:p>
            <w:pPr>
              <w:pStyle w:val="Compact"/>
            </w:pPr>
            <w:r>
              <w:t xml:space="preserve">string</w:t>
            </w:r>
          </w:p>
        </w:tc>
        <w:tc>
          <w:tcPr/>
          <w:p>
            <w:pPr>
              <w:pStyle w:val="Compact"/>
            </w:pPr>
            <w:r>
              <w:rPr>
                <w:b/>
                <w:bCs/>
              </w:rPr>
              <w:t xml:space="preserve">Yes</w:t>
            </w:r>
          </w:p>
        </w:tc>
        <w:tc>
          <w:tcPr/>
          <w:p>
            <w:pPr>
              <w:pStyle w:val="Compact"/>
            </w:pPr>
            <w:r>
              <w:rPr>
                <w:rStyle w:val="VerbatimChar"/>
              </w:rPr>
              <w:t xml:space="preserve">ServerHardware</w:t>
            </w:r>
            <w:r>
              <w:t xml:space="preserve"> </w:t>
            </w:r>
            <w:r>
              <w:t xml:space="preserve">(default) or</w:t>
            </w:r>
            <w:r>
              <w:t xml:space="preserve"> </w:t>
            </w:r>
            <w:r>
              <w:rPr>
                <w:rStyle w:val="VerbatimChar"/>
              </w:rPr>
              <w:t xml:space="preserve">Scope</w:t>
            </w:r>
            <w:r>
              <w:t xml:space="preserve"> </w:t>
            </w:r>
            <w:r>
              <w:t xml:space="preserve">(position 1, ValidateSet).</w:t>
            </w:r>
          </w:p>
        </w:tc>
      </w:tr>
      <w:tr>
        <w:tc>
          <w:tcPr/>
          <w:p>
            <w:pPr>
              <w:pStyle w:val="Compact"/>
            </w:pPr>
            <w:r>
              <w:rPr>
                <w:rStyle w:val="VerbatimChar"/>
              </w:rPr>
              <w:t xml:space="preserve">-Environment</w:t>
            </w:r>
          </w:p>
        </w:tc>
        <w:tc>
          <w:tcPr/>
          <w:p>
            <w:pPr>
              <w:pStyle w:val="Compact"/>
            </w:pPr>
            <w:r>
              <w:t xml:space="preserve">string</w:t>
            </w:r>
          </w:p>
        </w:tc>
        <w:tc>
          <w:tcPr/>
          <w:p>
            <w:pPr>
              <w:pStyle w:val="Compact"/>
            </w:pPr>
            <w:r>
              <w:t xml:space="preserve">No</w:t>
            </w:r>
          </w:p>
        </w:tc>
        <w:tc>
          <w:tcPr/>
          <w:p>
            <w:pPr>
              <w:pStyle w:val="Compact"/>
            </w:pPr>
            <w:r>
              <w:rPr>
                <w:rStyle w:val="VerbatimChar"/>
              </w:rPr>
              <w:t xml:space="preserve">Test</w:t>
            </w:r>
            <w:r>
              <w:t xml:space="preserve"> </w:t>
            </w:r>
            <w:r>
              <w:t xml:space="preserve">or</w:t>
            </w:r>
            <w:r>
              <w:t xml:space="preserve"> </w:t>
            </w:r>
            <w:r>
              <w:rPr>
                <w:rStyle w:val="VerbatimChar"/>
              </w:rPr>
              <w:t xml:space="preserve">Prod</w:t>
            </w:r>
            <w:r>
              <w:t xml:space="preserve">.</w:t>
            </w:r>
          </w:p>
        </w:tc>
      </w:tr>
      <w:tr>
        <w:tc>
          <w:tcPr/>
          <w:p>
            <w:pPr>
              <w:pStyle w:val="Compact"/>
            </w:pPr>
            <w:r>
              <w:rPr>
                <w:rStyle w:val="VerbatimChar"/>
              </w:rPr>
              <w:t xml:space="preserve">-OneViewHost</w:t>
            </w:r>
          </w:p>
        </w:tc>
        <w:tc>
          <w:tcPr/>
          <w:p>
            <w:pPr>
              <w:pStyle w:val="Compact"/>
            </w:pPr>
            <w:r>
              <w:t xml:space="preserve">string</w:t>
            </w:r>
          </w:p>
        </w:tc>
        <w:tc>
          <w:tcPr/>
          <w:p>
            <w:pPr>
              <w:pStyle w:val="Compact"/>
            </w:pPr>
            <w:r>
              <w:t xml:space="preserve">No</w:t>
            </w:r>
          </w:p>
        </w:tc>
        <w:tc>
          <w:tcPr/>
          <w:p>
            <w:pPr>
              <w:pStyle w:val="Compact"/>
            </w:pPr>
            <w:r>
              <w:t xml:space="preserve">OneView appliance host. Alias:</w:t>
            </w:r>
            <w:r>
              <w:t xml:space="preserve"> </w:t>
            </w:r>
            <w:r>
              <w:rPr>
                <w:rStyle w:val="VerbatimChar"/>
              </w:rPr>
              <w:t xml:space="preserve">OVHost</w:t>
            </w:r>
            <w:r>
              <w:t xml:space="preserve">.</w:t>
            </w:r>
          </w:p>
        </w:tc>
      </w:tr>
      <w:tr>
        <w:tc>
          <w:tcPr/>
          <w:p>
            <w:pPr>
              <w:pStyle w:val="Compact"/>
            </w:pPr>
            <w:r>
              <w:rPr>
                <w:rStyle w:val="VerbatimChar"/>
              </w:rPr>
              <w:t xml:space="preserve">-SerialNumber</w:t>
            </w:r>
          </w:p>
        </w:tc>
        <w:tc>
          <w:tcPr/>
          <w:p>
            <w:pPr>
              <w:pStyle w:val="Compact"/>
            </w:pPr>
            <w:r>
              <w:t xml:space="preserve">string</w:t>
            </w:r>
          </w:p>
        </w:tc>
        <w:tc>
          <w:tcPr/>
          <w:p>
            <w:pPr>
              <w:pStyle w:val="Compact"/>
            </w:pPr>
            <w:r>
              <w:t xml:space="preserve">No</w:t>
            </w:r>
          </w:p>
        </w:tc>
        <w:tc>
          <w:tcPr/>
          <w:p>
            <w:pPr>
              <w:pStyle w:val="Compact"/>
            </w:pPr>
            <w:r>
              <w:t xml:space="preserve">Resolve the target server by serial instead of</w:t>
            </w:r>
            <w:r>
              <w:t xml:space="preserve"> </w:t>
            </w:r>
            <w:r>
              <w:rPr>
                <w:rStyle w:val="VerbatimChar"/>
              </w:rPr>
              <w:t xml:space="preserve">-TargetId</w:t>
            </w:r>
            <w:r>
              <w:t xml:space="preserve">. Alias:</w:t>
            </w:r>
            <w:r>
              <w:t xml:space="preserve"> </w:t>
            </w:r>
            <w:r>
              <w:rPr>
                <w:rStyle w:val="VerbatimChar"/>
              </w:rPr>
              <w:t xml:space="preserve">Srl</w:t>
            </w:r>
            <w:r>
              <w:t xml:space="preserve">.</w:t>
            </w:r>
          </w:p>
        </w:tc>
      </w:tr>
      <w:tr>
        <w:tc>
          <w:tcPr/>
          <w:p>
            <w:pPr>
              <w:pStyle w:val="Compact"/>
            </w:pPr>
            <w:r>
              <w:rPr>
                <w:rStyle w:val="VerbatimChar"/>
              </w:rPr>
              <w:t xml:space="preserve">-Start</w:t>
            </w:r>
            <w:r>
              <w:t xml:space="preserve"> </w:t>
            </w:r>
            <w:r>
              <w:t xml:space="preserve">/</w:t>
            </w:r>
            <w:r>
              <w:t xml:space="preserve"> </w:t>
            </w:r>
            <w:r>
              <w:rPr>
                <w:rStyle w:val="VerbatimChar"/>
              </w:rPr>
              <w:t xml:space="preserve">-End</w:t>
            </w:r>
          </w:p>
        </w:tc>
        <w:tc>
          <w:tcPr/>
          <w:p>
            <w:pPr>
              <w:pStyle w:val="Compact"/>
            </w:pPr>
            <w:r>
              <w:t xml:space="preserve">string</w:t>
            </w:r>
          </w:p>
        </w:tc>
        <w:tc>
          <w:tcPr/>
          <w:p>
            <w:pPr>
              <w:pStyle w:val="Compact"/>
            </w:pPr>
            <w:r>
              <w:t xml:space="preserve">No</w:t>
            </w:r>
          </w:p>
        </w:tc>
        <w:tc>
          <w:tcPr/>
          <w:p>
            <w:pPr>
              <w:pStyle w:val="Compact"/>
            </w:pPr>
            <w:r>
              <w:rPr>
                <w:b/>
                <w:bCs/>
              </w:rPr>
              <w:t xml:space="preserve">Accepted for symmetry with</w:t>
            </w:r>
            <w:r>
              <w:rPr>
                <w:b/>
                <w:bCs/>
              </w:rPr>
              <w:t xml:space="preserve"> </w:t>
            </w:r>
            <w:r>
              <w:rPr>
                <w:rStyle w:val="VerbatimChar"/>
                <w:b/>
                <w:bCs/>
              </w:rPr>
              <w:t xml:space="preserve">Set-MaintenanceMode</w:t>
            </w:r>
            <w:r>
              <w:rPr>
                <w:b/>
                <w:bCs/>
              </w:rPr>
              <w:t xml:space="preserve"> </w:t>
            </w:r>
            <w:r>
              <w:rPr>
                <w:b/>
                <w:bCs/>
              </w:rPr>
              <w:t xml:space="preserve">but INERT in this standalone cmdlet</w:t>
            </w:r>
            <w:r>
              <w:t xml:space="preserve"> </w:t>
            </w:r>
            <w:r>
              <w:t xml:space="preserve">— OneView’s</w:t>
            </w:r>
            <w:r>
              <w:t xml:space="preserve"> </w:t>
            </w:r>
            <w:r>
              <w:rPr>
                <w:rStyle w:val="VerbatimChar"/>
              </w:rPr>
              <w:t xml:space="preserve">Enable-OVMaintenanceMode</w:t>
            </w:r>
            <w:r>
              <w:t xml:space="preserve"> </w:t>
            </w:r>
            <w:r>
              <w:t xml:space="preserve">takes no window, no disable task is created, and the values are never sent to OneView. They are parsed and defaulted (now / +4h) only so the typed</w:t>
            </w:r>
            <w:r>
              <w:t xml:space="preserve"> </w:t>
            </w:r>
            <w:r>
              <w:rPr>
                <w:rStyle w:val="VerbatimChar"/>
              </w:rPr>
              <w:t xml:space="preserve">[DateTime]</w:t>
            </w:r>
            <w:r>
              <w:t xml:space="preserve"> </w:t>
            </w:r>
            <w:r>
              <w:t xml:space="preserve">params downstream are never bound to $null, and are recorded in the result as</w:t>
            </w:r>
            <w:r>
              <w:t xml:space="preserve"> </w:t>
            </w:r>
            <w:r>
              <w:rPr>
                <w:rStyle w:val="VerbatimChar"/>
              </w:rPr>
              <w:t xml:space="preserve">StartTime</w:t>
            </w:r>
            <w:r>
              <w:t xml:space="preserve">/</w:t>
            </w:r>
            <w:r>
              <w:rPr>
                <w:rStyle w:val="VerbatimChar"/>
              </w:rPr>
              <w:t xml:space="preserve">EndTime</w:t>
            </w:r>
            <w:r>
              <w:t xml:space="preserve"> </w:t>
            </w:r>
            <w:r>
              <w:t xml:space="preserve">for audit consistency. Maintenance mode stays on until you run</w:t>
            </w:r>
            <w:r>
              <w:t xml:space="preserve"> </w:t>
            </w:r>
            <w:r>
              <w:rPr>
                <w:rStyle w:val="VerbatimChar"/>
              </w:rPr>
              <w:t xml:space="preserve">Disable-OneViewMaintenanceMode</w:t>
            </w:r>
            <w:r>
              <w:t xml:space="preserve">.</w:t>
            </w:r>
          </w:p>
        </w:tc>
      </w:tr>
      <w:tr>
        <w:tc>
          <w:tcPr/>
          <w:p>
            <w:pPr>
              <w:pStyle w:val="Compact"/>
            </w:pPr>
            <w:r>
              <w:rPr>
                <w:rStyle w:val="VerbatimChar"/>
              </w:rPr>
              <w:t xml:space="preserve">-ConfigDir</w:t>
            </w:r>
          </w:p>
        </w:tc>
        <w:tc>
          <w:tcPr/>
          <w:p>
            <w:pPr>
              <w:pStyle w:val="Compact"/>
            </w:pPr>
            <w:r>
              <w:t xml:space="preserve">string</w:t>
            </w:r>
          </w:p>
        </w:tc>
        <w:tc>
          <w:tcPr/>
          <w:p>
            <w:pPr>
              <w:pStyle w:val="Compact"/>
            </w:pPr>
            <w:r>
              <w:t xml:space="preserve">No</w:t>
            </w:r>
          </w:p>
        </w:tc>
        <w:tc>
          <w:tcPr/>
          <w:p>
            <w:pPr>
              <w:pStyle w:val="Compact"/>
            </w:pPr>
            <w:r>
              <w:t xml:space="preserve">Config dir holding</w:t>
            </w:r>
            <w:r>
              <w:t xml:space="preserve"> </w:t>
            </w:r>
            <w:r>
              <w:rPr>
                <w:rStyle w:val="VerbatimChar"/>
              </w:rPr>
              <w:t xml:space="preserve">oneview_config.json</w:t>
            </w:r>
            <w:r>
              <w:t xml:space="preserve"> </w:t>
            </w:r>
            <w:r>
              <w:t xml:space="preserve">(default</w:t>
            </w:r>
            <w:r>
              <w:t xml:space="preserve"> </w:t>
            </w:r>
            <w:r>
              <w:rPr>
                <w:rStyle w:val="VerbatimChar"/>
              </w:rPr>
              <w:t xml:space="preserve">configs</w:t>
            </w:r>
            <w:r>
              <w:t xml:space="preserve">). Alias:</w:t>
            </w:r>
            <w:r>
              <w:t xml:space="preserve"> </w:t>
            </w:r>
            <w:r>
              <w:rPr>
                <w:rStyle w:val="VerbatimChar"/>
              </w:rPr>
              <w:t xml:space="preserve">CfgDir</w:t>
            </w:r>
            <w:r>
              <w:t xml:space="preserve">.</w:t>
            </w:r>
          </w:p>
        </w:tc>
      </w:tr>
      <w:tr>
        <w:tc>
          <w:tcPr/>
          <w:p>
            <w:pPr>
              <w:pStyle w:val="Compact"/>
            </w:pPr>
            <w:r>
              <w:rPr>
                <w:rStyle w:val="VerbatimChar"/>
              </w:rPr>
              <w:t xml:space="preserve">-DryRun</w:t>
            </w:r>
          </w:p>
        </w:tc>
        <w:tc>
          <w:tcPr/>
          <w:p>
            <w:pPr>
              <w:pStyle w:val="Compact"/>
            </w:pPr>
            <w:r>
              <w:t xml:space="preserve">switch</w:t>
            </w:r>
          </w:p>
        </w:tc>
        <w:tc>
          <w:tcPr/>
          <w:p>
            <w:pPr>
              <w:pStyle w:val="Compact"/>
            </w:pPr>
            <w:r>
              <w:t xml:space="preserve">No</w:t>
            </w:r>
          </w:p>
        </w:tc>
        <w:tc>
          <w:tcPr/>
          <w:p>
            <w:pPr>
              <w:pStyle w:val="Compact"/>
            </w:pPr>
            <w:r>
              <w:t xml:space="preserve">Resolve + validate without actually enabling. Alias:</w:t>
            </w:r>
            <w:r>
              <w:t xml:space="preserve"> </w:t>
            </w:r>
            <w:r>
              <w:rPr>
                <w:rStyle w:val="VerbatimChar"/>
              </w:rPr>
              <w:t xml:space="preserve">Dry</w:t>
            </w:r>
            <w:r>
              <w:t xml:space="preserve">.</w:t>
            </w:r>
          </w:p>
        </w:tc>
      </w:tr>
      <w:tr>
        <w:tc>
          <w:tcPr/>
          <w:p>
            <w:pPr>
              <w:pStyle w:val="Compact"/>
            </w:pPr>
            <w:r>
              <w:rPr>
                <w:rStyle w:val="VerbatimChar"/>
              </w:rPr>
              <w:t xml:space="preserve">-NoSchedule</w:t>
            </w:r>
          </w:p>
        </w:tc>
        <w:tc>
          <w:tcPr/>
          <w:p>
            <w:pPr>
              <w:pStyle w:val="Compact"/>
            </w:pPr>
            <w:r>
              <w:t xml:space="preserve">switch</w:t>
            </w:r>
          </w:p>
        </w:tc>
        <w:tc>
          <w:tcPr/>
          <w:p>
            <w:pPr>
              <w:pStyle w:val="Compact"/>
            </w:pPr>
            <w:r>
              <w:t xml:space="preserve">No</w:t>
            </w:r>
          </w:p>
        </w:tc>
        <w:tc>
          <w:tcPr/>
          <w:p>
            <w:pPr>
              <w:pStyle w:val="Compact"/>
            </w:pPr>
            <w:r>
              <w:rPr>
                <w:b/>
                <w:bCs/>
              </w:rPr>
              <w:t xml:space="preserve">No effect in this standalone cmdlet</w:t>
            </w:r>
            <w:r>
              <w:t xml:space="preserve"> </w:t>
            </w:r>
            <w:r>
              <w:t xml:space="preserve">—</w:t>
            </w:r>
            <w:r>
              <w:t xml:space="preserve"> </w:t>
            </w:r>
            <w:r>
              <w:rPr>
                <w:rStyle w:val="VerbatimChar"/>
              </w:rPr>
              <w:t xml:space="preserve">Enable-OneViewMaintenanceMode</w:t>
            </w:r>
            <w:r>
              <w:t xml:space="preserve"> </w:t>
            </w:r>
            <w:r>
              <w:t xml:space="preserve">never creates a Windows Task Scheduler task. The scheduled auto-disable task lives only in</w:t>
            </w:r>
            <w:r>
              <w:t xml:space="preserve"> </w:t>
            </w:r>
            <w:r>
              <w:rPr>
                <w:rStyle w:val="VerbatimChar"/>
              </w:rPr>
              <w:t xml:space="preserve">Set-MaintenanceMode -Mode oneview</w:t>
            </w:r>
            <w:r>
              <w:t xml:space="preserve">. Accepted for parameter symmetry only.</w:t>
            </w:r>
          </w:p>
        </w:tc>
      </w:tr>
      <w:tr>
        <w:tc>
          <w:tcPr/>
          <w:p>
            <w:pPr>
              <w:pStyle w:val="Compact"/>
            </w:pPr>
            <w:r>
              <w:rPr>
                <w:rStyle w:val="VerbatimChar"/>
              </w:rPr>
              <w:t xml:space="preserve">-Json</w:t>
            </w:r>
          </w:p>
        </w:tc>
        <w:tc>
          <w:tcPr/>
          <w:p>
            <w:pPr>
              <w:pStyle w:val="Compact"/>
            </w:pPr>
            <w:r>
              <w:t xml:space="preserve">switch</w:t>
            </w:r>
          </w:p>
        </w:tc>
        <w:tc>
          <w:tcPr/>
          <w:p>
            <w:pPr>
              <w:pStyle w:val="Compact"/>
            </w:pPr>
            <w:r>
              <w:t xml:space="preserve">No</w:t>
            </w:r>
          </w:p>
        </w:tc>
        <w:tc>
          <w:tcPr/>
          <w:p>
            <w:pPr>
              <w:pStyle w:val="Compact"/>
            </w:pPr>
            <w:r>
              <w:t xml:space="preserve">Return the raw result object as JSON.</w:t>
            </w:r>
          </w:p>
        </w:tc>
      </w:tr>
      <w:tr>
        <w:tc>
          <w:tcPr/>
          <w:p>
            <w:pPr>
              <w:pStyle w:val="Compact"/>
            </w:pPr>
            <w:r>
              <w:rPr>
                <w:rStyle w:val="VerbatimChar"/>
              </w:rPr>
              <w:t xml:space="preserve">-PassThru</w:t>
            </w:r>
          </w:p>
        </w:tc>
        <w:tc>
          <w:tcPr/>
          <w:p>
            <w:pPr>
              <w:pStyle w:val="Compact"/>
            </w:pPr>
            <w:r>
              <w:t xml:space="preserve">switch</w:t>
            </w:r>
          </w:p>
        </w:tc>
        <w:tc>
          <w:tcPr/>
          <w:p>
            <w:pPr>
              <w:pStyle w:val="Compact"/>
            </w:pPr>
            <w:r>
              <w:t xml:space="preserve">No</w:t>
            </w:r>
          </w:p>
        </w:tc>
        <w:tc>
          <w:tcPr/>
          <w:p>
            <w:pPr>
              <w:pStyle w:val="Compact"/>
            </w:pPr>
            <w:r>
              <w:t xml:space="preserve">Return the result object. Alias:</w:t>
            </w:r>
            <w:r>
              <w:t xml:space="preserve"> </w:t>
            </w:r>
            <w:r>
              <w:rPr>
                <w:rStyle w:val="VerbatimChar"/>
              </w:rPr>
              <w:t xml:space="preserve">PT</w:t>
            </w:r>
            <w:r>
              <w:t xml:space="preserve">.</w:t>
            </w:r>
          </w:p>
        </w:tc>
      </w:tr>
      <w:tr>
        <w:tc>
          <w:tcPr/>
          <w:p>
            <w:pPr>
              <w:pStyle w:val="Compact"/>
            </w:pPr>
            <w:r>
              <w:rPr>
                <w:rStyle w:val="VerbatimChar"/>
              </w:rPr>
              <w:t xml:space="preserve">-Help</w:t>
            </w:r>
          </w:p>
        </w:tc>
        <w:tc>
          <w:tcPr/>
          <w:p>
            <w:pPr>
              <w:pStyle w:val="Compact"/>
            </w:pPr>
            <w:r>
              <w:t xml:space="preserve">switch</w:t>
            </w:r>
          </w:p>
        </w:tc>
        <w:tc>
          <w:tcPr/>
          <w:p>
            <w:pPr>
              <w:pStyle w:val="Compact"/>
            </w:pPr>
            <w:r>
              <w:t xml:space="preserve">No</w:t>
            </w:r>
          </w:p>
        </w:tc>
        <w:tc>
          <w:tcPr/>
          <w:p>
            <w:pPr>
              <w:pStyle w:val="Compact"/>
            </w:pPr>
            <w:r>
              <w:t xml:space="preserve">Print the command reference and exit (no action taken).</w:t>
            </w:r>
          </w:p>
        </w:tc>
      </w:tr>
    </w:tbl>
    <w:p>
      <w:pPr>
        <w:pStyle w:val="SourceCode"/>
      </w:pPr>
      <w:r>
        <w:rPr>
          <w:rStyle w:val="CommentTok"/>
        </w:rPr>
        <w:t xml:space="preserve"># Enable by server name {#sec104}</w:t>
      </w:r>
      <w:r>
        <w:br/>
      </w:r>
      <w:r>
        <w:rPr>
          <w:rStyle w:val="NormalTok"/>
        </w:rPr>
        <w:t xml:space="preserve">Enable-OneViewMaintenanceMode </w:t>
      </w:r>
      <w:r>
        <w:rPr>
          <w:rStyle w:val="OperatorTok"/>
        </w:rPr>
        <w:t xml:space="preserve">-</w:t>
      </w:r>
      <w:r>
        <w:rPr>
          <w:rStyle w:val="NormalTok"/>
        </w:rPr>
        <w:t xml:space="preserve">TargetId </w:t>
      </w:r>
      <w:r>
        <w:rPr>
          <w:rStyle w:val="StringTok"/>
        </w:rPr>
        <w:t xml:space="preserve">'server01'</w:t>
      </w:r>
      <w:r>
        <w:rPr>
          <w:rStyle w:val="NormalTok"/>
        </w:rPr>
        <w:t xml:space="preserve">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Environment Prod</w:t>
      </w:r>
      <w:r>
        <w:br/>
      </w:r>
      <w:r>
        <w:br/>
      </w:r>
      <w:r>
        <w:rPr>
          <w:rStyle w:val="CommentTok"/>
        </w:rPr>
        <w:t xml:space="preserve"># Enable by serial number (explicit -SerialNumber switch) {#sec105}</w:t>
      </w:r>
      <w:r>
        <w:br/>
      </w:r>
      <w:r>
        <w:rPr>
          <w:rStyle w:val="NormalTok"/>
        </w:rPr>
        <w:t xml:space="preserve">Enable-OneViewMaintenanceMode </w:t>
      </w:r>
      <w:r>
        <w:rPr>
          <w:rStyle w:val="OperatorTok"/>
        </w:rPr>
        <w:t xml:space="preserve">-</w:t>
      </w:r>
      <w:r>
        <w:rPr>
          <w:rStyle w:val="NormalTok"/>
        </w:rPr>
        <w:t xml:space="preserve">SerialNumber ABC123XYZ </w:t>
      </w:r>
      <w:r>
        <w:rPr>
          <w:rStyle w:val="OperatorTok"/>
        </w:rPr>
        <w:t xml:space="preserve">-</w:t>
      </w:r>
      <w:r>
        <w:rPr>
          <w:rStyle w:val="NormalTok"/>
        </w:rPr>
        <w:t xml:space="preserve">Environment Prod</w:t>
      </w:r>
      <w:r>
        <w:br/>
      </w:r>
      <w:r>
        <w:br/>
      </w:r>
      <w:r>
        <w:rPr>
          <w:rStyle w:val="CommentTok"/>
        </w:rPr>
        <w:t xml:space="preserve"># Enable by serial number passed positionally as -TargetId (resolved automatically) {#sec106}</w:t>
      </w:r>
      <w:r>
        <w:br/>
      </w:r>
      <w:r>
        <w:rPr>
          <w:rStyle w:val="NormalTok"/>
        </w:rPr>
        <w:t xml:space="preserve">Enable-OneViewMaintenanceMode </w:t>
      </w:r>
      <w:r>
        <w:rPr>
          <w:rStyle w:val="OperatorTok"/>
        </w:rPr>
        <w:t xml:space="preserve">-</w:t>
      </w:r>
      <w:r>
        <w:rPr>
          <w:rStyle w:val="NormalTok"/>
        </w:rPr>
        <w:t xml:space="preserve">TargetId </w:t>
      </w:r>
      <w:r>
        <w:rPr>
          <w:rStyle w:val="StringTok"/>
        </w:rPr>
        <w:t xml:space="preserve">'CZ22420JCM'</w:t>
      </w:r>
      <w:r>
        <w:rPr>
          <w:rStyle w:val="NormalTok"/>
        </w:rPr>
        <w:t xml:space="preserve">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Environment Prod</w:t>
      </w:r>
      <w:r>
        <w:br/>
      </w:r>
      <w:r>
        <w:br/>
      </w:r>
      <w:r>
        <w:rPr>
          <w:rStyle w:val="CommentTok"/>
        </w:rPr>
        <w:t xml:space="preserve"># Validate first without changing anything {#sec107}</w:t>
      </w:r>
      <w:r>
        <w:br/>
      </w:r>
      <w:r>
        <w:rPr>
          <w:rStyle w:val="NormalTok"/>
        </w:rPr>
        <w:t xml:space="preserve">Enable-OneViewMaintenanceMode </w:t>
      </w:r>
      <w:r>
        <w:rPr>
          <w:rStyle w:val="OperatorTok"/>
        </w:rPr>
        <w:t xml:space="preserve">-</w:t>
      </w:r>
      <w:r>
        <w:rPr>
          <w:rStyle w:val="NormalTok"/>
        </w:rPr>
        <w:t xml:space="preserve">TargetId </w:t>
      </w:r>
      <w:r>
        <w:rPr>
          <w:rStyle w:val="StringTok"/>
        </w:rPr>
        <w:t xml:space="preserve">'server01'</w:t>
      </w:r>
      <w:r>
        <w:rPr>
          <w:rStyle w:val="NormalTok"/>
        </w:rPr>
        <w:t xml:space="preserve">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DryRun</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TargetType</w:t>
      </w:r>
      <w:r>
        <w:t xml:space="preserve">,</w:t>
      </w:r>
      <w:r>
        <w:t xml:space="preserve"> </w:t>
      </w:r>
      <w:r>
        <w:rPr>
          <w:rStyle w:val="VerbatimChar"/>
        </w:rPr>
        <w:t xml:space="preserve">Objects</w:t>
      </w:r>
      <w:r>
        <w:t xml:space="preserve"> </w:t>
      </w:r>
      <w:r>
        <w:t xml:space="preserve">(per-server</w:t>
      </w:r>
      <w:r>
        <w:t xml:space="preserve"> </w:t>
      </w:r>
      <w:r>
        <w:rPr>
          <w:rStyle w:val="VerbatimChar"/>
        </w:rPr>
        <w:t xml:space="preserve">Status</w:t>
      </w:r>
      <w:r>
        <w:t xml:space="preserve">/</w:t>
      </w:r>
      <w:r>
        <w:rPr>
          <w:rStyle w:val="VerbatimChar"/>
        </w:rPr>
        <w:t xml:space="preserve">Message</w:t>
      </w:r>
      <w:r>
        <w:t xml:space="preserve">),</w:t>
      </w:r>
      <w:r>
        <w:t xml:space="preserve"> </w:t>
      </w:r>
      <w:r>
        <w:rPr>
          <w:rStyle w:val="VerbatimChar"/>
        </w:rPr>
        <w:t xml:space="preserve">ResolvedTarget</w:t>
      </w:r>
      <w:r>
        <w:t xml:space="preserve">,</w:t>
      </w:r>
      <w:r>
        <w:t xml:space="preserve"> </w:t>
      </w:r>
      <w:r>
        <w:rPr>
          <w:rStyle w:val="VerbatimChar"/>
        </w:rPr>
        <w:t xml:space="preserve">ResolvedType</w:t>
      </w:r>
      <w:r>
        <w:t xml:space="preserve">,</w:t>
      </w:r>
      <w:r>
        <w:t xml:space="preserve"> </w:t>
      </w:r>
      <w:r>
        <w:rPr>
          <w:rStyle w:val="VerbatimChar"/>
        </w:rPr>
        <w:t xml:space="preserve">SerialNumber</w:t>
      </w:r>
      <w:r>
        <w:t xml:space="preserve">,</w:t>
      </w:r>
      <w:r>
        <w:t xml:space="preserve"> </w:t>
      </w:r>
      <w:r>
        <w:rPr>
          <w:rStyle w:val="VerbatimChar"/>
        </w:rPr>
        <w:t xml:space="preserve">ResolvedBy</w:t>
      </w:r>
      <w:r>
        <w:t xml:space="preserve"> </w:t>
      </w:r>
      <w:r>
        <w:t xml:space="preserve">(</w:t>
      </w:r>
      <w:r>
        <w:rPr>
          <w:rStyle w:val="VerbatimChar"/>
        </w:rPr>
        <w:t xml:space="preserve">Name</w:t>
      </w:r>
      <w:r>
        <w:t xml:space="preserve">/</w:t>
      </w:r>
      <w:r>
        <w:rPr>
          <w:rStyle w:val="VerbatimChar"/>
        </w:rPr>
        <w:t xml:space="preserve">Serial</w:t>
      </w:r>
      <w:r>
        <w:t xml:space="preserve">),</w:t>
      </w:r>
      <w:r>
        <w:t xml:space="preserve"> </w:t>
      </w:r>
      <w:r>
        <w:rPr>
          <w:rStyle w:val="VerbatimChar"/>
        </w:rPr>
        <w:t xml:space="preserve">Appliance</w:t>
      </w:r>
      <w:r>
        <w:t xml:space="preserve">,</w:t>
      </w:r>
      <w:r>
        <w:t xml:space="preserve"> </w:t>
      </w:r>
      <w:r>
        <w:rPr>
          <w:rStyle w:val="VerbatimChar"/>
        </w:rPr>
        <w:t xml:space="preserve">StartTime</w:t>
      </w:r>
      <w:r>
        <w:t xml:space="preserve">,</w:t>
      </w:r>
      <w:r>
        <w:t xml:space="preserve"> </w:t>
      </w:r>
      <w:r>
        <w:rPr>
          <w:rStyle w:val="VerbatimChar"/>
        </w:rPr>
        <w:t xml:space="preserve">EndTime</w:t>
      </w:r>
      <w:r>
        <w:t xml:space="preserve">, and</w:t>
      </w:r>
      <w:r>
        <w:t xml:space="preserve"> </w:t>
      </w:r>
      <w:r>
        <w:rPr>
          <w:rStyle w:val="VerbatimChar"/>
        </w:rPr>
        <w:t xml:space="preserve">Message</w:t>
      </w:r>
      <w:r>
        <w:t xml:space="preserve">.</w:t>
      </w:r>
      <w:r>
        <w:t xml:space="preserve"> </w:t>
      </w:r>
      <w:r>
        <w:rPr>
          <w:rStyle w:val="VerbatimChar"/>
        </w:rPr>
        <w:t xml:space="preserve">ResolvedTarget</w:t>
      </w:r>
      <w:r>
        <w:t xml:space="preserve">/</w:t>
      </w:r>
      <w:r>
        <w:rPr>
          <w:rStyle w:val="VerbatimChar"/>
        </w:rPr>
        <w:t xml:space="preserve">ResolvedBy</w:t>
      </w:r>
      <w:r>
        <w:t xml:space="preserve"> </w:t>
      </w:r>
      <w:r>
        <w:t xml:space="preserve">report how</w:t>
      </w:r>
      <w:r>
        <w:t xml:space="preserve"> </w:t>
      </w:r>
      <w:r>
        <w:rPr>
          <w:rStyle w:val="VerbatimChar"/>
        </w:rPr>
        <w:t xml:space="preserve">-TargetId</w:t>
      </w:r>
      <w:r>
        <w:t xml:space="preserve">/</w:t>
      </w:r>
      <w:r>
        <w:rPr>
          <w:rStyle w:val="VerbatimChar"/>
        </w:rPr>
        <w:t xml:space="preserve">-SerialNumber</w:t>
      </w:r>
      <w:r>
        <w:t xml:space="preserve"> </w:t>
      </w:r>
      <w:r>
        <w:t xml:space="preserve">was resolved (a name or serial passed as</w:t>
      </w:r>
      <w:r>
        <w:t xml:space="preserve"> </w:t>
      </w:r>
      <w:r>
        <w:rPr>
          <w:rStyle w:val="VerbatimChar"/>
        </w:rPr>
        <w:t xml:space="preserve">-TargetId</w:t>
      </w:r>
      <w:r>
        <w:t xml:space="preserve"> </w:t>
      </w:r>
      <w:r>
        <w:t xml:space="preserve">is resolved to the exact server name, so the operation never silently acts on the wrong server).</w:t>
      </w:r>
    </w:p>
    <w:p>
      <w:pPr>
        <w:pStyle w:val="BodyText"/>
      </w:pPr>
      <w:r>
        <w:t xml:space="preserve">Source:</w:t>
      </w:r>
      <w:r>
        <w:t xml:space="preserve"> </w:t>
      </w:r>
      <w:r>
        <w:rPr>
          <w:rStyle w:val="VerbatimChar"/>
        </w:rPr>
        <w:t xml:space="preserve">src/powershell/Automation/Public/OneViewMaintenanceMode.ps1</w:t>
      </w:r>
      <w:r>
        <w:t xml:space="preserve"> </w:t>
      </w:r>
      <w:r>
        <w:t xml:space="preserve">→</w:t>
      </w:r>
      <w:r>
        <w:t xml:space="preserve"> </w:t>
      </w:r>
      <w:hyperlink r:id="rId64">
        <w:r>
          <w:rPr>
            <w:rStyle w:val="VerbatimChar"/>
          </w:rPr>
          <w:t xml:space="preserve">Enable-OneViewMaintenanceMode</w:t>
        </w:r>
      </w:hyperlink>
    </w:p>
    <w:p>
      <w:r>
        <w:pict>
          <v:rect style="width:0;height:1.5pt" o:hralign="center" o:hrstd="t" o:hr="t"/>
        </w:pict>
      </w:r>
    </w:p>
    <w:bookmarkEnd w:id="65"/>
    <w:bookmarkStart w:id="66" w:name="sec108"/>
    <w:p>
      <w:pPr>
        <w:pStyle w:val="Heading3"/>
      </w:pPr>
      <w:r>
        <w:t xml:space="preserve">Disable OneView maintenance mode</w:t>
      </w:r>
    </w:p>
    <w:p>
      <w:pPr>
        <w:pStyle w:val="FirstParagraph"/>
      </w:pPr>
      <w:r>
        <w:rPr>
          <w:rStyle w:val="VerbatimChar"/>
        </w:rPr>
        <w:t xml:space="preserve">Disable-OneViewMaintenanceMode</w:t>
      </w:r>
      <w:r>
        <w:t xml:space="preserve"> </w:t>
      </w:r>
      <w:r>
        <w:t xml:space="preserve">takes a server (or scope) out of HPE OneView maintenance mode. It is the standalone OneView equivalent of</w:t>
      </w:r>
      <w:r>
        <w:t xml:space="preserve"> </w:t>
      </w:r>
      <w:r>
        <w:rPr>
          <w:rStyle w:val="VerbatimChar"/>
        </w:rPr>
        <w:t xml:space="preserve">Set-MaintenanceMode -Mode oneview -Action disable</w:t>
      </w:r>
      <w:r>
        <w:t xml:space="preserve">. Parameters mirror</w:t>
      </w:r>
      <w:r>
        <w:t xml:space="preserve"> </w:t>
      </w:r>
      <w:r>
        <w:rPr>
          <w:rStyle w:val="VerbatimChar"/>
        </w:rPr>
        <w:t xml:space="preserve">Enable-OneViewMaintenanceMode</w:t>
      </w:r>
      <w:r>
        <w:t xml:space="preserve">, with one extra:</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Mandatory</w:t>
            </w:r>
          </w:p>
        </w:tc>
        <w:tc>
          <w:tcPr/>
          <w:p>
            <w:pPr>
              <w:pStyle w:val="Compact"/>
            </w:pPr>
            <w:r>
              <w:t xml:space="preserve">Notes</w:t>
            </w:r>
          </w:p>
        </w:tc>
      </w:tr>
      <w:tr>
        <w:tc>
          <w:tcPr/>
          <w:p>
            <w:pPr>
              <w:pStyle w:val="Compact"/>
            </w:pPr>
            <w:r>
              <w:rPr>
                <w:rStyle w:val="VerbatimChar"/>
              </w:rPr>
              <w:t xml:space="preserve">-TargetId</w:t>
            </w:r>
          </w:p>
        </w:tc>
        <w:tc>
          <w:tcPr/>
          <w:p>
            <w:pPr>
              <w:pStyle w:val="Compact"/>
            </w:pPr>
            <w:r>
              <w:t xml:space="preserve">string</w:t>
            </w:r>
          </w:p>
        </w:tc>
        <w:tc>
          <w:tcPr/>
          <w:p>
            <w:pPr>
              <w:pStyle w:val="Compact"/>
            </w:pPr>
            <w:r>
              <w:t xml:space="preserve">No</w:t>
            </w:r>
          </w:p>
        </w:tc>
        <w:tc>
          <w:tcPr/>
          <w:p>
            <w:pPr>
              <w:pStyle w:val="Compact"/>
            </w:pPr>
            <w:r>
              <w:t xml:space="preserve">Server name, scope name,</w:t>
            </w:r>
            <w:r>
              <w:t xml:space="preserve"> </w:t>
            </w:r>
            <w:r>
              <w:rPr>
                <w:b/>
                <w:bCs/>
              </w:rPr>
              <w:t xml:space="preserve">or serial number</w:t>
            </w:r>
            <w:r>
              <w:t xml:space="preserve"> </w:t>
            </w:r>
            <w:r>
              <w:t xml:space="preserve">(position 0) — resolved automatically via</w:t>
            </w:r>
            <w:r>
              <w:t xml:space="preserve"> </w:t>
            </w:r>
            <w:r>
              <w:rPr>
                <w:rStyle w:val="VerbatimChar"/>
              </w:rPr>
              <w:t xml:space="preserve">Resolve-OneViewMaintTarget</w:t>
            </w:r>
            <w:r>
              <w:t xml:space="preserve">. Ignored if</w:t>
            </w:r>
            <w:r>
              <w:t xml:space="preserve"> </w:t>
            </w:r>
            <w:r>
              <w:rPr>
                <w:rStyle w:val="VerbatimChar"/>
              </w:rPr>
              <w:t xml:space="preserve">-SerialNumber</w:t>
            </w:r>
            <w:r>
              <w:t xml:space="preserve"> </w:t>
            </w:r>
            <w:r>
              <w:t xml:space="preserve">is supplied.</w:t>
            </w:r>
          </w:p>
        </w:tc>
      </w:tr>
      <w:tr>
        <w:tc>
          <w:tcPr/>
          <w:p>
            <w:pPr>
              <w:pStyle w:val="Compact"/>
            </w:pPr>
            <w:r>
              <w:rPr>
                <w:rStyle w:val="VerbatimChar"/>
              </w:rPr>
              <w:t xml:space="preserve">-TargetType</w:t>
            </w:r>
          </w:p>
        </w:tc>
        <w:tc>
          <w:tcPr/>
          <w:p>
            <w:pPr>
              <w:pStyle w:val="Compact"/>
            </w:pPr>
            <w:r>
              <w:t xml:space="preserve">string</w:t>
            </w:r>
          </w:p>
        </w:tc>
        <w:tc>
          <w:tcPr/>
          <w:p>
            <w:pPr>
              <w:pStyle w:val="Compact"/>
            </w:pPr>
            <w:r>
              <w:rPr>
                <w:b/>
                <w:bCs/>
              </w:rPr>
              <w:t xml:space="preserve">Yes</w:t>
            </w:r>
          </w:p>
        </w:tc>
        <w:tc>
          <w:tcPr/>
          <w:p>
            <w:pPr>
              <w:pStyle w:val="Compact"/>
            </w:pPr>
            <w:r>
              <w:rPr>
                <w:rStyle w:val="VerbatimChar"/>
              </w:rPr>
              <w:t xml:space="preserve">ServerHardware</w:t>
            </w:r>
            <w:r>
              <w:t xml:space="preserve"> </w:t>
            </w:r>
            <w:r>
              <w:t xml:space="preserve">(default) or</w:t>
            </w:r>
            <w:r>
              <w:t xml:space="preserve"> </w:t>
            </w:r>
            <w:r>
              <w:rPr>
                <w:rStyle w:val="VerbatimChar"/>
              </w:rPr>
              <w:t xml:space="preserve">Scope</w:t>
            </w:r>
            <w:r>
              <w:t xml:space="preserve"> </w:t>
            </w:r>
            <w:r>
              <w:t xml:space="preserve">(position 1, ValidateSet).</w:t>
            </w:r>
          </w:p>
        </w:tc>
      </w:tr>
      <w:tr>
        <w:tc>
          <w:tcPr/>
          <w:p>
            <w:pPr>
              <w:pStyle w:val="Compact"/>
            </w:pPr>
            <w:r>
              <w:rPr>
                <w:rStyle w:val="VerbatimChar"/>
              </w:rPr>
              <w:t xml:space="preserve">-Environment</w:t>
            </w:r>
          </w:p>
        </w:tc>
        <w:tc>
          <w:tcPr/>
          <w:p>
            <w:pPr>
              <w:pStyle w:val="Compact"/>
            </w:pPr>
            <w:r>
              <w:t xml:space="preserve">string</w:t>
            </w:r>
          </w:p>
        </w:tc>
        <w:tc>
          <w:tcPr/>
          <w:p>
            <w:pPr>
              <w:pStyle w:val="Compact"/>
            </w:pPr>
            <w:r>
              <w:t xml:space="preserve">No</w:t>
            </w:r>
          </w:p>
        </w:tc>
        <w:tc>
          <w:tcPr/>
          <w:p>
            <w:pPr>
              <w:pStyle w:val="Compact"/>
            </w:pPr>
            <w:r>
              <w:rPr>
                <w:rStyle w:val="VerbatimChar"/>
              </w:rPr>
              <w:t xml:space="preserve">Test</w:t>
            </w:r>
            <w:r>
              <w:t xml:space="preserve"> </w:t>
            </w:r>
            <w:r>
              <w:t xml:space="preserve">or</w:t>
            </w:r>
            <w:r>
              <w:t xml:space="preserve"> </w:t>
            </w:r>
            <w:r>
              <w:rPr>
                <w:rStyle w:val="VerbatimChar"/>
              </w:rPr>
              <w:t xml:space="preserve">Prod</w:t>
            </w:r>
            <w:r>
              <w:t xml:space="preserve">.</w:t>
            </w:r>
          </w:p>
        </w:tc>
      </w:tr>
      <w:tr>
        <w:tc>
          <w:tcPr/>
          <w:p>
            <w:pPr>
              <w:pStyle w:val="Compact"/>
            </w:pPr>
            <w:r>
              <w:rPr>
                <w:rStyle w:val="VerbatimChar"/>
              </w:rPr>
              <w:t xml:space="preserve">-OneViewHost</w:t>
            </w:r>
          </w:p>
        </w:tc>
        <w:tc>
          <w:tcPr/>
          <w:p>
            <w:pPr>
              <w:pStyle w:val="Compact"/>
            </w:pPr>
            <w:r>
              <w:t xml:space="preserve">string</w:t>
            </w:r>
          </w:p>
        </w:tc>
        <w:tc>
          <w:tcPr/>
          <w:p>
            <w:pPr>
              <w:pStyle w:val="Compact"/>
            </w:pPr>
            <w:r>
              <w:t xml:space="preserve">No</w:t>
            </w:r>
          </w:p>
        </w:tc>
        <w:tc>
          <w:tcPr/>
          <w:p>
            <w:pPr>
              <w:pStyle w:val="Compact"/>
            </w:pPr>
            <w:r>
              <w:t xml:space="preserve">OneView appliance host. Alias:</w:t>
            </w:r>
            <w:r>
              <w:t xml:space="preserve"> </w:t>
            </w:r>
            <w:r>
              <w:rPr>
                <w:rStyle w:val="VerbatimChar"/>
              </w:rPr>
              <w:t xml:space="preserve">OVHost</w:t>
            </w:r>
            <w:r>
              <w:t xml:space="preserve">.</w:t>
            </w:r>
          </w:p>
        </w:tc>
      </w:tr>
      <w:tr>
        <w:tc>
          <w:tcPr/>
          <w:p>
            <w:pPr>
              <w:pStyle w:val="Compact"/>
            </w:pPr>
            <w:r>
              <w:rPr>
                <w:rStyle w:val="VerbatimChar"/>
              </w:rPr>
              <w:t xml:space="preserve">-SerialNumber</w:t>
            </w:r>
          </w:p>
        </w:tc>
        <w:tc>
          <w:tcPr/>
          <w:p>
            <w:pPr>
              <w:pStyle w:val="Compact"/>
            </w:pPr>
            <w:r>
              <w:t xml:space="preserve">string</w:t>
            </w:r>
          </w:p>
        </w:tc>
        <w:tc>
          <w:tcPr/>
          <w:p>
            <w:pPr>
              <w:pStyle w:val="Compact"/>
            </w:pPr>
            <w:r>
              <w:t xml:space="preserve">No</w:t>
            </w:r>
          </w:p>
        </w:tc>
        <w:tc>
          <w:tcPr/>
          <w:p>
            <w:pPr>
              <w:pStyle w:val="Compact"/>
            </w:pPr>
            <w:r>
              <w:t xml:space="preserve">Resolve the target server by serial instead of</w:t>
            </w:r>
            <w:r>
              <w:t xml:space="preserve"> </w:t>
            </w:r>
            <w:r>
              <w:rPr>
                <w:rStyle w:val="VerbatimChar"/>
              </w:rPr>
              <w:t xml:space="preserve">-TargetId</w:t>
            </w:r>
            <w:r>
              <w:t xml:space="preserve">. Alias:</w:t>
            </w:r>
            <w:r>
              <w:t xml:space="preserve"> </w:t>
            </w:r>
            <w:r>
              <w:rPr>
                <w:rStyle w:val="VerbatimChar"/>
              </w:rPr>
              <w:t xml:space="preserve">Srl</w:t>
            </w:r>
            <w:r>
              <w:t xml:space="preserve">.</w:t>
            </w:r>
          </w:p>
        </w:tc>
      </w:tr>
      <w:tr>
        <w:tc>
          <w:tcPr/>
          <w:p>
            <w:pPr>
              <w:pStyle w:val="Compact"/>
            </w:pPr>
            <w:r>
              <w:rPr>
                <w:rStyle w:val="VerbatimChar"/>
              </w:rPr>
              <w:t xml:space="preserve">-PostDisableWaitSeconds</w:t>
            </w:r>
          </w:p>
        </w:tc>
        <w:tc>
          <w:tcPr/>
          <w:p>
            <w:pPr>
              <w:pStyle w:val="Compact"/>
            </w:pPr>
            <w:r>
              <w:t xml:space="preserve">int</w:t>
            </w:r>
          </w:p>
        </w:tc>
        <w:tc>
          <w:tcPr/>
          <w:p>
            <w:pPr>
              <w:pStyle w:val="Compact"/>
            </w:pPr>
            <w:r>
              <w:t xml:space="preserve">No</w:t>
            </w:r>
          </w:p>
        </w:tc>
        <w:tc>
          <w:tcPr/>
          <w:p>
            <w:pPr>
              <w:pStyle w:val="Compact"/>
            </w:pPr>
            <w:r>
              <w:rPr>
                <w:b/>
                <w:bCs/>
              </w:rPr>
              <w:t xml:space="preserve">Accepted for symmetry with</w:t>
            </w:r>
            <w:r>
              <w:rPr>
                <w:b/>
                <w:bCs/>
              </w:rPr>
              <w:t xml:space="preserve"> </w:t>
            </w:r>
            <w:r>
              <w:rPr>
                <w:rStyle w:val="VerbatimChar"/>
                <w:b/>
                <w:bCs/>
              </w:rPr>
              <w:t xml:space="preserve">Set-MaintenanceMode</w:t>
            </w:r>
            <w:r>
              <w:rPr>
                <w:b/>
                <w:bCs/>
              </w:rPr>
              <w:t xml:space="preserve"> </w:t>
            </w:r>
            <w:r>
              <w:rPr>
                <w:b/>
                <w:bCs/>
              </w:rPr>
              <w:t xml:space="preserve">but INERT in this standalone cmdlet</w:t>
            </w:r>
            <w:r>
              <w:t xml:space="preserve"> </w:t>
            </w:r>
            <w:r>
              <w:t xml:space="preserve">— OneView’s</w:t>
            </w:r>
            <w:r>
              <w:t xml:space="preserve"> </w:t>
            </w:r>
            <w:r>
              <w:rPr>
                <w:rStyle w:val="VerbatimChar"/>
              </w:rPr>
              <w:t xml:space="preserve">Disable-OVMaintenanceMode</w:t>
            </w:r>
            <w:r>
              <w:t xml:space="preserve"> </w:t>
            </w:r>
            <w:r>
              <w:t xml:space="preserve">has no stabilization delay and no task is created. Accepted only so the param exists; nothing is waited. Alias:</w:t>
            </w:r>
            <w:r>
              <w:t xml:space="preserve"> </w:t>
            </w:r>
            <w:r>
              <w:rPr>
                <w:rStyle w:val="VerbatimChar"/>
              </w:rPr>
              <w:t xml:space="preserve">WaitSec</w:t>
            </w:r>
            <w:r>
              <w:t xml:space="preserve">.</w:t>
            </w:r>
          </w:p>
        </w:tc>
      </w:tr>
      <w:tr>
        <w:tc>
          <w:tcPr/>
          <w:p>
            <w:pPr>
              <w:pStyle w:val="Compact"/>
            </w:pPr>
            <w:r>
              <w:rPr>
                <w:rStyle w:val="VerbatimChar"/>
              </w:rPr>
              <w:t xml:space="preserve">-ConfigDir</w:t>
            </w:r>
          </w:p>
        </w:tc>
        <w:tc>
          <w:tcPr/>
          <w:p>
            <w:pPr>
              <w:pStyle w:val="Compact"/>
            </w:pPr>
            <w:r>
              <w:t xml:space="preserve">string</w:t>
            </w:r>
          </w:p>
        </w:tc>
        <w:tc>
          <w:tcPr/>
          <w:p>
            <w:pPr>
              <w:pStyle w:val="Compact"/>
            </w:pPr>
            <w:r>
              <w:t xml:space="preserve">No</w:t>
            </w:r>
          </w:p>
        </w:tc>
        <w:tc>
          <w:tcPr/>
          <w:p>
            <w:pPr>
              <w:pStyle w:val="Compact"/>
            </w:pPr>
            <w:r>
              <w:t xml:space="preserve">Config dir holding</w:t>
            </w:r>
            <w:r>
              <w:t xml:space="preserve"> </w:t>
            </w:r>
            <w:r>
              <w:rPr>
                <w:rStyle w:val="VerbatimChar"/>
              </w:rPr>
              <w:t xml:space="preserve">oneview_config.json</w:t>
            </w:r>
            <w:r>
              <w:t xml:space="preserve"> </w:t>
            </w:r>
            <w:r>
              <w:t xml:space="preserve">(default</w:t>
            </w:r>
            <w:r>
              <w:t xml:space="preserve"> </w:t>
            </w:r>
            <w:r>
              <w:rPr>
                <w:rStyle w:val="VerbatimChar"/>
              </w:rPr>
              <w:t xml:space="preserve">configs</w:t>
            </w:r>
            <w:r>
              <w:t xml:space="preserve">). Alias:</w:t>
            </w:r>
            <w:r>
              <w:t xml:space="preserve"> </w:t>
            </w:r>
            <w:r>
              <w:rPr>
                <w:rStyle w:val="VerbatimChar"/>
              </w:rPr>
              <w:t xml:space="preserve">CfgDir</w:t>
            </w:r>
            <w:r>
              <w:t xml:space="preserve">.</w:t>
            </w:r>
          </w:p>
        </w:tc>
      </w:tr>
      <w:tr>
        <w:tc>
          <w:tcPr/>
          <w:p>
            <w:pPr>
              <w:pStyle w:val="Compact"/>
            </w:pPr>
            <w:r>
              <w:rPr>
                <w:rStyle w:val="VerbatimChar"/>
              </w:rPr>
              <w:t xml:space="preserve">-DryRun</w:t>
            </w:r>
          </w:p>
        </w:tc>
        <w:tc>
          <w:tcPr/>
          <w:p>
            <w:pPr>
              <w:pStyle w:val="Compact"/>
            </w:pPr>
            <w:r>
              <w:t xml:space="preserve">switch</w:t>
            </w:r>
          </w:p>
        </w:tc>
        <w:tc>
          <w:tcPr/>
          <w:p>
            <w:pPr>
              <w:pStyle w:val="Compact"/>
            </w:pPr>
            <w:r>
              <w:t xml:space="preserve">No</w:t>
            </w:r>
          </w:p>
        </w:tc>
        <w:tc>
          <w:tcPr/>
          <w:p>
            <w:pPr>
              <w:pStyle w:val="Compact"/>
            </w:pPr>
            <w:r>
              <w:t xml:space="preserve">Resolve + validate without actually disabling. Alias:</w:t>
            </w:r>
            <w:r>
              <w:t xml:space="preserve"> </w:t>
            </w:r>
            <w:r>
              <w:rPr>
                <w:rStyle w:val="VerbatimChar"/>
              </w:rPr>
              <w:t xml:space="preserve">Dry</w:t>
            </w:r>
            <w:r>
              <w:t xml:space="preserve">.</w:t>
            </w:r>
          </w:p>
        </w:tc>
      </w:tr>
      <w:tr>
        <w:tc>
          <w:tcPr/>
          <w:p>
            <w:pPr>
              <w:pStyle w:val="Compact"/>
            </w:pPr>
            <w:r>
              <w:rPr>
                <w:rStyle w:val="VerbatimChar"/>
              </w:rPr>
              <w:t xml:space="preserve">-NoSchedule</w:t>
            </w:r>
          </w:p>
        </w:tc>
        <w:tc>
          <w:tcPr/>
          <w:p>
            <w:pPr>
              <w:pStyle w:val="Compact"/>
            </w:pPr>
            <w:r>
              <w:t xml:space="preserve">switch</w:t>
            </w:r>
          </w:p>
        </w:tc>
        <w:tc>
          <w:tcPr/>
          <w:p>
            <w:pPr>
              <w:pStyle w:val="Compact"/>
            </w:pPr>
            <w:r>
              <w:t xml:space="preserve">No</w:t>
            </w:r>
          </w:p>
        </w:tc>
        <w:tc>
          <w:tcPr/>
          <w:p>
            <w:pPr>
              <w:pStyle w:val="Compact"/>
            </w:pPr>
            <w:r>
              <w:rPr>
                <w:b/>
                <w:bCs/>
              </w:rPr>
              <w:t xml:space="preserve">No effect in this standalone cmdlet</w:t>
            </w:r>
            <w:r>
              <w:t xml:space="preserve"> </w:t>
            </w:r>
            <w:r>
              <w:t xml:space="preserve">—</w:t>
            </w:r>
            <w:r>
              <w:t xml:space="preserve"> </w:t>
            </w:r>
            <w:r>
              <w:rPr>
                <w:rStyle w:val="VerbatimChar"/>
              </w:rPr>
              <w:t xml:space="preserve">Disable-OneViewMaintenanceMode</w:t>
            </w:r>
            <w:r>
              <w:t xml:space="preserve"> </w:t>
            </w:r>
            <w:r>
              <w:t xml:space="preserve">never creates a Windows Task Scheduler task. The scheduled auto-disable task lives only in</w:t>
            </w:r>
            <w:r>
              <w:t xml:space="preserve"> </w:t>
            </w:r>
            <w:r>
              <w:rPr>
                <w:rStyle w:val="VerbatimChar"/>
              </w:rPr>
              <w:t xml:space="preserve">Set-MaintenanceMode -Mode oneview</w:t>
            </w:r>
            <w:r>
              <w:t xml:space="preserve">. Accepted for parameter symmetry only.</w:t>
            </w:r>
          </w:p>
        </w:tc>
      </w:tr>
      <w:tr>
        <w:tc>
          <w:tcPr/>
          <w:p>
            <w:pPr>
              <w:pStyle w:val="Compact"/>
            </w:pPr>
            <w:r>
              <w:rPr>
                <w:rStyle w:val="VerbatimChar"/>
              </w:rPr>
              <w:t xml:space="preserve">-Json</w:t>
            </w:r>
          </w:p>
        </w:tc>
        <w:tc>
          <w:tcPr/>
          <w:p>
            <w:pPr>
              <w:pStyle w:val="Compact"/>
            </w:pPr>
            <w:r>
              <w:t xml:space="preserve">switch</w:t>
            </w:r>
          </w:p>
        </w:tc>
        <w:tc>
          <w:tcPr/>
          <w:p>
            <w:pPr>
              <w:pStyle w:val="Compact"/>
            </w:pPr>
            <w:r>
              <w:t xml:space="preserve">No</w:t>
            </w:r>
          </w:p>
        </w:tc>
        <w:tc>
          <w:tcPr/>
          <w:p>
            <w:pPr>
              <w:pStyle w:val="Compact"/>
            </w:pPr>
            <w:r>
              <w:t xml:space="preserve">Return the raw result object as JSON.</w:t>
            </w:r>
          </w:p>
        </w:tc>
      </w:tr>
      <w:tr>
        <w:tc>
          <w:tcPr/>
          <w:p>
            <w:pPr>
              <w:pStyle w:val="Compact"/>
            </w:pPr>
            <w:r>
              <w:rPr>
                <w:rStyle w:val="VerbatimChar"/>
              </w:rPr>
              <w:t xml:space="preserve">-PassThru</w:t>
            </w:r>
          </w:p>
        </w:tc>
        <w:tc>
          <w:tcPr/>
          <w:p>
            <w:pPr>
              <w:pStyle w:val="Compact"/>
            </w:pPr>
            <w:r>
              <w:t xml:space="preserve">switch</w:t>
            </w:r>
          </w:p>
        </w:tc>
        <w:tc>
          <w:tcPr/>
          <w:p>
            <w:pPr>
              <w:pStyle w:val="Compact"/>
            </w:pPr>
            <w:r>
              <w:t xml:space="preserve">No</w:t>
            </w:r>
          </w:p>
        </w:tc>
        <w:tc>
          <w:tcPr/>
          <w:p>
            <w:pPr>
              <w:pStyle w:val="Compact"/>
            </w:pPr>
            <w:r>
              <w:t xml:space="preserve">Return the result object. Alias:</w:t>
            </w:r>
            <w:r>
              <w:t xml:space="preserve"> </w:t>
            </w:r>
            <w:r>
              <w:rPr>
                <w:rStyle w:val="VerbatimChar"/>
              </w:rPr>
              <w:t xml:space="preserve">PT</w:t>
            </w:r>
            <w:r>
              <w:t xml:space="preserve">.</w:t>
            </w:r>
          </w:p>
        </w:tc>
      </w:tr>
      <w:tr>
        <w:tc>
          <w:tcPr/>
          <w:p>
            <w:pPr>
              <w:pStyle w:val="Compact"/>
            </w:pPr>
            <w:r>
              <w:rPr>
                <w:rStyle w:val="VerbatimChar"/>
              </w:rPr>
              <w:t xml:space="preserve">-Help</w:t>
            </w:r>
          </w:p>
        </w:tc>
        <w:tc>
          <w:tcPr/>
          <w:p>
            <w:pPr>
              <w:pStyle w:val="Compact"/>
            </w:pPr>
            <w:r>
              <w:t xml:space="preserve">switch</w:t>
            </w:r>
          </w:p>
        </w:tc>
        <w:tc>
          <w:tcPr/>
          <w:p>
            <w:pPr>
              <w:pStyle w:val="Compact"/>
            </w:pPr>
            <w:r>
              <w:t xml:space="preserve">No</w:t>
            </w:r>
          </w:p>
        </w:tc>
        <w:tc>
          <w:tcPr/>
          <w:p>
            <w:pPr>
              <w:pStyle w:val="Compact"/>
            </w:pPr>
            <w:r>
              <w:t xml:space="preserve">Print the command reference and exit (no action taken).</w:t>
            </w:r>
          </w:p>
        </w:tc>
      </w:tr>
    </w:tbl>
    <w:p>
      <w:pPr>
        <w:pStyle w:val="SourceCode"/>
      </w:pPr>
      <w:r>
        <w:rPr>
          <w:rStyle w:val="CommentTok"/>
        </w:rPr>
        <w:t xml:space="preserve"># Disable by server name {#sec109}</w:t>
      </w:r>
      <w:r>
        <w:br/>
      </w:r>
      <w:r>
        <w:rPr>
          <w:rStyle w:val="NormalTok"/>
        </w:rPr>
        <w:t xml:space="preserve">Disable-OneViewMaintenanceMode </w:t>
      </w:r>
      <w:r>
        <w:rPr>
          <w:rStyle w:val="OperatorTok"/>
        </w:rPr>
        <w:t xml:space="preserve">-</w:t>
      </w:r>
      <w:r>
        <w:rPr>
          <w:rStyle w:val="NormalTok"/>
        </w:rPr>
        <w:t xml:space="preserve">TargetId </w:t>
      </w:r>
      <w:r>
        <w:rPr>
          <w:rStyle w:val="StringTok"/>
        </w:rPr>
        <w:t xml:space="preserve">'server01'</w:t>
      </w:r>
      <w:r>
        <w:rPr>
          <w:rStyle w:val="NormalTok"/>
        </w:rPr>
        <w:t xml:space="preserve">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Environment Prod</w:t>
      </w:r>
      <w:r>
        <w:br/>
      </w:r>
      <w:r>
        <w:br/>
      </w:r>
      <w:r>
        <w:rPr>
          <w:rStyle w:val="CommentTok"/>
        </w:rPr>
        <w:t xml:space="preserve"># Disable by serial number (explicit -SerialNumber switch) {#sec110}</w:t>
      </w:r>
      <w:r>
        <w:br/>
      </w:r>
      <w:r>
        <w:rPr>
          <w:rStyle w:val="NormalTok"/>
        </w:rPr>
        <w:t xml:space="preserve">Disable-OneViewMaintenanceMode </w:t>
      </w:r>
      <w:r>
        <w:rPr>
          <w:rStyle w:val="OperatorTok"/>
        </w:rPr>
        <w:t xml:space="preserve">-</w:t>
      </w:r>
      <w:r>
        <w:rPr>
          <w:rStyle w:val="NormalTok"/>
        </w:rPr>
        <w:t xml:space="preserve">SerialNumber ABC123XYZ </w:t>
      </w:r>
      <w:r>
        <w:rPr>
          <w:rStyle w:val="OperatorTok"/>
        </w:rPr>
        <w:t xml:space="preserve">-</w:t>
      </w:r>
      <w:r>
        <w:rPr>
          <w:rStyle w:val="NormalTok"/>
        </w:rPr>
        <w:t xml:space="preserve">Environment Prod</w:t>
      </w:r>
      <w:r>
        <w:br/>
      </w:r>
      <w:r>
        <w:br/>
      </w:r>
      <w:r>
        <w:rPr>
          <w:rStyle w:val="CommentTok"/>
        </w:rPr>
        <w:t xml:space="preserve"># Disable by serial number passed positionally as -TargetId (resolved automatically) {#sec111}</w:t>
      </w:r>
      <w:r>
        <w:br/>
      </w:r>
      <w:r>
        <w:rPr>
          <w:rStyle w:val="NormalTok"/>
        </w:rPr>
        <w:t xml:space="preserve">Disable-OneViewMaintenanceMode </w:t>
      </w:r>
      <w:r>
        <w:rPr>
          <w:rStyle w:val="OperatorTok"/>
        </w:rPr>
        <w:t xml:space="preserve">-</w:t>
      </w:r>
      <w:r>
        <w:rPr>
          <w:rStyle w:val="NormalTok"/>
        </w:rPr>
        <w:t xml:space="preserve">TargetId </w:t>
      </w:r>
      <w:r>
        <w:rPr>
          <w:rStyle w:val="StringTok"/>
        </w:rPr>
        <w:t xml:space="preserve">'CZ22420JCM'</w:t>
      </w:r>
      <w:r>
        <w:rPr>
          <w:rStyle w:val="NormalTok"/>
        </w:rPr>
        <w:t xml:space="preserve"> </w:t>
      </w:r>
      <w:r>
        <w:rPr>
          <w:rStyle w:val="OperatorTok"/>
        </w:rPr>
        <w:t xml:space="preserve">-</w:t>
      </w:r>
      <w:r>
        <w:rPr>
          <w:rStyle w:val="NormalTok"/>
        </w:rPr>
        <w:t xml:space="preserve">OneViewHost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Environment Prod</w:t>
      </w:r>
    </w:p>
    <w:p>
      <w:pPr>
        <w:pStyle w:val="FirstParagraph"/>
      </w:pPr>
      <w:r>
        <w:rPr>
          <w:b/>
          <w:bCs/>
        </w:rPr>
        <w:t xml:space="preserve">Returns:</w:t>
      </w:r>
      <w:r>
        <w:t xml:space="preserve"> </w:t>
      </w:r>
      <w:r>
        <w:rPr>
          <w:rStyle w:val="VerbatimChar"/>
        </w:rPr>
        <w:t xml:space="preserve">[hashtable]</w:t>
      </w:r>
      <w:r>
        <w:t xml:space="preserve"> </w:t>
      </w:r>
      <w:r>
        <w:t xml:space="preserve">with</w:t>
      </w:r>
      <w:r>
        <w:t xml:space="preserve"> </w:t>
      </w:r>
      <w:r>
        <w:rPr>
          <w:rStyle w:val="VerbatimChar"/>
        </w:rPr>
        <w:t xml:space="preserve">Success</w:t>
      </w:r>
      <w:r>
        <w:t xml:space="preserve">,</w:t>
      </w:r>
      <w:r>
        <w:t xml:space="preserve"> </w:t>
      </w:r>
      <w:r>
        <w:rPr>
          <w:rStyle w:val="VerbatimChar"/>
        </w:rPr>
        <w:t xml:space="preserve">TargetType</w:t>
      </w:r>
      <w:r>
        <w:t xml:space="preserve">,</w:t>
      </w:r>
      <w:r>
        <w:t xml:space="preserve"> </w:t>
      </w:r>
      <w:r>
        <w:rPr>
          <w:rStyle w:val="VerbatimChar"/>
        </w:rPr>
        <w:t xml:space="preserve">Objects</w:t>
      </w:r>
      <w:r>
        <w:t xml:space="preserve"> </w:t>
      </w:r>
      <w:r>
        <w:t xml:space="preserve">(per-server</w:t>
      </w:r>
      <w:r>
        <w:t xml:space="preserve"> </w:t>
      </w:r>
      <w:r>
        <w:rPr>
          <w:rStyle w:val="VerbatimChar"/>
        </w:rPr>
        <w:t xml:space="preserve">Status</w:t>
      </w:r>
      <w:r>
        <w:t xml:space="preserve">/</w:t>
      </w:r>
      <w:r>
        <w:rPr>
          <w:rStyle w:val="VerbatimChar"/>
        </w:rPr>
        <w:t xml:space="preserve">Message</w:t>
      </w:r>
      <w:r>
        <w:t xml:space="preserve">),</w:t>
      </w:r>
      <w:r>
        <w:t xml:space="preserve"> </w:t>
      </w:r>
      <w:r>
        <w:rPr>
          <w:rStyle w:val="VerbatimChar"/>
        </w:rPr>
        <w:t xml:space="preserve">ResolvedTarget</w:t>
      </w:r>
      <w:r>
        <w:t xml:space="preserve">,</w:t>
      </w:r>
      <w:r>
        <w:t xml:space="preserve"> </w:t>
      </w:r>
      <w:r>
        <w:rPr>
          <w:rStyle w:val="VerbatimChar"/>
        </w:rPr>
        <w:t xml:space="preserve">ResolvedType</w:t>
      </w:r>
      <w:r>
        <w:t xml:space="preserve">,</w:t>
      </w:r>
      <w:r>
        <w:t xml:space="preserve"> </w:t>
      </w:r>
      <w:r>
        <w:rPr>
          <w:rStyle w:val="VerbatimChar"/>
        </w:rPr>
        <w:t xml:space="preserve">SerialNumber</w:t>
      </w:r>
      <w:r>
        <w:t xml:space="preserve">,</w:t>
      </w:r>
      <w:r>
        <w:t xml:space="preserve"> </w:t>
      </w:r>
      <w:r>
        <w:rPr>
          <w:rStyle w:val="VerbatimChar"/>
        </w:rPr>
        <w:t xml:space="preserve">ResolvedBy</w:t>
      </w:r>
      <w:r>
        <w:t xml:space="preserve"> </w:t>
      </w:r>
      <w:r>
        <w:t xml:space="preserve">(</w:t>
      </w:r>
      <w:r>
        <w:rPr>
          <w:rStyle w:val="VerbatimChar"/>
        </w:rPr>
        <w:t xml:space="preserve">Name</w:t>
      </w:r>
      <w:r>
        <w:t xml:space="preserve">/</w:t>
      </w:r>
      <w:r>
        <w:rPr>
          <w:rStyle w:val="VerbatimChar"/>
        </w:rPr>
        <w:t xml:space="preserve">Serial</w:t>
      </w:r>
      <w:r>
        <w:t xml:space="preserve">),</w:t>
      </w:r>
      <w:r>
        <w:t xml:space="preserve"> </w:t>
      </w:r>
      <w:r>
        <w:rPr>
          <w:rStyle w:val="VerbatimChar"/>
        </w:rPr>
        <w:t xml:space="preserve">Appliance</w:t>
      </w:r>
      <w:r>
        <w:t xml:space="preserve">, and</w:t>
      </w:r>
      <w:r>
        <w:t xml:space="preserve"> </w:t>
      </w:r>
      <w:r>
        <w:rPr>
          <w:rStyle w:val="VerbatimChar"/>
        </w:rPr>
        <w:t xml:space="preserve">Message</w:t>
      </w:r>
      <w:r>
        <w:t xml:space="preserve">.</w:t>
      </w:r>
      <w:r>
        <w:t xml:space="preserve"> </w:t>
      </w:r>
      <w:r>
        <w:rPr>
          <w:rStyle w:val="VerbatimChar"/>
        </w:rPr>
        <w:t xml:space="preserve">ResolvedTarget</w:t>
      </w:r>
      <w:r>
        <w:t xml:space="preserve">/</w:t>
      </w:r>
      <w:r>
        <w:rPr>
          <w:rStyle w:val="VerbatimChar"/>
        </w:rPr>
        <w:t xml:space="preserve">ResolvedBy</w:t>
      </w:r>
      <w:r>
        <w:t xml:space="preserve"> </w:t>
      </w:r>
      <w:r>
        <w:t xml:space="preserve">report how</w:t>
      </w:r>
      <w:r>
        <w:t xml:space="preserve"> </w:t>
      </w:r>
      <w:r>
        <w:rPr>
          <w:rStyle w:val="VerbatimChar"/>
        </w:rPr>
        <w:t xml:space="preserve">-TargetId</w:t>
      </w:r>
      <w:r>
        <w:t xml:space="preserve">/</w:t>
      </w:r>
      <w:r>
        <w:rPr>
          <w:rStyle w:val="VerbatimChar"/>
        </w:rPr>
        <w:t xml:space="preserve">-SerialNumber</w:t>
      </w:r>
      <w:r>
        <w:t xml:space="preserve"> </w:t>
      </w:r>
      <w:r>
        <w:t xml:space="preserve">was resolved.</w:t>
      </w:r>
    </w:p>
    <w:p>
      <w:pPr>
        <w:pStyle w:val="BodyText"/>
      </w:pPr>
      <w:r>
        <w:t xml:space="preserve">Source:</w:t>
      </w:r>
      <w:r>
        <w:t xml:space="preserve"> </w:t>
      </w:r>
      <w:r>
        <w:rPr>
          <w:rStyle w:val="VerbatimChar"/>
        </w:rPr>
        <w:t xml:space="preserve">src/powershell/Automation/Public/OneViewMaintenanceMode.ps1</w:t>
      </w:r>
      <w:r>
        <w:t xml:space="preserve"> </w:t>
      </w:r>
      <w:r>
        <w:t xml:space="preserve">→</w:t>
      </w:r>
      <w:r>
        <w:t xml:space="preserve"> </w:t>
      </w:r>
      <w:hyperlink r:id="rId64">
        <w:r>
          <w:rPr>
            <w:rStyle w:val="VerbatimChar"/>
          </w:rPr>
          <w:t xml:space="preserve">Disable-OneViewMaintenanceMode</w:t>
        </w:r>
      </w:hyperlink>
    </w:p>
    <w:p>
      <w:r>
        <w:pict>
          <v:rect style="width:0;height:1.5pt" o:hralign="center" o:hrstd="t" o:hr="t"/>
        </w:pict>
      </w:r>
    </w:p>
    <w:bookmarkEnd w:id="66"/>
    <w:bookmarkEnd w:id="67"/>
    <w:bookmarkStart w:id="72" w:name="sec112"/>
    <w:p>
      <w:pPr>
        <w:pStyle w:val="Heading2"/>
      </w:pPr>
      <w:r>
        <w:t xml:space="preserve">PowerShell Execution and Utility</w:t>
      </w:r>
    </w:p>
    <w:p>
      <w:pPr>
        <w:pStyle w:val="FirstParagraph"/>
      </w:pPr>
      <w:r>
        <w:t xml:space="preserve">Low-level helpers used by other commands.</w:t>
      </w:r>
    </w:p>
    <w:bookmarkStart w:id="68" w:name="sec113"/>
    <w:p>
      <w:pPr>
        <w:pStyle w:val="Heading3"/>
      </w:pPr>
      <w:r>
        <w:t xml:space="preserve">Run a local PowerShell script</w:t>
      </w:r>
    </w:p>
    <w:p>
      <w:pPr>
        <w:pStyle w:val="FirstParagraph"/>
      </w:pPr>
      <w:r>
        <w:rPr>
          <w:b/>
          <w:bCs/>
        </w:rPr>
        <w:t xml:space="preserve">What it does:</w:t>
      </w:r>
      <w:r>
        <w:t xml:space="preserve"> </w:t>
      </w:r>
      <w:r>
        <w:t xml:space="preserve">Runs a PowerShell</w:t>
      </w:r>
      <w:r>
        <w:t xml:space="preserve"> </w:t>
      </w:r>
      <w:r>
        <w:rPr>
          <w:b/>
          <w:bCs/>
        </w:rPr>
        <w:t xml:space="preserve">script string</w:t>
      </w:r>
      <w:r>
        <w:t xml:space="preserve"> </w:t>
      </w:r>
      <w:r>
        <w:t xml:space="preserve">locally in a fresh</w:t>
      </w:r>
      <w:r>
        <w:t xml:space="preserve"> </w:t>
      </w:r>
      <w:r>
        <w:rPr>
          <w:rStyle w:val="VerbatimChar"/>
        </w:rPr>
        <w:t xml:space="preserve">pwsh</w:t>
      </w:r>
      <w:r>
        <w:t xml:space="preserve"> </w:t>
      </w:r>
      <w:r>
        <w:t xml:space="preserve">(PowerShell 7+) process — or remotely via</w:t>
      </w:r>
      <w:r>
        <w:t xml:space="preserve"> </w:t>
      </w:r>
      <w:r>
        <w:rPr>
          <w:rStyle w:val="VerbatimChar"/>
        </w:rPr>
        <w:t xml:space="preserve">Invoke-PowerShellWinRM</w:t>
      </w:r>
      <w:r>
        <w:t xml:space="preserve"> </w:t>
      </w:r>
      <w:r>
        <w:t xml:space="preserve">(below) — with configurable timeout, execution policy, and output capture. It is a generic execution utility,</w:t>
      </w:r>
      <w:r>
        <w:t xml:space="preserve"> </w:t>
      </w:r>
      <w:r>
        <w:rPr>
          <w:b/>
          <w:bCs/>
        </w:rPr>
        <w:t xml:space="preserve">not</w:t>
      </w:r>
      <w:r>
        <w:t xml:space="preserve"> </w:t>
      </w:r>
      <w:r>
        <w:t xml:space="preserve">part of the core build/deploy flow.</w:t>
      </w:r>
    </w:p>
    <w:p>
      <w:pPr>
        <w:pStyle w:val="Compact"/>
        <w:numPr>
          <w:ilvl w:val="0"/>
          <w:numId w:val="1019"/>
        </w:numPr>
      </w:pPr>
      <w:r>
        <w:rPr>
          <w:b/>
          <w:bCs/>
        </w:rPr>
        <w:t xml:space="preserve">Destructive: DEPENDS ON THE SCRIPT</w:t>
      </w:r>
      <w:r>
        <w:t xml:space="preserve"> </w:t>
      </w:r>
      <w:r>
        <w:t xml:space="preserve">— the wrapper is neutral; whatever script you pass decides the effect (it can reboot, reconfigure, or change anything the account is allowed to). Run only reviewed scripts from a trusted source.</w:t>
      </w:r>
    </w:p>
    <w:p>
      <w:pPr>
        <w:pStyle w:val="Compact"/>
        <w:numPr>
          <w:ilvl w:val="0"/>
          <w:numId w:val="1019"/>
        </w:numPr>
      </w:pPr>
      <w:r>
        <w:t xml:space="preserve">The local form runs on the</w:t>
      </w:r>
      <w:r>
        <w:t xml:space="preserve"> </w:t>
      </w:r>
      <w:r>
        <w:rPr>
          <w:b/>
          <w:bCs/>
        </w:rPr>
        <w:t xml:space="preserve">automation host</w:t>
      </w:r>
      <w:r>
        <w:t xml:space="preserve">; use the WinRM form with</w:t>
      </w:r>
      <w:r>
        <w:t xml:space="preserve"> </w:t>
      </w:r>
      <w:r>
        <w:rPr>
          <w:rStyle w:val="VerbatimChar"/>
        </w:rPr>
        <w:t xml:space="preserve">-Server</w:t>
      </w:r>
      <w:r>
        <w:t xml:space="preserve"> </w:t>
      </w:r>
      <w:r>
        <w:t xml:space="preserve">to run against a target server.</w:t>
      </w:r>
    </w:p>
    <w:p>
      <w:pPr>
        <w:pStyle w:val="FirstParagraph"/>
      </w:pPr>
      <w:r>
        <w:t xml:space="preserve">Executes PowerShell scripts locally by spawning a new PowerShell process with configurable timeout, execution policy, and output capture. Prefers</w:t>
      </w:r>
      <w:r>
        <w:t xml:space="preserve"> </w:t>
      </w:r>
      <w:r>
        <w:rPr>
          <w:rStyle w:val="VerbatimChar"/>
        </w:rPr>
        <w:t xml:space="preserve">pwsh</w:t>
      </w:r>
      <w:r>
        <w:t xml:space="preserve"> </w:t>
      </w:r>
      <w:r>
        <w:t xml:space="preserve">(PowerShell 7+) on all platforms and falls back to</w:t>
      </w:r>
      <w:r>
        <w:t xml:space="preserve"> </w:t>
      </w:r>
      <w:r>
        <w:rPr>
          <w:rStyle w:val="VerbatimChar"/>
        </w:rPr>
        <w:t xml:space="preserve">powershell.exe</w:t>
      </w:r>
      <w:r>
        <w:t xml:space="preserve"> </w:t>
      </w:r>
      <w:r>
        <w:t xml:space="preserve">(Windows PowerShell 5.1) only when</w:t>
      </w:r>
      <w:r>
        <w:t xml:space="preserve"> </w:t>
      </w:r>
      <w:r>
        <w:rPr>
          <w:rStyle w:val="VerbatimChar"/>
        </w:rPr>
        <w:t xml:space="preserve">pwsh</w:t>
      </w:r>
      <w:r>
        <w:t xml:space="preserve"> </w:t>
      </w:r>
      <w:r>
        <w:t xml:space="preserve">* is not available.</w:t>
      </w:r>
    </w:p>
    <w:p>
      <w:pPr>
        <w:pStyle w:val="SourceCode"/>
      </w:pPr>
      <w:r>
        <w:rPr>
          <w:rStyle w:val="NormalTok"/>
        </w:rPr>
        <w:t xml:space="preserve">Invoke-PowerShellScript </w:t>
      </w:r>
      <w:r>
        <w:rPr>
          <w:rStyle w:val="OperatorTok"/>
        </w:rPr>
        <w:t xml:space="preserve">-</w:t>
      </w:r>
      <w:r>
        <w:rPr>
          <w:rStyle w:val="NormalTok"/>
        </w:rPr>
        <w:t xml:space="preserve">Script </w:t>
      </w:r>
      <w:r>
        <w:rPr>
          <w:rStyle w:val="StringTok"/>
        </w:rPr>
        <w:t xml:space="preserve">'Get-Process | Select-Object -First 5'</w:t>
      </w:r>
      <w:r>
        <w:rPr>
          <w:rStyle w:val="NormalTok"/>
        </w:rPr>
        <w:t xml:space="preserve"> </w:t>
      </w:r>
      <w:r>
        <w:rPr>
          <w:rStyle w:val="OperatorTok"/>
        </w:rPr>
        <w:t xml:space="preserve">-</w:t>
      </w:r>
      <w:r>
        <w:rPr>
          <w:rStyle w:val="NormalTok"/>
        </w:rPr>
        <w:t xml:space="preserve">TimeoutSeconds </w:t>
      </w:r>
      <w:r>
        <w:rPr>
          <w:rStyle w:val="DecValTok"/>
        </w:rPr>
        <w:t xml:space="preserve">30</w:t>
      </w:r>
    </w:p>
    <w:bookmarkEnd w:id="68"/>
    <w:bookmarkStart w:id="69" w:name="sec114"/>
    <w:p>
      <w:pPr>
        <w:pStyle w:val="Heading3"/>
      </w:pPr>
      <w:r>
        <w:t xml:space="preserve">Run a remote PowerShell script via WinRM</w:t>
      </w:r>
    </w:p>
    <w:p>
      <w:pPr>
        <w:pStyle w:val="SourceCode"/>
      </w:pPr>
      <w:r>
        <w:rPr>
          <w:rStyle w:val="NormalTok"/>
        </w:rPr>
        <w:t xml:space="preserve">Invoke-PowerShellWinRM </w:t>
      </w:r>
      <w:r>
        <w:rPr>
          <w:rStyle w:val="OperatorTok"/>
        </w:rPr>
        <w:t xml:space="preserve">-</w:t>
      </w:r>
      <w:r>
        <w:rPr>
          <w:rStyle w:val="NormalTok"/>
        </w:rPr>
        <w:t xml:space="preserve">Script </w:t>
      </w:r>
      <w:r>
        <w:rPr>
          <w:rStyle w:val="StringTok"/>
        </w:rPr>
        <w:t xml:space="preserve">'Get-Service wuauserv'</w:t>
      </w:r>
      <w:r>
        <w:rPr>
          <w:rStyle w:val="NormalTok"/>
        </w:rPr>
        <w:t xml:space="preserve"> </w:t>
      </w:r>
      <w:r>
        <w:rPr>
          <w:rStyle w:val="OperatorTok"/>
        </w:rPr>
        <w:t xml:space="preserve">-</w:t>
      </w:r>
      <w:r>
        <w:rPr>
          <w:rStyle w:val="NormalTok"/>
        </w:rPr>
        <w:t xml:space="preserve">Server srv01</w:t>
      </w:r>
    </w:p>
    <w:bookmarkEnd w:id="69"/>
    <w:bookmarkStart w:id="70" w:name="sec115"/>
    <w:p>
      <w:pPr>
        <w:pStyle w:val="Heading3"/>
      </w:pPr>
      <w:r>
        <w:t xml:space="preserve">Generate a deterministic UUID</w:t>
      </w:r>
    </w:p>
    <w:p>
      <w:pPr>
        <w:pStyle w:val="SourceCode"/>
      </w:pPr>
      <w:r>
        <w:rPr>
          <w:rStyle w:val="NormalTok"/>
        </w:rPr>
        <w:t xml:space="preserve">New-Uuid </w:t>
      </w:r>
      <w:r>
        <w:rPr>
          <w:rStyle w:val="OperatorTok"/>
        </w:rPr>
        <w:t xml:space="preserve">-</w:t>
      </w:r>
      <w:r>
        <w:rPr>
          <w:rStyle w:val="NormalTok"/>
        </w:rPr>
        <w:t xml:space="preserve">ServerName srv01</w:t>
      </w:r>
    </w:p>
    <w:bookmarkEnd w:id="70"/>
    <w:bookmarkStart w:id="71" w:name="sec116"/>
    <w:p>
      <w:pPr>
        <w:pStyle w:val="Heading3"/>
      </w:pPr>
      <w:r>
        <w:t xml:space="preserve">OpsRamp API client</w:t>
      </w:r>
    </w:p>
    <w:p>
      <w:pPr>
        <w:pStyle w:val="FirstParagraph"/>
      </w:pPr>
      <w:r>
        <w:rPr>
          <w:b/>
          <w:bCs/>
        </w:rPr>
        <w:t xml:space="preserve">What it does:</w:t>
      </w:r>
      <w:r>
        <w:t xml:space="preserve"> </w:t>
      </w:r>
      <w:r>
        <w:t xml:space="preserve">Integration helper for the</w:t>
      </w:r>
      <w:r>
        <w:t xml:space="preserve"> </w:t>
      </w:r>
      <w:r>
        <w:rPr>
          <w:b/>
          <w:bCs/>
        </w:rPr>
        <w:t xml:space="preserve">OpsRamp</w:t>
      </w:r>
      <w:r>
        <w:t xml:space="preserve"> </w:t>
      </w:r>
      <w:r>
        <w:t xml:space="preserve">monitoring/ITSM platform.</w:t>
      </w:r>
      <w:r>
        <w:t xml:space="preserve"> </w:t>
      </w:r>
      <w:r>
        <w:t xml:space="preserve">-</w:t>
      </w:r>
      <w:r>
        <w:t xml:space="preserve"> </w:t>
      </w:r>
      <w:r>
        <w:rPr>
          <w:rStyle w:val="VerbatimChar"/>
        </w:rPr>
        <w:t xml:space="preserve">Invoke-OpsRampClient -ConfigPath &lt;opsramp_config.json&gt;</w:t>
      </w:r>
      <w:r>
        <w:t xml:space="preserve"> </w:t>
      </w:r>
      <w:r>
        <w:t xml:space="preserve">is a</w:t>
      </w:r>
      <w:r>
        <w:t xml:space="preserve"> </w:t>
      </w:r>
      <w:r>
        <w:rPr>
          <w:b/>
          <w:bCs/>
        </w:rPr>
        <w:t xml:space="preserve">factory</w:t>
      </w:r>
      <w:r>
        <w:t xml:space="preserve"> </w:t>
      </w:r>
      <w:r>
        <w:t xml:space="preserve">that returns an</w:t>
      </w:r>
      <w:r>
        <w:t xml:space="preserve"> </w:t>
      </w:r>
      <w:r>
        <w:rPr>
          <w:rStyle w:val="VerbatimChar"/>
        </w:rPr>
        <w:t xml:space="preserve">OpsRamp_Client</w:t>
      </w:r>
      <w:r>
        <w:t xml:space="preserve"> </w:t>
      </w:r>
      <w:r>
        <w:t xml:space="preserve">object for sending metrics, alerts, and events to OpsRamp from your own scripts.</w:t>
      </w:r>
      <w:r>
        <w:t xml:space="preserve"> </w:t>
      </w:r>
      <w:r>
        <w:t xml:space="preserve">- Companion</w:t>
      </w:r>
      <w:r>
        <w:t xml:space="preserve"> </w:t>
      </w:r>
      <w:r>
        <w:rPr>
          <w:rStyle w:val="VerbatimChar"/>
        </w:rPr>
        <w:t xml:space="preserve">Invoke-OpsRamp</w:t>
      </w:r>
      <w:r>
        <w:t xml:space="preserve"> </w:t>
      </w:r>
      <w:r>
        <w:t xml:space="preserve">performs a quick</w:t>
      </w:r>
      <w:r>
        <w:t xml:space="preserve"> </w:t>
      </w:r>
      <w:r>
        <w:rPr>
          <w:b/>
          <w:bCs/>
        </w:rPr>
        <w:t xml:space="preserve">connectivity test</w:t>
      </w:r>
      <w:r>
        <w:t xml:space="preserve"> </w:t>
      </w:r>
      <w:r>
        <w:t xml:space="preserve">(obtains an API token) to verify credentials/network before a full integration.</w:t>
      </w:r>
      <w:r>
        <w:t xml:space="preserve"> </w:t>
      </w:r>
      <w:r>
        <w:t xml:space="preserve">-</w:t>
      </w:r>
      <w:r>
        <w:t xml:space="preserve"> </w:t>
      </w:r>
      <w:r>
        <w:rPr>
          <w:b/>
          <w:bCs/>
        </w:rPr>
        <w:t xml:space="preserve">Destructive: FALSE</w:t>
      </w:r>
      <w:r>
        <w:t xml:space="preserve"> </w:t>
      </w:r>
      <w:r>
        <w:t xml:space="preserve">— monitoring/ITSM integration only; it makes no change to the target server or the build.</w:t>
      </w:r>
    </w:p>
    <w:p>
      <w:pPr>
        <w:pStyle w:val="SourceCode"/>
      </w:pPr>
      <w:r>
        <w:rPr>
          <w:rStyle w:val="NormalTok"/>
        </w:rPr>
        <w:t xml:space="preserve">Invoke-OpsRampClient</w:t>
      </w:r>
    </w:p>
    <w:p>
      <w:r>
        <w:pict>
          <v:rect style="width:0;height:1.5pt" o:hralign="center" o:hrstd="t" o:hr="t"/>
        </w:pict>
      </w:r>
    </w:p>
    <w:bookmarkEnd w:id="71"/>
    <w:bookmarkEnd w:id="72"/>
    <w:bookmarkStart w:id="77" w:name="sec117"/>
    <w:p>
      <w:pPr>
        <w:pStyle w:val="Heading2"/>
      </w:pPr>
      <w:r>
        <w:t xml:space="preserve">Routing and Control Surfaces</w:t>
      </w:r>
    </w:p>
    <w:p>
      <w:pPr>
        <w:pStyle w:val="FirstParagraph"/>
      </w:pPr>
      <w:r>
        <w:t xml:space="preserve">Dispatch requests to the appropriate handler.</w:t>
      </w:r>
    </w:p>
    <w:bookmarkStart w:id="73" w:name="sec118"/>
    <w:p>
      <w:pPr>
        <w:pStyle w:val="Heading3"/>
      </w:pPr>
      <w:r>
        <w:t xml:space="preserve">Orchestrator (unified entry point)</w:t>
      </w:r>
    </w:p>
    <w:p>
      <w:pPr>
        <w:pStyle w:val="SourceCode"/>
      </w:pPr>
      <w:r>
        <w:rPr>
          <w:rStyle w:val="NormalTok"/>
        </w:rPr>
        <w:t xml:space="preserve">Start-AutomationOrchestrator </w:t>
      </w:r>
      <w:r>
        <w:rPr>
          <w:rStyle w:val="OperatorTok"/>
        </w:rPr>
        <w:t xml:space="preserve">-</w:t>
      </w:r>
      <w:r>
        <w:rPr>
          <w:rStyle w:val="NormalTok"/>
        </w:rPr>
        <w:t xml:space="preserve">RequestType build_iso </w:t>
      </w:r>
      <w:r>
        <w:rPr>
          <w:rStyle w:val="OperatorTok"/>
        </w:rPr>
        <w:t xml:space="preserve">-</w:t>
      </w:r>
      <w:r>
        <w:rPr>
          <w:rStyle w:val="NormalTok"/>
        </w:rPr>
        <w:t xml:space="preserve">Params @</w:t>
      </w:r>
      <w:r>
        <w:rPr>
          <w:rStyle w:val="OperatorTok"/>
        </w:rPr>
        <w:t xml:space="preserve">{</w:t>
      </w:r>
      <w:r>
        <w:rPr>
          <w:rStyle w:val="NormalTok"/>
        </w:rPr>
        <w:t xml:space="preserve"> SiteCode </w:t>
      </w:r>
      <w:r>
        <w:rPr>
          <w:rStyle w:val="OperatorTok"/>
        </w:rPr>
        <w:t xml:space="preserve">=</w:t>
      </w:r>
      <w:r>
        <w:rPr>
          <w:rStyle w:val="NormalTok"/>
        </w:rPr>
        <w:t xml:space="preserve"> </w:t>
      </w:r>
      <w:r>
        <w:rPr>
          <w:rStyle w:val="StringTok"/>
        </w:rPr>
        <w:t xml:space="preserve">'P01'</w:t>
      </w:r>
      <w:r>
        <w:rPr>
          <w:rStyle w:val="OperatorTok"/>
        </w:rPr>
        <w:t xml:space="preserve">;</w:t>
      </w:r>
      <w:r>
        <w:rPr>
          <w:rStyle w:val="NormalTok"/>
        </w:rPr>
        <w:t xml:space="preserve"> ManagementPoint </w:t>
      </w:r>
      <w:r>
        <w:rPr>
          <w:rStyle w:val="OperatorTok"/>
        </w:rPr>
        <w:t xml:space="preserve">=</w:t>
      </w:r>
      <w:r>
        <w:rPr>
          <w:rStyle w:val="NormalTok"/>
        </w:rPr>
        <w:t xml:space="preserve"> </w:t>
      </w:r>
      <w:r>
        <w:rPr>
          <w:rStyle w:val="StringTok"/>
        </w:rPr>
        <w:t xml:space="preserve">'mp01.corp.local'</w:t>
      </w:r>
      <w:r>
        <w:rPr>
          <w:rStyle w:val="NormalTok"/>
        </w:rPr>
        <w:t xml:space="preserve"> </w:t>
      </w:r>
      <w:r>
        <w:rPr>
          <w:rStyle w:val="OperatorTok"/>
        </w:rPr>
        <w:t xml:space="preserve">}</w:t>
      </w:r>
    </w:p>
    <w:bookmarkEnd w:id="73"/>
    <w:bookmarkStart w:id="74" w:name="sec119"/>
    <w:p>
      <w:pPr>
        <w:pStyle w:val="Heading3"/>
      </w:pPr>
      <w:r>
        <w:t xml:space="preserve">View the route map</w:t>
      </w:r>
    </w:p>
    <w:p>
      <w:pPr>
        <w:pStyle w:val="SourceCode"/>
      </w:pPr>
      <w:r>
        <w:rPr>
          <w:rStyle w:val="NormalTok"/>
        </w:rPr>
        <w:t xml:space="preserve">Get-RouteMap</w:t>
      </w:r>
    </w:p>
    <w:bookmarkEnd w:id="74"/>
    <w:bookmarkStart w:id="75" w:name="sec120"/>
    <w:p>
      <w:pPr>
        <w:pStyle w:val="Heading3"/>
      </w:pPr>
      <w:r>
        <w:t xml:space="preserve">Control surface factories and runners</w:t>
      </w:r>
    </w:p>
    <w:p>
      <w:pPr>
        <w:pStyle w:val="SourceCode"/>
      </w:pPr>
      <w:r>
        <w:rPr>
          <w:rStyle w:val="NormalTok"/>
        </w:rPr>
        <w:t xml:space="preserve">Run-CIPipeline </w:t>
      </w:r>
      <w:r>
        <w:rPr>
          <w:rStyle w:val="OperatorTok"/>
        </w:rPr>
        <w:t xml:space="preserve">-</w:t>
      </w:r>
      <w:r>
        <w:rPr>
          <w:rStyle w:val="NormalTok"/>
        </w:rPr>
        <w:t xml:space="preserve">Params @</w:t>
      </w:r>
      <w:r>
        <w:rPr>
          <w:rStyle w:val="OperatorTok"/>
        </w:rPr>
        <w:t xml:space="preserve">{</w:t>
      </w:r>
      <w:r>
        <w:rPr>
          <w:rStyle w:val="NormalTok"/>
        </w:rPr>
        <w:t xml:space="preserve"> Stage </w:t>
      </w:r>
      <w:r>
        <w:rPr>
          <w:rStyle w:val="OperatorTok"/>
        </w:rPr>
        <w:t xml:space="preserve">=</w:t>
      </w:r>
      <w:r>
        <w:rPr>
          <w:rStyle w:val="NormalTok"/>
        </w:rPr>
        <w:t xml:space="preserve"> </w:t>
      </w:r>
      <w:r>
        <w:rPr>
          <w:rStyle w:val="StringTok"/>
        </w:rPr>
        <w:t xml:space="preserve">'build'</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StringTok"/>
        </w:rPr>
        <w:t xml:space="preserve">'1.0'</w:t>
      </w:r>
      <w:r>
        <w:rPr>
          <w:rStyle w:val="NormalTok"/>
        </w:rPr>
        <w:t xml:space="preserve"> </w:t>
      </w:r>
      <w:r>
        <w:rPr>
          <w:rStyle w:val="OperatorTok"/>
        </w:rPr>
        <w:t xml:space="preserve">}</w:t>
      </w:r>
      <w:r>
        <w:br/>
      </w:r>
      <w:r>
        <w:rPr>
          <w:rStyle w:val="NormalTok"/>
        </w:rPr>
        <w:t xml:space="preserve">Run-Scheduler </w:t>
      </w:r>
      <w:r>
        <w:rPr>
          <w:rStyle w:val="OperatorTok"/>
        </w:rPr>
        <w:t xml:space="preserve">-</w:t>
      </w:r>
      <w:r>
        <w:rPr>
          <w:rStyle w:val="NormalTok"/>
        </w:rPr>
        <w:t xml:space="preserve">TaskParams @</w:t>
      </w:r>
      <w:r>
        <w:rPr>
          <w:rStyle w:val="OperatorTok"/>
        </w:rPr>
        <w:t xml:space="preserve">{</w:t>
      </w:r>
      <w:r>
        <w:rPr>
          <w:rStyle w:val="NormalTok"/>
        </w:rPr>
        <w:t xml:space="preserve"> Server </w:t>
      </w:r>
      <w:r>
        <w:rPr>
          <w:rStyle w:val="OperatorTok"/>
        </w:rPr>
        <w:t xml:space="preserve">=</w:t>
      </w:r>
      <w:r>
        <w:rPr>
          <w:rStyle w:val="NormalTok"/>
        </w:rPr>
        <w:t xml:space="preserve"> </w:t>
      </w:r>
      <w:r>
        <w:rPr>
          <w:rStyle w:val="StringTok"/>
        </w:rPr>
        <w:t xml:space="preserve">'srv01'</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br/>
      </w:r>
      <w:r>
        <w:rPr>
          <w:rStyle w:val="NormalTok"/>
        </w:rPr>
        <w:t xml:space="preserve">Run-GitLab </w:t>
      </w:r>
      <w:r>
        <w:rPr>
          <w:rStyle w:val="OperatorTok"/>
        </w:rPr>
        <w:t xml:space="preserve">-</w:t>
      </w:r>
      <w:r>
        <w:rPr>
          <w:rStyle w:val="NormalTok"/>
        </w:rPr>
        <w:t xml:space="preserve">Params @</w:t>
      </w:r>
      <w:r>
        <w:rPr>
          <w:rStyle w:val="OperatorTok"/>
        </w:rPr>
        <w:t xml:space="preserve">{</w:t>
      </w:r>
      <w:r>
        <w:rPr>
          <w:rStyle w:val="NormalTok"/>
        </w:rPr>
        <w:t xml:space="preserve"> TargetId </w:t>
      </w:r>
      <w:r>
        <w:rPr>
          <w:rStyle w:val="OperatorTok"/>
        </w:rPr>
        <w:t xml:space="preserve">=</w:t>
      </w:r>
      <w:r>
        <w:rPr>
          <w:rStyle w:val="NormalTok"/>
        </w:rPr>
        <w:t xml:space="preserve"> </w:t>
      </w:r>
      <w:r>
        <w:rPr>
          <w:rStyle w:val="StringTok"/>
        </w:rPr>
        <w:t xml:space="preserve">'CLU-01'</w:t>
      </w:r>
      <w:r>
        <w:rPr>
          <w:rStyle w:val="OperatorTok"/>
        </w:rPr>
        <w:t xml:space="preserve">;</w:t>
      </w:r>
      <w:r>
        <w:rPr>
          <w:rStyle w:val="NormalTok"/>
        </w:rPr>
        <w:t xml:space="preserve"> Action </w:t>
      </w:r>
      <w:r>
        <w:rPr>
          <w:rStyle w:val="OperatorTok"/>
        </w:rPr>
        <w:t xml:space="preserve">=</w:t>
      </w:r>
      <w:r>
        <w:rPr>
          <w:rStyle w:val="NormalTok"/>
        </w:rPr>
        <w:t xml:space="preserve"> </w:t>
      </w:r>
      <w:r>
        <w:rPr>
          <w:rStyle w:val="StringTok"/>
        </w:rPr>
        <w:t xml:space="preserve">'enable'</w:t>
      </w:r>
      <w:r>
        <w:rPr>
          <w:rStyle w:val="NormalTok"/>
        </w:rPr>
        <w:t xml:space="preserve"> </w:t>
      </w:r>
      <w:r>
        <w:rPr>
          <w:rStyle w:val="OperatorTok"/>
        </w:rPr>
        <w:t xml:space="preserve">}</w:t>
      </w:r>
    </w:p>
    <w:bookmarkEnd w:id="75"/>
    <w:bookmarkStart w:id="76" w:name="sec121"/>
    <w:p>
      <w:pPr>
        <w:pStyle w:val="Heading3"/>
      </w:pPr>
      <w:r>
        <w:t xml:space="preserve">GitLab maintenance trigger</w:t>
      </w:r>
    </w:p>
    <w:p>
      <w:pPr>
        <w:pStyle w:val="SourceCode"/>
      </w:pPr>
    </w:p>
    <w:p>
      <w:r>
        <w:pict>
          <v:rect style="width:0;height:1.5pt" o:hralign="center" o:hrstd="t" o:hr="t"/>
        </w:pict>
      </w:r>
    </w:p>
    <w:bookmarkEnd w:id="76"/>
    <w:bookmarkEnd w:id="77"/>
    <w:bookmarkStart w:id="82" w:name="sec122"/>
    <w:p>
      <w:pPr>
        <w:pStyle w:val="Heading2"/>
      </w:pPr>
      <w:r>
        <w:t xml:space="preserve">Functional Test Harnesses</w:t>
      </w:r>
    </w:p>
    <w:p>
      <w:pPr>
        <w:pStyle w:val="FirstParagraph"/>
      </w:pPr>
      <w:r>
        <w:t xml:space="preserve">Two re-runnable, parameter-driven PowerShell scripts exercise the live commands</w:t>
      </w:r>
      <w:r>
        <w:t xml:space="preserve"> </w:t>
      </w:r>
      <w:r>
        <w:t xml:space="preserve">end-to-end (safe by default — they validate with</w:t>
      </w:r>
      <w:r>
        <w:t xml:space="preserve"> </w:t>
      </w:r>
      <w:r>
        <w:rPr>
          <w:rStyle w:val="VerbatimChar"/>
        </w:rPr>
        <w:t xml:space="preserve">-DryRun</w:t>
      </w:r>
      <w:r>
        <w:t xml:space="preserve"> </w:t>
      </w:r>
      <w:r>
        <w:t xml:space="preserve">and only perform live</w:t>
      </w:r>
      <w:r>
        <w:t xml:space="preserve"> </w:t>
      </w:r>
      <w:r>
        <w:t xml:space="preserve">calls when you pass</w:t>
      </w:r>
      <w:r>
        <w:t xml:space="preserve"> </w:t>
      </w:r>
      <w:r>
        <w:rPr>
          <w:rStyle w:val="VerbatimChar"/>
        </w:rPr>
        <w:t xml:space="preserve">-Live</w:t>
      </w:r>
      <w:r>
        <w:t xml:space="preserve"> </w:t>
      </w:r>
      <w:r>
        <w:t xml:space="preserve">with credentials). They take the host/server as</w:t>
      </w:r>
      <w:r>
        <w:t xml:space="preserve"> </w:t>
      </w:r>
      <w:r>
        <w:t xml:space="preserve">parameters (or prompt when omitted) and write a full audit log via the module’s</w:t>
      </w:r>
      <w:r>
        <w:t xml:space="preserve"> </w:t>
      </w:r>
      <w:r>
        <w:t xml:space="preserve">common logging commands. Every command that emits log output initializes its own</w:t>
      </w:r>
      <w:r>
        <w:t xml:space="preserve"> </w:t>
      </w:r>
      <w:r>
        <w:t xml:space="preserve">isolated log under</w:t>
      </w:r>
      <w:r>
        <w:t xml:space="preserve"> </w:t>
      </w:r>
      <w:r>
        <w:rPr>
          <w:rStyle w:val="VerbatimChar"/>
        </w:rPr>
        <w:t xml:space="preserve">generated/logs/commands/&lt;CommandName&gt;/</w:t>
      </w:r>
      <w:r>
        <w:t xml:space="preserve"> </w:t>
      </w:r>
      <w:r>
        <w:t xml:space="preserve">via</w:t>
      </w:r>
      <w:r>
        <w:t xml:space="preserve"> </w:t>
      </w:r>
      <w:r>
        <w:rPr>
          <w:rStyle w:val="VerbatimChar"/>
        </w:rPr>
        <w:t xml:space="preserve">Initialize-Logging</w:t>
      </w:r>
      <w:r>
        <w:t xml:space="preserve"> </w:t>
      </w:r>
      <w:r>
        <w:t xml:space="preserve">/</w:t>
      </w:r>
      <w:r>
        <w:t xml:space="preserve"> </w:t>
      </w:r>
      <w:r>
        <w:rPr>
          <w:rStyle w:val="VerbatimChar"/>
        </w:rPr>
        <w:t xml:space="preserve">Get-Logger</w:t>
      </w:r>
      <w:r>
        <w:t xml:space="preserve">, so a nested command’s logging can never</w:t>
      </w:r>
      <w:r>
        <w:t xml:space="preserve"> </w:t>
      </w:r>
      <w:r>
        <w:t xml:space="preserve">hijack (or truncate) its caller’s log file — the log path is captured per</w:t>
      </w:r>
      <w:r>
        <w:t xml:space="preserve"> </w:t>
      </w:r>
      <w:r>
        <w:t xml:space="preserve">logger at creation time. Read-only / connection commands are covered by this</w:t>
      </w:r>
      <w:r>
        <w:t xml:space="preserve"> </w:t>
      </w:r>
      <w:r>
        <w:t xml:space="preserve">convention too (not just the documented write commands), so operator-facing</w:t>
      </w:r>
      <w:r>
        <w:t xml:space="preserve"> </w:t>
      </w:r>
      <w:r>
        <w:t xml:space="preserve">notices such as the</w:t>
      </w:r>
      <w:r>
        <w:t xml:space="preserve"> </w:t>
      </w:r>
      <w:r>
        <w:rPr>
          <w:rStyle w:val="VerbatimChar"/>
        </w:rPr>
        <w:t xml:space="preserve">-DryRun</w:t>
      </w:r>
      <w:r>
        <w:t xml:space="preserve"> </w:t>
      </w:r>
      <w:r>
        <w:t xml:space="preserve">“mock test only”</w:t>
      </w:r>
      <w:r>
        <w:t xml:space="preserve"> </w:t>
      </w:r>
      <w:r>
        <w:t xml:space="preserve">banner are persisted alongside</w:t>
      </w:r>
      <w:r>
        <w:t xml:space="preserve"> </w:t>
      </w:r>
      <w:r>
        <w:t xml:space="preserve">the step records. Both are documented in full under</w:t>
      </w:r>
      <w:r>
        <w:t xml:space="preserve"> </w:t>
      </w:r>
      <w:hyperlink r:id="rId78">
        <w:r>
          <w:rPr>
            <w:rStyle w:val="VerbatimChar"/>
          </w:rPr>
          <w:t xml:space="preserve">docs/dynamic-code-docs/testConnectAndList.md</w:t>
        </w:r>
      </w:hyperlink>
      <w:r>
        <w:t xml:space="preserve"> </w:t>
      </w:r>
      <w:r>
        <w:t xml:space="preserve">and</w:t>
      </w:r>
      <w:r>
        <w:t xml:space="preserve"> </w:t>
      </w:r>
      <w:hyperlink r:id="rId79">
        <w:r>
          <w:rPr>
            <w:rStyle w:val="VerbatimChar"/>
          </w:rPr>
          <w:t xml:space="preserve">docs/dynamic-code-docs/testBuildDeploy.md</w:t>
        </w:r>
      </w:hyperlink>
      <w:r>
        <w:t xml:space="preserve">.</w:t>
      </w:r>
    </w:p>
    <w:bookmarkStart w:id="80" w:name="sec123"/>
    <w:p>
      <w:pPr>
        <w:pStyle w:val="Heading3"/>
      </w:pPr>
      <w:r>
        <w:t xml:space="preserve">testConnectAndList</w:t>
      </w:r>
    </w:p>
    <w:p>
      <w:pPr>
        <w:pStyle w:val="FirstParagraph"/>
      </w:pPr>
      <w:r>
        <w:t xml:space="preserve">Non-destructive connectivity / connection / server-lookup harness. Proves every</w:t>
      </w:r>
      <w:r>
        <w:t xml:space="preserve"> </w:t>
      </w:r>
      <w:r>
        <w:t xml:space="preserve">read-only command fails</w:t>
      </w:r>
      <w:r>
        <w:t xml:space="preserve"> </w:t>
      </w:r>
      <w:r>
        <w:rPr>
          <w:b/>
          <w:bCs/>
        </w:rPr>
        <w:t xml:space="preserve">gracefully</w:t>
      </w:r>
      <w:r>
        <w:t xml:space="preserve"> </w:t>
      </w:r>
      <w:r>
        <w:t xml:space="preserve">without a session and succeeds</w:t>
      </w:r>
      <w:r>
        <w:t xml:space="preserve"> </w:t>
      </w:r>
      <w:r>
        <w:rPr>
          <w:b/>
          <w:bCs/>
        </w:rPr>
        <w:t xml:space="preserve">with</w:t>
      </w:r>
      <w:r>
        <w:t xml:space="preserve"> </w:t>
      </w:r>
      <w:r>
        <w:t xml:space="preserve">one,</w:t>
      </w:r>
      <w:r>
        <w:t xml:space="preserve"> </w:t>
      </w:r>
      <w:r>
        <w:t xml:space="preserve">and runs a parameter-combination matrix.</w:t>
      </w:r>
    </w:p>
    <w:p>
      <w:pPr>
        <w:pStyle w:val="SourceCode"/>
      </w:pPr>
      <w:r>
        <w:rPr>
          <w:rStyle w:val="NormalTok"/>
        </w:rPr>
        <w:t xml:space="preserve">pwsh scripts</w:t>
      </w:r>
      <w:r>
        <w:rPr>
          <w:rStyle w:val="OperatorTok"/>
        </w:rPr>
        <w:t xml:space="preserve">/</w:t>
      </w:r>
      <w:r>
        <w:rPr>
          <w:rStyle w:val="NormalTok"/>
        </w:rPr>
        <w:t xml:space="preserve">testConnectAndList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br/>
      </w:r>
      <w:r>
        <w:rPr>
          <w:rStyle w:val="NormalTok"/>
        </w:rPr>
        <w:t xml:space="preserve">pwsh scripts</w:t>
      </w:r>
      <w:r>
        <w:rPr>
          <w:rStyle w:val="OperatorTok"/>
        </w:rPr>
        <w:t xml:space="preserve">/</w:t>
      </w:r>
      <w:r>
        <w:rPr>
          <w:rStyle w:val="NormalTok"/>
        </w:rPr>
        <w:t xml:space="preserve">testConnectAndList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Live </w:t>
      </w:r>
      <w:r>
        <w:rPr>
          <w:rStyle w:val="OperatorTok"/>
        </w:rPr>
        <w:t xml:space="preserve">-</w:t>
      </w:r>
      <w:r>
        <w:rPr>
          <w:rStyle w:val="NormalTok"/>
        </w:rPr>
        <w:t xml:space="preserve">Credential </w:t>
      </w:r>
      <w:r>
        <w:rPr>
          <w:rStyle w:val="VariableTok"/>
        </w:rPr>
        <w:t xml:space="preserve">$cred</w:t>
      </w:r>
    </w:p>
    <w:bookmarkEnd w:id="80"/>
    <w:bookmarkStart w:id="81" w:name="sec124"/>
    <w:p>
      <w:pPr>
        <w:pStyle w:val="Heading3"/>
      </w:pPr>
      <w:r>
        <w:t xml:space="preserve">testBuildDeploy</w:t>
      </w:r>
    </w:p>
    <w:p>
      <w:pPr>
        <w:pStyle w:val="FirstParagraph"/>
      </w:pPr>
      <w:r>
        <w:t xml:space="preserve">Build/deploy pipeline harness with the</w:t>
      </w:r>
      <w:r>
        <w:t xml:space="preserve"> </w:t>
      </w:r>
      <w:r>
        <w:rPr>
          <w:b/>
          <w:bCs/>
        </w:rPr>
        <w:t xml:space="preserve">mandatory</w:t>
      </w:r>
      <w:r>
        <w:rPr>
          <w:b/>
          <w:bCs/>
        </w:rPr>
        <w:t xml:space="preserve"> </w:t>
      </w:r>
      <w:r>
        <w:rPr>
          <w:rStyle w:val="VerbatimChar"/>
          <w:b/>
          <w:bCs/>
        </w:rPr>
        <w:t xml:space="preserve">-GuardRail</w:t>
      </w:r>
      <w:r>
        <w:t xml:space="preserve"> </w:t>
      </w:r>
      <w:r>
        <w:t xml:space="preserve">safety gate.</w:t>
      </w:r>
      <w:r>
        <w:t xml:space="preserve"> </w:t>
      </w:r>
      <w:r>
        <w:t xml:space="preserve">Validates ISO path → iLO-accessible URL conversion, guard-rail match / non-match /</w:t>
      </w:r>
      <w:r>
        <w:t xml:space="preserve"> </w:t>
      </w:r>
      <w:r>
        <w:t xml:space="preserve">omitted behaviour, the confirmation flow, and build/deploy variants — all under</w:t>
      </w:r>
      <w:r>
        <w:t xml:space="preserve"> </w:t>
      </w:r>
      <w:r>
        <w:rPr>
          <w:rStyle w:val="VerbatimChar"/>
        </w:rPr>
        <w:t xml:space="preserve">-DryRun</w:t>
      </w:r>
      <w:r>
        <w:t xml:space="preserve"> </w:t>
      </w:r>
      <w:r>
        <w:t xml:space="preserve">unless</w:t>
      </w:r>
      <w:r>
        <w:t xml:space="preserve"> </w:t>
      </w:r>
      <w:r>
        <w:rPr>
          <w:rStyle w:val="VerbatimChar"/>
        </w:rPr>
        <w:t xml:space="preserve">-Live</w:t>
      </w:r>
      <w:r>
        <w:t xml:space="preserve"> </w:t>
      </w:r>
      <w:r>
        <w:t xml:space="preserve">is supplied.</w:t>
      </w:r>
    </w:p>
    <w:p>
      <w:pPr>
        <w:pStyle w:val="SourceCode"/>
      </w:pPr>
      <w:r>
        <w:rPr>
          <w:rStyle w:val="NormalTok"/>
        </w:rPr>
        <w:t xml:space="preserve">pwsh scripts</w:t>
      </w:r>
      <w:r>
        <w:rPr>
          <w:rStyle w:val="OperatorTok"/>
        </w:rPr>
        <w:t xml:space="preserve">/</w:t>
      </w:r>
      <w:r>
        <w:rPr>
          <w:rStyle w:val="NormalTok"/>
        </w:rPr>
        <w:t xml:space="preserve">testBuildDeploy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OneViewHost oneview-test</w:t>
      </w:r>
      <w:r>
        <w:rPr>
          <w:rStyle w:val="OperatorTok"/>
        </w:rPr>
        <w:t xml:space="preserve">.</w:t>
      </w:r>
      <w:r>
        <w:rPr>
          <w:rStyle w:val="FunctionTok"/>
        </w:rPr>
        <w:t xml:space="preserve">ad</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GuardRail </w:t>
      </w:r>
      <w:r>
        <w:rPr>
          <w:rStyle w:val="StringTok"/>
        </w:rPr>
        <w:t xml:space="preserve">'srv0'</w:t>
      </w:r>
      <w:r>
        <w:br/>
      </w:r>
      <w:r>
        <w:rPr>
          <w:rStyle w:val="NormalTok"/>
        </w:rPr>
        <w:t xml:space="preserve">pwsh scripts</w:t>
      </w:r>
      <w:r>
        <w:rPr>
          <w:rStyle w:val="OperatorTok"/>
        </w:rPr>
        <w:t xml:space="preserve">/</w:t>
      </w:r>
      <w:r>
        <w:rPr>
          <w:rStyle w:val="NormalTok"/>
        </w:rPr>
        <w:t xml:space="preserve">testBuildDeploy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Server srv01 </w:t>
      </w:r>
      <w:r>
        <w:rPr>
          <w:rStyle w:val="OperatorTok"/>
        </w:rPr>
        <w:t xml:space="preserve">-</w:t>
      </w:r>
      <w:r>
        <w:rPr>
          <w:rStyle w:val="NormalTok"/>
        </w:rPr>
        <w:t xml:space="preserve">ExternalIsoPath </w:t>
      </w:r>
      <w:r>
        <w:rPr>
          <w:rStyle w:val="StringTok"/>
        </w:rPr>
        <w:t xml:space="preserve">'\\fileserver\isos\win.iso'</w:t>
      </w:r>
      <w:r>
        <w:rPr>
          <w:rStyle w:val="NormalTok"/>
        </w:rPr>
        <w:t xml:space="preserve"> </w:t>
      </w:r>
      <w:r>
        <w:rPr>
          <w:rStyle w:val="OperatorTok"/>
        </w:rPr>
        <w:t xml:space="preserve">-</w:t>
      </w:r>
      <w:r>
        <w:rPr>
          <w:rStyle w:val="NormalTok"/>
        </w:rPr>
        <w:t xml:space="preserve">GuardRail </w:t>
      </w:r>
      <w:r>
        <w:rPr>
          <w:rStyle w:val="StringTok"/>
        </w:rPr>
        <w:t xml:space="preserve">'srv0'</w:t>
      </w:r>
    </w:p>
    <w:bookmarkEnd w:id="81"/>
    <w:bookmarkEnd w:id="82"/>
    <w:bookmarkStart w:id="89" w:name="sec125"/>
    <w:p>
      <w:pPr>
        <w:pStyle w:val="Heading2"/>
      </w:pPr>
      <w:r>
        <w:t xml:space="preserve">Troubleshooting</w:t>
      </w:r>
    </w:p>
    <w:bookmarkStart w:id="83" w:name="sec126"/>
    <w:p>
      <w:pPr>
        <w:pStyle w:val="Heading3"/>
      </w:pPr>
      <w:r>
        <w:t xml:space="preserve">Command not found</w:t>
      </w:r>
    </w:p>
    <w:p>
      <w:pPr>
        <w:pStyle w:val="SourceCode"/>
      </w:pPr>
      <w:r>
        <w:rPr>
          <w:rStyle w:val="OperatorTok"/>
        </w:rPr>
        <w:t xml:space="preserve">.</w:t>
      </w:r>
      <w:r>
        <w:rPr>
          <w:rStyle w:val="NormalTok"/>
        </w:rPr>
        <w:t xml:space="preserve"> </w:t>
      </w:r>
      <w:r>
        <w:rPr>
          <w:rStyle w:val="VariableTok"/>
        </w:rPr>
        <w:t xml:space="preserve">$PROFILE</w:t>
      </w:r>
      <w:r>
        <w:br/>
      </w:r>
      <w:r>
        <w:rPr>
          <w:rStyle w:val="FunctionTok"/>
        </w:rPr>
        <w:t xml:space="preserve">Get-Command</w:t>
      </w:r>
      <w:r>
        <w:rPr>
          <w:rStyle w:val="NormalTok"/>
        </w:rPr>
        <w:t xml:space="preserve"> </w:t>
      </w:r>
      <w:r>
        <w:rPr>
          <w:rStyle w:val="OperatorTok"/>
        </w:rPr>
        <w:t xml:space="preserve">-</w:t>
      </w:r>
      <w:r>
        <w:rPr>
          <w:rStyle w:val="NormalTok"/>
        </w:rPr>
        <w:t xml:space="preserve">Module Automation</w:t>
      </w:r>
    </w:p>
    <w:bookmarkEnd w:id="83"/>
    <w:bookmarkStart w:id="84" w:name="sec127"/>
    <w:p>
      <w:pPr>
        <w:pStyle w:val="Heading3"/>
      </w:pPr>
      <w:r>
        <w:t xml:space="preserve">Run setup again</w:t>
      </w:r>
    </w:p>
    <w:p>
      <w:pPr>
        <w:pStyle w:val="SourceCode"/>
      </w:pPr>
      <w:r>
        <w:rPr>
          <w:rStyle w:val="OperatorTok"/>
        </w:rPr>
        <w:t xml:space="preserve">./</w:t>
      </w:r>
      <w:r>
        <w:rPr>
          <w:rStyle w:val="NormalTok"/>
        </w:rPr>
        <w:t xml:space="preserve">scripts</w:t>
      </w:r>
      <w:r>
        <w:rPr>
          <w:rStyle w:val="OperatorTok"/>
        </w:rPr>
        <w:t xml:space="preserve">/</w:t>
      </w:r>
      <w:r>
        <w:rPr>
          <w:rStyle w:val="NormalTok"/>
        </w:rPr>
        <w:t xml:space="preserve">Setup-Profile</w:t>
      </w:r>
      <w:r>
        <w:rPr>
          <w:rStyle w:val="OperatorTok"/>
        </w:rPr>
        <w:t xml:space="preserve">.</w:t>
      </w:r>
      <w:r>
        <w:rPr>
          <w:rStyle w:val="FunctionTok"/>
        </w:rPr>
        <w:t xml:space="preserve">ps1</w:t>
      </w:r>
    </w:p>
    <w:bookmarkEnd w:id="84"/>
    <w:bookmarkStart w:id="85" w:name="sec128"/>
    <w:p>
      <w:pPr>
        <w:pStyle w:val="Heading3"/>
      </w:pPr>
      <w:r>
        <w:t xml:space="preserve">Check module is loaded</w:t>
      </w:r>
    </w:p>
    <w:p>
      <w:pPr>
        <w:pStyle w:val="SourceCode"/>
      </w:pPr>
      <w:r>
        <w:rPr>
          <w:rStyle w:val="FunctionTok"/>
        </w:rPr>
        <w:t xml:space="preserve">Get-Module</w:t>
      </w:r>
      <w:r>
        <w:rPr>
          <w:rStyle w:val="NormalTok"/>
        </w:rPr>
        <w:t xml:space="preserve"> Automation</w:t>
      </w:r>
    </w:p>
    <w:bookmarkEnd w:id="85"/>
    <w:bookmarkStart w:id="86" w:name="sec129"/>
    <w:p>
      <w:pPr>
        <w:pStyle w:val="Heading3"/>
      </w:pPr>
      <w:r>
        <w:t xml:space="preserve">Force reimport</w:t>
      </w:r>
    </w:p>
    <w:p>
      <w:pPr>
        <w:pStyle w:val="SourceCode"/>
      </w:pPr>
      <w:r>
        <w:rPr>
          <w:rStyle w:val="FunctionTok"/>
        </w:rPr>
        <w:t xml:space="preserve">Import-Module</w:t>
      </w:r>
      <w:r>
        <w:rPr>
          <w:rStyle w:val="NormalTok"/>
        </w:rPr>
        <w:t xml:space="preserve"> </w:t>
      </w:r>
      <w:r>
        <w:rPr>
          <w:rStyle w:val="OperatorTok"/>
        </w:rPr>
        <w:t xml:space="preserve">(</w:t>
      </w:r>
      <w:r>
        <w:rPr>
          <w:rStyle w:val="FunctionTok"/>
        </w:rPr>
        <w:t xml:space="preserve">Get-ChildItem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Filter </w:t>
      </w:r>
      <w:r>
        <w:rPr>
          <w:rStyle w:val="StringTok"/>
        </w:rPr>
        <w:t xml:space="preserve">'Automation.psd1'</w:t>
      </w:r>
      <w:r>
        <w:rPr>
          <w:rStyle w:val="NormalTok"/>
        </w:rPr>
        <w:t xml:space="preserve"> </w:t>
      </w:r>
      <w:r>
        <w:rPr>
          <w:rStyle w:val="OperatorTok"/>
        </w:rPr>
        <w:t xml:space="preserve">-</w:t>
      </w:r>
      <w:r>
        <w:rPr>
          <w:rStyle w:val="NormalTok"/>
        </w:rPr>
        <w:t xml:space="preserve">Path </w:t>
      </w:r>
      <w:r>
        <w:rPr>
          <w:rStyle w:val="OperatorTok"/>
        </w:rPr>
        <w:t xml:space="preserve">(</w:t>
      </w:r>
      <w:r>
        <w:rPr>
          <w:rStyle w:val="FunctionTok"/>
        </w:rPr>
        <w:t xml:space="preserve">Split-Path</w:t>
      </w:r>
      <w:r>
        <w:rPr>
          <w:rStyle w:val="NormalTok"/>
        </w:rPr>
        <w:t xml:space="preserve"> </w:t>
      </w:r>
      <w:r>
        <w:rPr>
          <w:rStyle w:val="OperatorTok"/>
        </w:rPr>
        <w:t xml:space="preserve">(</w:t>
      </w:r>
      <w:r>
        <w:rPr>
          <w:rStyle w:val="FunctionTok"/>
        </w:rPr>
        <w:t xml:space="preserve">Get-Command</w:t>
      </w:r>
      <w:r>
        <w:rPr>
          <w:rStyle w:val="NormalTok"/>
        </w:rPr>
        <w:t xml:space="preserve"> Setup-Profile</w:t>
      </w:r>
      <w:r>
        <w:rPr>
          <w:rStyle w:val="OperatorTok"/>
        </w:rPr>
        <w:t xml:space="preserve">).</w:t>
      </w:r>
      <w:r>
        <w:rPr>
          <w:rStyle w:val="FunctionTok"/>
        </w:rPr>
        <w:t xml:space="preserve">Source</w:t>
      </w:r>
      <w:r>
        <w:rPr>
          <w:rStyle w:val="NormalTok"/>
        </w:rPr>
        <w:t xml:space="preserve"> </w:t>
      </w:r>
      <w:r>
        <w:rPr>
          <w:rStyle w:val="OperatorTok"/>
        </w:rPr>
        <w:t xml:space="preserve">|</w:t>
      </w:r>
      <w:r>
        <w:rPr>
          <w:rStyle w:val="NormalTok"/>
        </w:rPr>
        <w:t xml:space="preserve"> </w:t>
      </w:r>
      <w:r>
        <w:rPr>
          <w:rStyle w:val="FunctionTok"/>
        </w:rPr>
        <w:t xml:space="preserve">Split-Path</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p>
    <w:bookmarkEnd w:id="86"/>
    <w:bookmarkStart w:id="88" w:name="sec130"/>
    <w:p>
      <w:pPr>
        <w:pStyle w:val="Heading3"/>
      </w:pPr>
      <w:r>
        <w:t xml:space="preserve">Source links</w:t>
      </w:r>
    </w:p>
    <w:p>
      <w:pPr>
        <w:pStyle w:val="FirstParagraph"/>
      </w:pPr>
      <w:hyperlink r:id="rId87">
        <w:r>
          <w:rPr>
            <w:rStyle w:val="Hyperlink"/>
          </w:rPr>
          <w:t xml:space="preserve">Generated API reference</w:t>
        </w:r>
      </w:hyperlink>
      <w:r>
        <w:t xml:space="preserve"> </w:t>
      </w:r>
      <w:r>
        <w:t xml:space="preserve">with per-command detail pages.</w:t>
      </w:r>
    </w:p>
    <w:bookmarkEnd w:id="88"/>
    <w:bookmarkEnd w:id="89"/>
    <w:bookmarkEnd w:id="90"/>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CLIENT-QUICK-START.md#top" TargetMode="External" /><Relationship Type="http://schemas.openxmlformats.org/officeDocument/2006/relationships/hyperlink" Id="rId23" Target="../PathParameterFormats.md#top" TargetMode="External" /><Relationship Type="http://schemas.openxmlformats.org/officeDocument/2006/relationships/hyperlink" Id="rId87" Target="../dynamic-code-docs/INDEX.md#top" TargetMode="External" /><Relationship Type="http://schemas.openxmlformats.org/officeDocument/2006/relationships/hyperlink" Id="rId79" Target="../dynamic-code-docs/testBuildDeploy.md#top" TargetMode="External" /><Relationship Type="http://schemas.openxmlformats.org/officeDocument/2006/relationships/hyperlink" Id="rId78" Target="../dynamic-code-docs/testConnectAndList.md#top" TargetMode="External" /><Relationship Type="http://schemas.openxmlformats.org/officeDocument/2006/relationships/hyperlink" Id="rId19" Target="https://developer.hpe.com/blog/hpe-oneview-rest-api" TargetMode="External" /><Relationship Type="http://schemas.openxmlformats.org/officeDocument/2006/relationships/hyperlink" Id="rId64" Target="https://github.com/.../blob/main/src/powershell/Automation/Public/OneViewMaintenanceMode.ps1" TargetMode="External" /><Relationship Type="http://schemas.openxmlformats.org/officeDocument/2006/relationships/hyperlink" Id="rId21" Target="https://github.com/HewlettPackard/Powershell-HPE-OneView" TargetMode="External" /><Relationship Type="http://schemas.openxmlformats.org/officeDocument/2006/relationships/hyperlink" Id="rId20" Target="https://oneview.ext.hpe.com/" TargetMode="External" /></Relationships>
</file>

<file path=word/_rels/footnotes.xml.rels><?xml version="1.0" encoding="UTF-8"?><Relationships xmlns="http://schemas.openxmlformats.org/package/2006/relationships"><Relationship Type="http://schemas.openxmlformats.org/officeDocument/2006/relationships/hyperlink" Id="rId62" Target="../CLIENT-QUICK-START.md#top" TargetMode="External" /><Relationship Type="http://schemas.openxmlformats.org/officeDocument/2006/relationships/hyperlink" Id="rId23" Target="../PathParameterFormats.md#top" TargetMode="External" /><Relationship Type="http://schemas.openxmlformats.org/officeDocument/2006/relationships/hyperlink" Id="rId87" Target="../dynamic-code-docs/INDEX.md#top" TargetMode="External" /><Relationship Type="http://schemas.openxmlformats.org/officeDocument/2006/relationships/hyperlink" Id="rId79" Target="../dynamic-code-docs/testBuildDeploy.md#top" TargetMode="External" /><Relationship Type="http://schemas.openxmlformats.org/officeDocument/2006/relationships/hyperlink" Id="rId78" Target="../dynamic-code-docs/testConnectAndList.md#top" TargetMode="External" /><Relationship Type="http://schemas.openxmlformats.org/officeDocument/2006/relationships/hyperlink" Id="rId19" Target="https://developer.hpe.com/blog/hpe-oneview-rest-api" TargetMode="External" /><Relationship Type="http://schemas.openxmlformats.org/officeDocument/2006/relationships/hyperlink" Id="rId64" Target="https://github.com/.../blob/main/src/powershell/Automation/Public/OneViewMaintenanceMode.ps1" TargetMode="External" /><Relationship Type="http://schemas.openxmlformats.org/officeDocument/2006/relationships/hyperlink" Id="rId21" Target="https://github.com/HewlettPackard/Powershell-HPE-OneView" TargetMode="External" /><Relationship Type="http://schemas.openxmlformats.org/officeDocument/2006/relationships/hyperlink" Id="rId20" Target="https://oneview.ext.hp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2026-10-16T03:47:52Z</dcterms:created>
  <dcterms:modified xsi:type="dcterms:W3CDTF">2026-10-16T03:47:52Z</dcterms:modified>
</cp:coreProperties>
</file>

<file path=docProps/custom.xml><?xml version="1.0" encoding="utf-8"?>
<Properties xmlns="http://schemas.openxmlformats.org/officeDocument/2006/custom-properties" xmlns:vt="http://schemas.openxmlformats.org/officeDocument/2006/docPropsVTypes"/>
</file>